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11" w:rsidRDefault="00D01811" w:rsidP="00D01811">
      <w:pPr>
        <w:pStyle w:val="a3"/>
        <w:ind w:left="5529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           Утвержден              </w:t>
      </w:r>
      <w:r>
        <w:rPr>
          <w:rFonts w:ascii="Arial" w:hAnsi="Arial" w:cs="Arial"/>
          <w:color w:val="222222"/>
          <w:sz w:val="18"/>
          <w:szCs w:val="18"/>
        </w:rPr>
        <w:br/>
        <w:t>приказом Руководителя Департамента по обеспечению деятельности судов при Верховном Суде</w:t>
      </w:r>
      <w:r>
        <w:rPr>
          <w:rFonts w:ascii="Arial" w:hAnsi="Arial" w:cs="Arial"/>
          <w:color w:val="222222"/>
          <w:sz w:val="18"/>
          <w:szCs w:val="18"/>
        </w:rPr>
        <w:br/>
        <w:t>Республики Казахстан</w:t>
      </w:r>
    </w:p>
    <w:p w:rsidR="00D01811" w:rsidRDefault="00D01811" w:rsidP="00D01811">
      <w:pPr>
        <w:pStyle w:val="a3"/>
        <w:ind w:left="5529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(аппарата Верховного Суда Республики Казахстан) </w:t>
      </w:r>
      <w:r>
        <w:rPr>
          <w:rFonts w:ascii="Arial" w:hAnsi="Arial" w:cs="Arial"/>
          <w:color w:val="222222"/>
          <w:sz w:val="18"/>
          <w:szCs w:val="18"/>
        </w:rPr>
        <w:br/>
        <w:t>от «     » января 2015 года</w:t>
      </w:r>
    </w:p>
    <w:p w:rsidR="00D01811" w:rsidRDefault="00D01811" w:rsidP="00D01811">
      <w:pPr>
        <w:pStyle w:val="a3"/>
        <w:ind w:left="5529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№</w:t>
      </w: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                   </w:t>
      </w: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Стандарт</w:t>
      </w: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 xml:space="preserve">государственной услуги «Апостилирование </w:t>
      </w:r>
      <w:proofErr w:type="gramStart"/>
      <w:r>
        <w:rPr>
          <w:rStyle w:val="a4"/>
          <w:rFonts w:ascii="Arial" w:hAnsi="Arial" w:cs="Arial"/>
          <w:color w:val="222222"/>
          <w:sz w:val="18"/>
          <w:szCs w:val="18"/>
        </w:rPr>
        <w:t>официальных</w:t>
      </w:r>
      <w:proofErr w:type="gramEnd"/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документов, исходящих из судебных органов»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1. Общие положения</w:t>
      </w: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1. Государственная услуга «Апостилирование официальных документов, исходящих из судебных органов» (далее – государственная услуга).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2. Стандарт государственной услуги разработан Департаментом по обеспечению деятельности судов при Верховном Суде Республики Казахстан (аппаратом Верховного Суда Республики Казахстан).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3. Государственная услуга оказывается Департаментом по обеспечению деятельности судов при Верховном Суде Республики Казахстан (аппаратом Верховного Суда Республики Казахстан) (далее – услугодатель).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Прием заявлений об оказании государственной услуги осуществляется: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 при отсутствии копии официального судебного документа, подлежащего апостилированию, через сервис «Судебный кабинет»: office.sud.kz (далее Судебный кабинет), посредством личного кабинета услугополучателя путем: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подачи в территориальный орган Департамента запроса о предоставлении  копии официального судебного документа и направлении ее в Департамент для проставления апостиля;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подачи в Департамент запроса об апостилировании официального документа, исходящего из судебного органа.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 при наличии копии официального документа, подлежащего апостилированию, через Республиканское государственное предприятие на праве хозяйственного ведения «Центр обслуживания населения» Министерства по инвестициям и развитию Республики Казахстан (далее – ЦОН).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2. Порядок оказания государственной услуги</w:t>
      </w: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         4. Сроки оказания государственной услуги: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   с момента сдачи пакета документов в ЦОНы, расположенные в городе Астане – 5 рабочих дней, в другие ЦОНы – 30 (тридцать) календарных дней;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   с момента подачи запроса в Департамент через Судебный кабинет – в течение 15 (пятнадцати) рабочих дней;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3)   максимально допустимое время ожидания в очереди при сдаче пакета документов в ЦОН – 15 (пятнадцать) минут;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4)   максимально допустимое время обслуживания в ЦОНе – 15 (пятнадцать) минут.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5. Форма оказания государственной услуги: электронная (частично автоматизированная) и (или) бумажная.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6. Результат оказания государственной услуги: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   в ЦОНе – документ с проставленным апостилем – специальным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hyperlink r:id="rId5" w:anchor="z16" w:history="1">
        <w:r>
          <w:rPr>
            <w:rStyle w:val="a5"/>
            <w:rFonts w:ascii="Arial" w:hAnsi="Arial" w:cs="Arial"/>
            <w:sz w:val="18"/>
            <w:szCs w:val="18"/>
          </w:rPr>
          <w:t>штампом</w:t>
        </w:r>
      </w:hyperlink>
      <w:r>
        <w:rPr>
          <w:rFonts w:ascii="Arial" w:hAnsi="Arial" w:cs="Arial"/>
          <w:color w:val="222222"/>
          <w:sz w:val="18"/>
          <w:szCs w:val="18"/>
        </w:rPr>
        <w:t>, удостоверяющим подлинность подписи лица и подтверждающим его полномочия, а также подлинность печати или штампа, которыми скреплен этот документ;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  в Судебном кабинете – копия официального судебного документа, подлежащего апостилированию.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Форма предоставления результата оказания государственной услуги: бумажная.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Выдача результата оказания государственной услуги при обращениях через Судебный кабинет и ЦОНы производится в ЦОНе.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7. Государственная услуга оказывается платно.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За оказание государственной услуги взимается государственная пошлина в соответствии с подпунктом 8) статьи 540 Кодекса Республики Казахстан от  10 декабря 2008 года «О налогах и других обязательных платежах в бюджет (Налоговый кодекс)» в размере 50 % от месячного расчетного показателя, установленного законом о республиканском бюджете и действующего на дату уплаты государственной пошлины за каждый апостилируемый документ.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Государственная пошлина оплачивается через банки или организации, осуществляющие отдельные банковские операции.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случае обращения через ЦОН на получение государственной услуги оплата может осуществляться через платежный шлюз «электронного правительства» (далее - ПШЭП) или через банки второго уровня.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8. График работы: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 судебного кабинета – круглосуточно (за исключением технических перерывов в связи с проведением ремонтных работ);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 ЦОНа - с понедельника по субботу включительно, в соответствии с установленным графиком работы с 9-00 до 20-00 часов без перерыва на обед, за исключением выходных и праздничных дней, согласно трудовому законодательству;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прием осуществляется в порядке «электронной» очереди, без ускоренного обслуживания, возможно бронирование электронной очереди посредством портала.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9. Перечень необходимых документов для оказания государственной услуги: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   при обращении услугополучателя через Судебный кабинет: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     запрос в форме электронного документа удостоверенный электронной цифровой подписью (ЭЦП) услугополучателя;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     уведомление территориального органа Департамента о направлении официального судебного документа в Департамент для проставления апостиля;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-     сведения об оплате в бюджет государственной пошлины.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  при обращении услугополучателя либо его представителя по доверенности в ЦОН: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     заявление по форме согласно приложению 1 к настоящему стандарту государственной услуги;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     документ, удостоверяющий личность услугополучателя (для идентификации личности услугополучателя);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     официальный документ, исходящий из судебных органов, представляемый для апостилирования;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     доверенность, заверенная нотариально, в случае представления интересов услугополучателя государственной услуги доверенным лицом;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     копия документа, подтверждающая смену фамилии услугополучателя (при наличии);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     квитанция об оплате государственной пошлины за оказание государственной услуги (за исключением случаев оплаты через ПШЭП).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Сведения о документах, удостоверяющих личность, работники ЦОНа получают из соответствующих государственных информационных систем в форме электронных документов, удостоверенных электронной цифровой подписью уполномоченных должностных лиц.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Работник ЦОНа получает письменное согласие услугополучателя на использование сведений, составляющих охраняемую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hyperlink r:id="rId6" w:anchor="z26" w:history="1">
        <w:r>
          <w:rPr>
            <w:rStyle w:val="a5"/>
            <w:rFonts w:ascii="Arial" w:hAnsi="Arial" w:cs="Arial"/>
            <w:sz w:val="18"/>
            <w:szCs w:val="18"/>
          </w:rPr>
          <w:t>законом</w:t>
        </w:r>
      </w:hyperlink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При приеме документа удостоверяющий личность работник ЦОНа   сверяет документы со сведениями, представленными из государственной информационной системы государственного органа с оригиналами, после чего возвращает документ удостоверяющий личность услугополучателю.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При приеме документов через ЦОН услугополучателю выдается расписка о приеме соответствующих документов с указанием: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 номера и даты приема запроса;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 вида запрашиваемой государственной услуги;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3) количества и названия приложенных документов;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4) даты (времени) и места выдачи документов;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5) фамилии, имени, отчества работника ЦОНа, принявшего заявление на оформление документов;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6) фамилии, имени, отчества услугополучателя, фамилии, имени, отчества представителя услугополучателя и их контактных телефонов.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ЦОНе выдача готовых документов услугополучателю осуществляется его работником на основании расписки, при предъявлении удостоверения личности и доверенности (либо его представителя по доверенности).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случаях, если услугополучатель не обратился за результатом государственной услуги в указанный в ней срок, ЦОН обеспечивает его хранение в течение одного месяца, после чего передает их услугодателю для дальнейшего хранения.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10. В случае представления услугополучателем неполного пакета документов согласно перечню, предусмотренному настоящим стандартом государственной услуги, работник ЦОНа отказывает в приеме документов и выдает расписку по форме согласно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hyperlink r:id="rId7" w:anchor="z32" w:history="1">
        <w:r>
          <w:rPr>
            <w:rStyle w:val="a5"/>
            <w:rFonts w:ascii="Arial" w:hAnsi="Arial" w:cs="Arial"/>
            <w:sz w:val="18"/>
            <w:szCs w:val="18"/>
          </w:rPr>
          <w:t>приложению 2</w:t>
        </w:r>
      </w:hyperlink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к настоящему стандарту государственной услуги.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В приеме документов также может быть отказано при возникновении сомнений в подлинности официального документа, исходящего из судебных органов (не отчетливо видны текст, печать суда и подпись судьи …), отсутствия в доверенности точных сведений на право представления интересов услугополучателя в </w:t>
      </w:r>
      <w:r>
        <w:rPr>
          <w:rFonts w:ascii="Arial" w:hAnsi="Arial" w:cs="Arial"/>
          <w:color w:val="222222"/>
          <w:sz w:val="18"/>
          <w:szCs w:val="18"/>
        </w:rPr>
        <w:lastRenderedPageBreak/>
        <w:t>Департаменте для апостилировании официального документа, исходящего из судебного органа, о чем указывается в расписке.</w:t>
      </w:r>
      <w:proofErr w:type="gramEnd"/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</w:t>
      </w: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3. Порядок обжалования решения, действий (бездействий)</w:t>
      </w: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услугодателя и (или) его должностных лиц по вопросам</w:t>
      </w: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оказания государственной услуги</w:t>
      </w: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11. При обжаловании решений, действий (бездействий) по вопросам оказания государственных услуг: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 жалоба на решения, действия (бездействия) услугодателя подается на имя руководителя услугодателя по адресу, указанному в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hyperlink r:id="rId8" w:anchor="z27" w:history="1">
        <w:r>
          <w:rPr>
            <w:rStyle w:val="a5"/>
            <w:rFonts w:ascii="Arial" w:hAnsi="Arial" w:cs="Arial"/>
            <w:sz w:val="18"/>
            <w:szCs w:val="18"/>
          </w:rPr>
          <w:t>пункте 1</w:t>
        </w:r>
      </w:hyperlink>
      <w:r>
        <w:rPr>
          <w:rFonts w:ascii="Arial" w:hAnsi="Arial" w:cs="Arial"/>
          <w:color w:val="222222"/>
          <w:sz w:val="18"/>
          <w:szCs w:val="18"/>
        </w:rPr>
        <w:t>4 настоящего стандарта государственной услуги.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Жалобы принимаются в письменной форме по почте либо нарочно через канцелярию услугодателя.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Подтверждением принятия жалобы в канцелярии услугодателя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 Жалоба на решения, действия (бездействия) ЦОНа (или) их работников, подается на имя руководителя ЦОНа. Адреса и телефоны руководителей ЦОНов указаны в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hyperlink r:id="rId9" w:anchor="z27" w:history="1">
        <w:r>
          <w:rPr>
            <w:rStyle w:val="a5"/>
            <w:rFonts w:ascii="Arial" w:hAnsi="Arial" w:cs="Arial"/>
            <w:sz w:val="18"/>
            <w:szCs w:val="18"/>
          </w:rPr>
          <w:t>пункте 1</w:t>
        </w:r>
      </w:hyperlink>
      <w:r>
        <w:rPr>
          <w:rFonts w:ascii="Arial" w:hAnsi="Arial" w:cs="Arial"/>
          <w:color w:val="222222"/>
          <w:sz w:val="18"/>
          <w:szCs w:val="18"/>
        </w:rPr>
        <w:t>4 настоящего стандарта государственной услуги.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Подтверждением принятия жалобы в  ЦОН,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принятия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соответствующих мер.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Информацию о порядке обжалования действий (бездействия) работника услугодателя, ЦОНа также можно получить по телефону единого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контакт-центра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по вопросам оказания государственных услуг: (1414).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Услугополучателю в подтверждение о нарочном принятии жалобы выдается талон, в котором указываются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Жалоба услугополучателя, поступившая в адрес услугодателя или ЦОНа, подлежит рассмотрению в течение 5 (пять)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 или ЦОНа.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случае несогласия с результатами оказанной государственной услуги, услугополучатель может обратиться с жалобой в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hyperlink r:id="rId10" w:anchor="z6" w:history="1">
        <w:r>
          <w:rPr>
            <w:rStyle w:val="a5"/>
            <w:rFonts w:ascii="Arial" w:hAnsi="Arial" w:cs="Arial"/>
            <w:sz w:val="18"/>
            <w:szCs w:val="18"/>
          </w:rPr>
          <w:t>уполномоченный орган</w:t>
        </w:r>
      </w:hyperlink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по оценке и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контролю за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качеством оказания государственных услуг.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Жалоба услугополучателя, поступившая в адрес уполномоченного органа по оценке и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контролю за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качеством оказания государственных услуг, подлежит рассмотрению в течение 15 (пятнадцать) рабочих дней со дня ее регистрации.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12. В случаях несогласия с результатами оказанной государственной услуги, услугополучатель имеет право обратиться в суд в установленном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hyperlink r:id="rId11" w:anchor="z564" w:history="1">
        <w:r>
          <w:rPr>
            <w:rStyle w:val="a5"/>
            <w:rFonts w:ascii="Arial" w:hAnsi="Arial" w:cs="Arial"/>
            <w:sz w:val="18"/>
            <w:szCs w:val="18"/>
          </w:rPr>
          <w:t>законодательством</w:t>
        </w:r>
      </w:hyperlink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Республики Казахстан порядке.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4. Иные требования с учетом особенностей оказания</w:t>
      </w: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государственной услуги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13. Услугополучателям имеющим установленным законодательством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порядке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    прием документов,  для оказания государственной услуги, производится работником ЦОНа с выездом по месту жительства посредством обращения через Единый контакт-центр по вопросам оказания государственных услуг: 1414.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14. Адреса оказания государственной услуги размещены на интернет-ресурсе услугодателя: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 услугодателя: www.sud.k</w:t>
      </w:r>
      <w:hyperlink r:id="rId12" w:history="1">
        <w:r>
          <w:rPr>
            <w:rStyle w:val="a5"/>
            <w:rFonts w:ascii="Arial" w:hAnsi="Arial" w:cs="Arial"/>
            <w:sz w:val="18"/>
            <w:szCs w:val="18"/>
          </w:rPr>
          <w:t>z</w:t>
        </w:r>
      </w:hyperlink>
      <w:r>
        <w:rPr>
          <w:rFonts w:ascii="Arial" w:hAnsi="Arial" w:cs="Arial"/>
          <w:color w:val="222222"/>
          <w:sz w:val="18"/>
          <w:szCs w:val="18"/>
        </w:rPr>
        <w:t>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 ЦОНа - www.con.gov.k</w:t>
      </w:r>
      <w:hyperlink r:id="rId13" w:history="1">
        <w:r>
          <w:rPr>
            <w:rStyle w:val="a5"/>
            <w:rFonts w:ascii="Arial" w:hAnsi="Arial" w:cs="Arial"/>
            <w:sz w:val="18"/>
            <w:szCs w:val="18"/>
          </w:rPr>
          <w:t>z</w:t>
        </w:r>
      </w:hyperlink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Судебного кабинета office.sud.kz, а также единого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контакт-центра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по вопросам оказания государственных услуг.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16. Единый контакт-центр по вопросам оказания государственных услуг: 1414, 8 800 080 7777.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_____________________________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                                              Приложение 1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 стандарту государственной услуги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«Апостилирование официальных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документов, исходящих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из</w:t>
      </w:r>
      <w:proofErr w:type="gramEnd"/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судебных органов»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форма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ind w:left="4962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jc w:val="righ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Руководителю ______________</w:t>
      </w:r>
      <w:r>
        <w:rPr>
          <w:rFonts w:ascii="Arial" w:hAnsi="Arial" w:cs="Arial"/>
          <w:color w:val="222222"/>
          <w:sz w:val="18"/>
          <w:szCs w:val="18"/>
        </w:rPr>
        <w:br/>
        <w:t>___________________________</w:t>
      </w:r>
      <w:r>
        <w:rPr>
          <w:rFonts w:ascii="Arial" w:hAnsi="Arial" w:cs="Arial"/>
          <w:color w:val="222222"/>
          <w:sz w:val="18"/>
          <w:szCs w:val="18"/>
        </w:rPr>
        <w:br/>
        <w:t>___________________________</w:t>
      </w:r>
      <w:r>
        <w:rPr>
          <w:rFonts w:ascii="Arial" w:hAnsi="Arial" w:cs="Arial"/>
          <w:color w:val="222222"/>
          <w:sz w:val="18"/>
          <w:szCs w:val="18"/>
        </w:rPr>
        <w:br/>
        <w:t>от ________________________</w:t>
      </w:r>
      <w:r>
        <w:rPr>
          <w:rFonts w:ascii="Arial" w:hAnsi="Arial" w:cs="Arial"/>
          <w:color w:val="222222"/>
          <w:sz w:val="18"/>
          <w:szCs w:val="18"/>
        </w:rPr>
        <w:br/>
        <w:t>___________________________</w:t>
      </w:r>
      <w:r>
        <w:rPr>
          <w:rFonts w:ascii="Arial" w:hAnsi="Arial" w:cs="Arial"/>
          <w:color w:val="222222"/>
          <w:sz w:val="18"/>
          <w:szCs w:val="18"/>
        </w:rPr>
        <w:br/>
        <w:t>___________________________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a6"/>
          <w:rFonts w:ascii="Arial" w:hAnsi="Arial" w:cs="Arial"/>
          <w:color w:val="222222"/>
          <w:sz w:val="18"/>
          <w:szCs w:val="18"/>
        </w:rPr>
        <w:t xml:space="preserve">(контактные данные </w:t>
      </w:r>
      <w:proofErr w:type="gramStart"/>
      <w:r>
        <w:rPr>
          <w:rStyle w:val="a6"/>
          <w:rFonts w:ascii="Arial" w:hAnsi="Arial" w:cs="Arial"/>
          <w:color w:val="222222"/>
          <w:sz w:val="18"/>
          <w:szCs w:val="18"/>
        </w:rPr>
        <w:t>физического</w:t>
      </w:r>
      <w:proofErr w:type="gramEnd"/>
      <w:r>
        <w:rPr>
          <w:rStyle w:val="a6"/>
          <w:rFonts w:ascii="Arial" w:hAnsi="Arial" w:cs="Arial"/>
          <w:color w:val="222222"/>
          <w:sz w:val="18"/>
          <w:szCs w:val="18"/>
        </w:rPr>
        <w:t>/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a6"/>
          <w:rFonts w:ascii="Arial" w:hAnsi="Arial" w:cs="Arial"/>
          <w:color w:val="222222"/>
          <w:sz w:val="18"/>
          <w:szCs w:val="18"/>
        </w:rPr>
        <w:t>юридического лица-услугополучателя)</w:t>
      </w: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Заявление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Прошу Вас выдать мне копию_______________________________________________</w:t>
      </w:r>
      <w:r>
        <w:rPr>
          <w:rFonts w:ascii="Arial" w:hAnsi="Arial" w:cs="Arial"/>
          <w:color w:val="222222"/>
          <w:sz w:val="18"/>
          <w:szCs w:val="18"/>
        </w:rPr>
        <w:br/>
        <w:t>                                                                        </w:t>
      </w:r>
      <w:r>
        <w:rPr>
          <w:rStyle w:val="a6"/>
          <w:rFonts w:ascii="Arial" w:hAnsi="Arial" w:cs="Arial"/>
          <w:color w:val="222222"/>
          <w:sz w:val="18"/>
          <w:szCs w:val="18"/>
        </w:rPr>
        <w:t>(наименование</w:t>
      </w:r>
      <w:r>
        <w:rPr>
          <w:rStyle w:val="apple-converted-space"/>
          <w:rFonts w:ascii="Arial" w:hAnsi="Arial" w:cs="Arial"/>
          <w:i/>
          <w:iCs/>
          <w:color w:val="222222"/>
          <w:sz w:val="18"/>
          <w:szCs w:val="18"/>
        </w:rPr>
        <w:t> </w:t>
      </w:r>
      <w:r>
        <w:rPr>
          <w:rStyle w:val="a6"/>
          <w:rFonts w:ascii="Arial" w:hAnsi="Arial" w:cs="Arial"/>
          <w:color w:val="222222"/>
          <w:sz w:val="18"/>
          <w:szCs w:val="18"/>
        </w:rPr>
        <w:t>судебного документа)</w:t>
      </w:r>
      <w:r>
        <w:rPr>
          <w:rFonts w:ascii="Arial" w:hAnsi="Arial" w:cs="Arial"/>
          <w:color w:val="222222"/>
          <w:sz w:val="18"/>
          <w:szCs w:val="18"/>
        </w:rPr>
        <w:br/>
        <w:t>_____________________________________________________________________________</w:t>
      </w:r>
      <w:r>
        <w:rPr>
          <w:rFonts w:ascii="Arial" w:hAnsi="Arial" w:cs="Arial"/>
          <w:color w:val="222222"/>
          <w:sz w:val="18"/>
          <w:szCs w:val="18"/>
        </w:rPr>
        <w:br/>
        <w:t>_____________________________________________________________________________</w:t>
      </w:r>
      <w:r>
        <w:rPr>
          <w:rFonts w:ascii="Arial" w:hAnsi="Arial" w:cs="Arial"/>
          <w:color w:val="222222"/>
          <w:sz w:val="18"/>
          <w:szCs w:val="18"/>
        </w:rPr>
        <w:br/>
        <w:t>_____________________________________________________________________________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_____________________________________________________________________________</w:t>
      </w:r>
      <w:r>
        <w:rPr>
          <w:rFonts w:ascii="Arial" w:hAnsi="Arial" w:cs="Arial"/>
          <w:color w:val="222222"/>
          <w:sz w:val="18"/>
          <w:szCs w:val="18"/>
        </w:rPr>
        <w:br/>
        <w:t>          с проставлением штампа апостиль для дальнейшего представления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(предъявления)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___________________________________________________</w:t>
      </w:r>
      <w:r>
        <w:rPr>
          <w:rFonts w:ascii="Arial" w:hAnsi="Arial" w:cs="Arial"/>
          <w:color w:val="222222"/>
          <w:sz w:val="18"/>
          <w:szCs w:val="18"/>
        </w:rPr>
        <w:br/>
        <w:t>_____________________________________________________________________________</w:t>
      </w:r>
      <w:r>
        <w:rPr>
          <w:rFonts w:ascii="Arial" w:hAnsi="Arial" w:cs="Arial"/>
          <w:color w:val="222222"/>
          <w:sz w:val="18"/>
          <w:szCs w:val="18"/>
        </w:rPr>
        <w:br/>
        <w:t>_____________________________________________________________________________</w:t>
      </w:r>
      <w:r>
        <w:rPr>
          <w:rFonts w:ascii="Arial" w:hAnsi="Arial" w:cs="Arial"/>
          <w:color w:val="222222"/>
          <w:sz w:val="18"/>
          <w:szCs w:val="18"/>
        </w:rPr>
        <w:br/>
        <w:t>_____________________________________________________________________________</w:t>
      </w: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Ф.И.О. физического лица или наименование юридического лица (услугополучателя)</w:t>
      </w:r>
      <w:r>
        <w:rPr>
          <w:rFonts w:ascii="Arial" w:hAnsi="Arial" w:cs="Arial"/>
          <w:color w:val="222222"/>
          <w:sz w:val="18"/>
          <w:szCs w:val="18"/>
        </w:rPr>
        <w:br/>
        <w:t>                                                                                ________________________________</w:t>
      </w:r>
      <w:r>
        <w:rPr>
          <w:rFonts w:ascii="Arial" w:hAnsi="Arial" w:cs="Arial"/>
          <w:color w:val="222222"/>
          <w:sz w:val="18"/>
          <w:szCs w:val="18"/>
        </w:rPr>
        <w:br/>
        <w:t>                                                                             </w:t>
      </w:r>
      <w:r>
        <w:rPr>
          <w:rStyle w:val="a6"/>
          <w:rFonts w:ascii="Arial" w:hAnsi="Arial" w:cs="Arial"/>
          <w:color w:val="222222"/>
          <w:sz w:val="18"/>
          <w:szCs w:val="18"/>
        </w:rPr>
        <w:t>(подпись и дата)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М.П. (для юридического лица)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Приложение 2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 стандарту государственной услуги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«Апостилирование официальных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документов, исходящих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из</w:t>
      </w:r>
      <w:proofErr w:type="gramEnd"/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судебных органов»</w:t>
      </w: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                   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_______________________________</w:t>
      </w:r>
      <w:r>
        <w:rPr>
          <w:rFonts w:ascii="Arial" w:hAnsi="Arial" w:cs="Arial"/>
          <w:color w:val="222222"/>
          <w:sz w:val="18"/>
          <w:szCs w:val="18"/>
        </w:rPr>
        <w:br/>
        <w:t>                                                        (Ф.И.О., либо наименование</w:t>
      </w:r>
      <w:proofErr w:type="gramEnd"/>
    </w:p>
    <w:p w:rsidR="00D01811" w:rsidRDefault="00D01811" w:rsidP="00D01811">
      <w:pPr>
        <w:pStyle w:val="a3"/>
        <w:spacing w:after="24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                                                                 организации услугополучателя)</w:t>
      </w:r>
      <w:r>
        <w:rPr>
          <w:rFonts w:ascii="Arial" w:hAnsi="Arial" w:cs="Arial"/>
          <w:color w:val="222222"/>
          <w:sz w:val="18"/>
          <w:szCs w:val="18"/>
        </w:rPr>
        <w:br/>
        <w:t>                                                                      ______________________________</w:t>
      </w:r>
      <w:r>
        <w:rPr>
          <w:rFonts w:ascii="Arial" w:hAnsi="Arial" w:cs="Arial"/>
          <w:color w:val="222222"/>
          <w:sz w:val="18"/>
          <w:szCs w:val="18"/>
        </w:rPr>
        <w:br/>
        <w:t>                                                     (адрес услугополучателя)</w:t>
      </w: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Расписка</w:t>
      </w: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об отказе в приеме документов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ind w:left="-142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Руководствуясь Законом Республики Казахстан от 15 апреля 2013 года  «О государственных услугах», отдел № _____ филиала РГП «Центр обслуживания населения по _______________________________(указать адрес) отказывает в приеме документов на оказание государственной услуги «Апостилирование официальных документов, исходящих из судебных органов»,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ввиду</w:t>
      </w:r>
      <w:proofErr w:type="gramEnd"/>
      <w:r>
        <w:rPr>
          <w:rFonts w:ascii="Arial" w:hAnsi="Arial" w:cs="Arial"/>
          <w:color w:val="222222"/>
          <w:sz w:val="18"/>
          <w:szCs w:val="18"/>
        </w:rPr>
        <w:t>: (нужное подчеркнуть)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представления неполного пакета документов, предусмотренного стандартом государственной услуги, а именно:</w:t>
      </w:r>
    </w:p>
    <w:p w:rsidR="00D01811" w:rsidRDefault="00D01811" w:rsidP="00D01811">
      <w:pPr>
        <w:pStyle w:val="a3"/>
        <w:ind w:left="108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   _______________________________________________;</w:t>
      </w:r>
    </w:p>
    <w:p w:rsidR="00D01811" w:rsidRDefault="00D01811" w:rsidP="00D01811">
      <w:pPr>
        <w:pStyle w:val="a3"/>
        <w:ind w:left="108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   _______________________________________________;</w:t>
      </w:r>
    </w:p>
    <w:p w:rsidR="00D01811" w:rsidRDefault="00D01811" w:rsidP="00D01811">
      <w:pPr>
        <w:pStyle w:val="a3"/>
        <w:ind w:left="108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3)   _______________________________________________;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  (наименование отсутствующих документов)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ind w:left="-142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сомнений в подлинности официального документа, исходящего из судебных органов (не отчетливо видны текст, печать суда и подпись судьи …);</w:t>
      </w:r>
    </w:p>
    <w:p w:rsidR="00D01811" w:rsidRDefault="00D01811" w:rsidP="00D01811">
      <w:pPr>
        <w:pStyle w:val="a3"/>
        <w:ind w:left="-142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(нужное подчеркнуть)</w:t>
      </w:r>
    </w:p>
    <w:p w:rsidR="00D01811" w:rsidRDefault="00D01811" w:rsidP="00D01811">
      <w:pPr>
        <w:pStyle w:val="a3"/>
        <w:ind w:left="-142"/>
        <w:jc w:val="center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ind w:left="-142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отсутствия в доверенности точных сведений на право представления интересов услугополучателя в Департаменте для апостилирования официального документа, исходящего из судебного органа, о чем указывается в расписке.</w:t>
      </w:r>
    </w:p>
    <w:p w:rsidR="00D01811" w:rsidRDefault="00D01811" w:rsidP="00D01811">
      <w:pPr>
        <w:pStyle w:val="a3"/>
        <w:ind w:left="-142"/>
        <w:jc w:val="center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Настоящая расписка составлена в 2 экземплярах, по одному для каждой стороны.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Ф.И.О. _______________________                                                     __________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     (работника ЦОН)                                                                                    (подпись)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Исп.___________________________________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                   Ф.И.О.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Телефон________________________________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Получил: _______________________________</w:t>
      </w:r>
    </w:p>
    <w:p w:rsidR="00D01811" w:rsidRDefault="00D01811" w:rsidP="00D01811">
      <w:pPr>
        <w:pStyle w:val="a3"/>
        <w:ind w:left="1276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Ф.И.О.  /подпись услугополучателя</w:t>
      </w:r>
    </w:p>
    <w:p w:rsidR="00D01811" w:rsidRDefault="00D01811" w:rsidP="00D01811">
      <w:pPr>
        <w:pStyle w:val="a3"/>
        <w:ind w:left="1416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«___» _______________ 20___год</w:t>
      </w:r>
    </w:p>
    <w:p w:rsidR="00D01811" w:rsidRDefault="00D01811" w:rsidP="00D0181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01811" w:rsidRDefault="00D01811" w:rsidP="00D01811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____________________</w:t>
      </w:r>
    </w:p>
    <w:p w:rsidR="001D3811" w:rsidRDefault="001D3811">
      <w:bookmarkStart w:id="0" w:name="_GoBack"/>
      <w:bookmarkEnd w:id="0"/>
    </w:p>
    <w:sectPr w:rsidR="001D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11"/>
    <w:rsid w:val="001D3811"/>
    <w:rsid w:val="00D0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811"/>
    <w:rPr>
      <w:b/>
      <w:bCs/>
    </w:rPr>
  </w:style>
  <w:style w:type="character" w:customStyle="1" w:styleId="apple-converted-space">
    <w:name w:val="apple-converted-space"/>
    <w:basedOn w:val="a0"/>
    <w:rsid w:val="00D01811"/>
  </w:style>
  <w:style w:type="character" w:styleId="a5">
    <w:name w:val="Hyperlink"/>
    <w:basedOn w:val="a0"/>
    <w:uiPriority w:val="99"/>
    <w:semiHidden/>
    <w:unhideWhenUsed/>
    <w:rsid w:val="00D01811"/>
    <w:rPr>
      <w:color w:val="0000FF"/>
      <w:u w:val="single"/>
    </w:rPr>
  </w:style>
  <w:style w:type="character" w:styleId="a6">
    <w:name w:val="Emphasis"/>
    <w:basedOn w:val="a0"/>
    <w:uiPriority w:val="20"/>
    <w:qFormat/>
    <w:rsid w:val="00D018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811"/>
    <w:rPr>
      <w:b/>
      <w:bCs/>
    </w:rPr>
  </w:style>
  <w:style w:type="character" w:customStyle="1" w:styleId="apple-converted-space">
    <w:name w:val="apple-converted-space"/>
    <w:basedOn w:val="a0"/>
    <w:rsid w:val="00D01811"/>
  </w:style>
  <w:style w:type="character" w:styleId="a5">
    <w:name w:val="Hyperlink"/>
    <w:basedOn w:val="a0"/>
    <w:uiPriority w:val="99"/>
    <w:semiHidden/>
    <w:unhideWhenUsed/>
    <w:rsid w:val="00D01811"/>
    <w:rPr>
      <w:color w:val="0000FF"/>
      <w:u w:val="single"/>
    </w:rPr>
  </w:style>
  <w:style w:type="character" w:styleId="a6">
    <w:name w:val="Emphasis"/>
    <w:basedOn w:val="a0"/>
    <w:uiPriority w:val="20"/>
    <w:qFormat/>
    <w:rsid w:val="00D01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400000505" TargetMode="External"/><Relationship Id="rId13" Type="http://schemas.openxmlformats.org/officeDocument/2006/relationships/hyperlink" Target="http://www.supcourt._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1400000505" TargetMode="External"/><Relationship Id="rId12" Type="http://schemas.openxmlformats.org/officeDocument/2006/relationships/hyperlink" Target="http://www.supcourt._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300000094" TargetMode="External"/><Relationship Id="rId11" Type="http://schemas.openxmlformats.org/officeDocument/2006/relationships/hyperlink" Target="http://adilet.zan.kz/rus/docs/K990000411_" TargetMode="External"/><Relationship Id="rId5" Type="http://schemas.openxmlformats.org/officeDocument/2006/relationships/hyperlink" Target="http://adilet.zan.kz/rus/docs/V010001536_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U1400000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P14000005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Техподдержка Сайта office</dc:creator>
  <cp:lastModifiedBy>Техподдержка Сайта office</cp:lastModifiedBy>
  <cp:revision>1</cp:revision>
  <dcterms:created xsi:type="dcterms:W3CDTF">2015-04-17T11:55:00Z</dcterms:created>
  <dcterms:modified xsi:type="dcterms:W3CDTF">2015-04-17T11:56:00Z</dcterms:modified>
</cp:coreProperties>
</file>