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Шолпан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</w:t>
      </w:r>
      <w:r w:rsidR="00B94BD3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хановна</w:t>
      </w:r>
      <w:proofErr w:type="spellEnd"/>
    </w:p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кафедрой</w:t>
      </w:r>
    </w:p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конституционного и </w:t>
      </w:r>
    </w:p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законодательства </w:t>
      </w:r>
    </w:p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Научно-исследовательского центра</w:t>
      </w:r>
    </w:p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Академии правосудия при Верховном суде РК</w:t>
      </w:r>
    </w:p>
    <w:p w:rsidR="00777603" w:rsidRDefault="00777603" w:rsidP="007776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ассоцированный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профессор</w:t>
      </w:r>
    </w:p>
    <w:p w:rsidR="00777603" w:rsidRPr="00777603" w:rsidRDefault="00777603" w:rsidP="0006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D8" w:rsidRPr="00777603" w:rsidRDefault="00E871CB" w:rsidP="0006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6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DA2286" w:rsidRPr="00951B6B">
        <w:rPr>
          <w:rFonts w:ascii="Times New Roman" w:hAnsi="Times New Roman" w:cs="Times New Roman"/>
          <w:b/>
          <w:sz w:val="28"/>
          <w:szCs w:val="28"/>
        </w:rPr>
        <w:t>применения норм админис</w:t>
      </w:r>
      <w:r w:rsidRPr="00951B6B">
        <w:rPr>
          <w:rFonts w:ascii="Times New Roman" w:hAnsi="Times New Roman" w:cs="Times New Roman"/>
          <w:b/>
          <w:sz w:val="28"/>
          <w:szCs w:val="28"/>
        </w:rPr>
        <w:t>тративного законодательства</w:t>
      </w:r>
      <w:r w:rsidR="00C32314" w:rsidRPr="00951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C63" w:rsidRPr="00951B6B" w:rsidRDefault="00C32314" w:rsidP="0006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6B">
        <w:rPr>
          <w:rFonts w:ascii="Times New Roman" w:hAnsi="Times New Roman" w:cs="Times New Roman"/>
          <w:b/>
          <w:sz w:val="28"/>
          <w:szCs w:val="28"/>
        </w:rPr>
        <w:t>об обстоятельствах</w:t>
      </w:r>
      <w:r w:rsidR="00951B6B" w:rsidRPr="00951B6B">
        <w:rPr>
          <w:rFonts w:ascii="Times New Roman" w:hAnsi="Times New Roman" w:cs="Times New Roman"/>
          <w:b/>
          <w:sz w:val="28"/>
          <w:szCs w:val="28"/>
        </w:rPr>
        <w:t>, смягчающих ответственность</w:t>
      </w:r>
    </w:p>
    <w:p w:rsidR="00951B6B" w:rsidRDefault="00951B6B" w:rsidP="00951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F0" w:rsidRDefault="00F90CFA" w:rsidP="0041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138BE">
        <w:rPr>
          <w:rFonts w:ascii="Times New Roman" w:hAnsi="Times New Roman" w:cs="Times New Roman"/>
          <w:sz w:val="28"/>
          <w:szCs w:val="28"/>
        </w:rPr>
        <w:t>закон</w:t>
      </w:r>
      <w:r w:rsidR="009B5AC1">
        <w:rPr>
          <w:rFonts w:ascii="Times New Roman" w:hAnsi="Times New Roman" w:cs="Times New Roman"/>
          <w:sz w:val="28"/>
          <w:szCs w:val="28"/>
        </w:rPr>
        <w:t>одательства об административных правонарушениях</w:t>
      </w:r>
      <w:r w:rsidR="00C77409">
        <w:rPr>
          <w:rFonts w:ascii="Times New Roman" w:hAnsi="Times New Roman" w:cs="Times New Roman"/>
          <w:sz w:val="28"/>
          <w:szCs w:val="28"/>
        </w:rPr>
        <w:t xml:space="preserve"> предполагает совершенствование различных институтов административн</w:t>
      </w:r>
      <w:r w:rsidR="00A907F0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A907F0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="00A907F0">
        <w:rPr>
          <w:rFonts w:ascii="Times New Roman" w:hAnsi="Times New Roman" w:cs="Times New Roman"/>
          <w:sz w:val="28"/>
          <w:szCs w:val="28"/>
        </w:rPr>
        <w:t xml:space="preserve"> права. Одним из таких</w:t>
      </w:r>
      <w:r w:rsidR="00622CFA">
        <w:rPr>
          <w:rFonts w:ascii="Times New Roman" w:hAnsi="Times New Roman" w:cs="Times New Roman"/>
          <w:sz w:val="28"/>
          <w:szCs w:val="28"/>
        </w:rPr>
        <w:t xml:space="preserve"> институтов </w:t>
      </w:r>
      <w:r w:rsidR="00A907F0">
        <w:rPr>
          <w:rFonts w:ascii="Times New Roman" w:hAnsi="Times New Roman" w:cs="Times New Roman"/>
          <w:sz w:val="28"/>
          <w:szCs w:val="28"/>
        </w:rPr>
        <w:t>явля</w:t>
      </w:r>
      <w:r w:rsidR="00622CFA">
        <w:rPr>
          <w:rFonts w:ascii="Times New Roman" w:hAnsi="Times New Roman" w:cs="Times New Roman"/>
          <w:sz w:val="28"/>
          <w:szCs w:val="28"/>
        </w:rPr>
        <w:t>ю</w:t>
      </w:r>
      <w:r w:rsidR="00A907F0">
        <w:rPr>
          <w:rFonts w:ascii="Times New Roman" w:hAnsi="Times New Roman" w:cs="Times New Roman"/>
          <w:sz w:val="28"/>
          <w:szCs w:val="28"/>
        </w:rPr>
        <w:t xml:space="preserve">тся </w:t>
      </w:r>
      <w:r w:rsidR="00622CFA">
        <w:rPr>
          <w:rFonts w:ascii="Times New Roman" w:hAnsi="Times New Roman" w:cs="Times New Roman"/>
          <w:sz w:val="28"/>
          <w:szCs w:val="28"/>
        </w:rPr>
        <w:t>обстоятельства, смягчающие или отягчающие ответственность.</w:t>
      </w:r>
    </w:p>
    <w:p w:rsidR="00424C43" w:rsidRDefault="00BA059B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раскрытия </w:t>
      </w:r>
      <w:r w:rsidR="0023778F" w:rsidRPr="00777603">
        <w:rPr>
          <w:rFonts w:ascii="Times New Roman" w:hAnsi="Times New Roman" w:cs="Times New Roman"/>
          <w:i/>
          <w:sz w:val="28"/>
          <w:szCs w:val="28"/>
        </w:rPr>
        <w:t>сути</w:t>
      </w:r>
      <w:r w:rsidR="009A2811" w:rsidRPr="0077760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3778F" w:rsidRPr="00777603">
        <w:rPr>
          <w:rFonts w:ascii="Times New Roman" w:hAnsi="Times New Roman" w:cs="Times New Roman"/>
          <w:i/>
          <w:sz w:val="28"/>
          <w:szCs w:val="28"/>
        </w:rPr>
        <w:t xml:space="preserve"> содержания</w:t>
      </w:r>
      <w:r w:rsidR="0023778F">
        <w:rPr>
          <w:rFonts w:ascii="Times New Roman" w:hAnsi="Times New Roman" w:cs="Times New Roman"/>
          <w:sz w:val="28"/>
          <w:szCs w:val="28"/>
        </w:rPr>
        <w:t xml:space="preserve"> данных вопросов</w:t>
      </w:r>
      <w:r w:rsidR="009A2811">
        <w:rPr>
          <w:rFonts w:ascii="Times New Roman" w:hAnsi="Times New Roman" w:cs="Times New Roman"/>
          <w:sz w:val="28"/>
          <w:szCs w:val="28"/>
        </w:rPr>
        <w:t xml:space="preserve"> даст возможность правильному применению</w:t>
      </w:r>
      <w:r w:rsidR="0023778F">
        <w:rPr>
          <w:rFonts w:ascii="Times New Roman" w:hAnsi="Times New Roman" w:cs="Times New Roman"/>
          <w:sz w:val="28"/>
          <w:szCs w:val="28"/>
        </w:rPr>
        <w:t xml:space="preserve"> норм законодательства об административных правонарушениях</w:t>
      </w:r>
      <w:r w:rsidR="00ED27D5">
        <w:rPr>
          <w:rFonts w:ascii="Times New Roman" w:hAnsi="Times New Roman" w:cs="Times New Roman"/>
          <w:sz w:val="28"/>
          <w:szCs w:val="28"/>
        </w:rPr>
        <w:t>, касающихся этих обстоятельств</w:t>
      </w:r>
      <w:r w:rsidR="009A2811">
        <w:rPr>
          <w:rFonts w:ascii="Times New Roman" w:hAnsi="Times New Roman" w:cs="Times New Roman"/>
          <w:sz w:val="28"/>
          <w:szCs w:val="28"/>
        </w:rPr>
        <w:t>, и</w:t>
      </w:r>
      <w:r w:rsidR="00ED27D5">
        <w:rPr>
          <w:rFonts w:ascii="Times New Roman" w:hAnsi="Times New Roman" w:cs="Times New Roman"/>
          <w:sz w:val="28"/>
          <w:szCs w:val="28"/>
        </w:rPr>
        <w:t xml:space="preserve"> позволят дифференцированно подойти </w:t>
      </w:r>
      <w:r w:rsidR="009A2811">
        <w:rPr>
          <w:rFonts w:ascii="Times New Roman" w:hAnsi="Times New Roman" w:cs="Times New Roman"/>
          <w:sz w:val="28"/>
          <w:szCs w:val="28"/>
        </w:rPr>
        <w:t>к применению административных наказаний.</w:t>
      </w:r>
      <w:r w:rsidR="00D2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43" w:rsidRDefault="00D23E58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Казахстане в год в среднем совершаются </w:t>
      </w:r>
      <w:r w:rsidR="00BF1762">
        <w:rPr>
          <w:rFonts w:ascii="Times New Roman" w:hAnsi="Times New Roman" w:cs="Times New Roman"/>
          <w:sz w:val="28"/>
          <w:szCs w:val="28"/>
        </w:rPr>
        <w:t>десятки тысяч административных правонарушений. Так</w:t>
      </w:r>
      <w:r w:rsidR="00424C43">
        <w:rPr>
          <w:rFonts w:ascii="Times New Roman" w:hAnsi="Times New Roman" w:cs="Times New Roman"/>
          <w:sz w:val="28"/>
          <w:szCs w:val="28"/>
        </w:rPr>
        <w:t>,</w:t>
      </w:r>
      <w:r w:rsidR="00BF1762">
        <w:rPr>
          <w:rFonts w:ascii="Times New Roman" w:hAnsi="Times New Roman" w:cs="Times New Roman"/>
          <w:sz w:val="28"/>
          <w:szCs w:val="28"/>
        </w:rPr>
        <w:t xml:space="preserve"> п</w:t>
      </w:r>
      <w:r w:rsidRPr="00BF1762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Pr="00777603">
        <w:rPr>
          <w:rFonts w:ascii="Times New Roman" w:hAnsi="Times New Roman" w:cs="Times New Roman"/>
          <w:i/>
          <w:sz w:val="28"/>
          <w:szCs w:val="28"/>
        </w:rPr>
        <w:t xml:space="preserve">Единой автоматизированной информационно-аналитической системы судебных органов Республики Казахстан </w:t>
      </w:r>
      <w:r w:rsidRPr="00777603">
        <w:rPr>
          <w:rFonts w:ascii="Times New Roman" w:hAnsi="Times New Roman" w:cs="Times New Roman"/>
          <w:i/>
          <w:sz w:val="24"/>
          <w:szCs w:val="24"/>
        </w:rPr>
        <w:t>(ЕАИАС)</w:t>
      </w:r>
      <w:r w:rsidRPr="00424C43">
        <w:rPr>
          <w:rFonts w:ascii="Times New Roman" w:hAnsi="Times New Roman" w:cs="Times New Roman"/>
          <w:sz w:val="24"/>
          <w:szCs w:val="24"/>
        </w:rPr>
        <w:t xml:space="preserve"> </w:t>
      </w:r>
      <w:r w:rsidRPr="00BF1762">
        <w:rPr>
          <w:rFonts w:ascii="Times New Roman" w:hAnsi="Times New Roman" w:cs="Times New Roman"/>
          <w:sz w:val="28"/>
          <w:szCs w:val="28"/>
        </w:rPr>
        <w:t>в 2015 году всего в районные и приравненные к ним суды республики поступило 1  182 916 заявлений и дел, из которых 403 438 административных.</w:t>
      </w:r>
      <w:r w:rsidR="00F14C17">
        <w:rPr>
          <w:rFonts w:ascii="Times New Roman" w:hAnsi="Times New Roman" w:cs="Times New Roman"/>
          <w:sz w:val="28"/>
          <w:szCs w:val="28"/>
        </w:rPr>
        <w:t xml:space="preserve"> </w:t>
      </w:r>
      <w:r w:rsidR="00F14C17" w:rsidRPr="00F14C17">
        <w:rPr>
          <w:rFonts w:ascii="Times New Roman" w:hAnsi="Times New Roman" w:cs="Times New Roman"/>
          <w:sz w:val="28"/>
          <w:szCs w:val="28"/>
        </w:rPr>
        <w:t xml:space="preserve">Количество рассмотренных административных дел </w:t>
      </w:r>
      <w:r w:rsidR="00424C4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F14C17" w:rsidRPr="00F14C17">
        <w:rPr>
          <w:rFonts w:ascii="Times New Roman" w:hAnsi="Times New Roman" w:cs="Times New Roman"/>
          <w:sz w:val="28"/>
          <w:szCs w:val="28"/>
        </w:rPr>
        <w:t>увеличилось на 2,7% и составило 395</w:t>
      </w:r>
      <w:r w:rsidR="00F14C17">
        <w:rPr>
          <w:rFonts w:ascii="Times New Roman" w:hAnsi="Times New Roman" w:cs="Times New Roman"/>
          <w:sz w:val="28"/>
          <w:szCs w:val="28"/>
        </w:rPr>
        <w:t> </w:t>
      </w:r>
      <w:r w:rsidR="00F14C17" w:rsidRPr="00F14C17">
        <w:rPr>
          <w:rFonts w:ascii="Times New Roman" w:hAnsi="Times New Roman" w:cs="Times New Roman"/>
          <w:sz w:val="28"/>
          <w:szCs w:val="28"/>
        </w:rPr>
        <w:t>684</w:t>
      </w:r>
      <w:r w:rsidR="00F14C17">
        <w:rPr>
          <w:rFonts w:ascii="Times New Roman" w:hAnsi="Times New Roman" w:cs="Times New Roman"/>
          <w:sz w:val="28"/>
          <w:szCs w:val="28"/>
        </w:rPr>
        <w:t xml:space="preserve"> </w:t>
      </w:r>
      <w:r w:rsidR="00F14C17" w:rsidRPr="00F14C17">
        <w:rPr>
          <w:rFonts w:ascii="Times New Roman" w:hAnsi="Times New Roman" w:cs="Times New Roman"/>
          <w:sz w:val="28"/>
          <w:szCs w:val="28"/>
        </w:rPr>
        <w:t xml:space="preserve">дела </w:t>
      </w:r>
      <w:r w:rsidR="00F14C17" w:rsidRPr="00F14C17">
        <w:rPr>
          <w:rFonts w:ascii="Times New Roman" w:hAnsi="Times New Roman" w:cs="Times New Roman"/>
          <w:i/>
          <w:sz w:val="28"/>
          <w:szCs w:val="28"/>
        </w:rPr>
        <w:t>(</w:t>
      </w:r>
      <w:r w:rsidR="00F14C17">
        <w:rPr>
          <w:rFonts w:ascii="Times New Roman" w:hAnsi="Times New Roman" w:cs="Times New Roman"/>
          <w:i/>
          <w:sz w:val="28"/>
          <w:szCs w:val="28"/>
        </w:rPr>
        <w:t xml:space="preserve">в 2014 году – </w:t>
      </w:r>
      <w:r w:rsidR="00F14C17" w:rsidRPr="00F14C17">
        <w:rPr>
          <w:rFonts w:ascii="Times New Roman" w:hAnsi="Times New Roman" w:cs="Times New Roman"/>
          <w:i/>
          <w:sz w:val="28"/>
          <w:szCs w:val="28"/>
        </w:rPr>
        <w:t>385 437)</w:t>
      </w:r>
      <w:r w:rsidR="00F14C17" w:rsidRPr="00F14C17">
        <w:rPr>
          <w:rFonts w:ascii="Times New Roman" w:hAnsi="Times New Roman" w:cs="Times New Roman"/>
          <w:sz w:val="28"/>
          <w:szCs w:val="28"/>
        </w:rPr>
        <w:t>.</w:t>
      </w:r>
      <w:r w:rsidRPr="00BF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43" w:rsidRDefault="00E3093C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F18EB">
        <w:rPr>
          <w:rFonts w:ascii="Times New Roman" w:hAnsi="Times New Roman" w:cs="Times New Roman"/>
          <w:sz w:val="28"/>
          <w:szCs w:val="28"/>
        </w:rPr>
        <w:t xml:space="preserve">наблюдается тенденция снижения </w:t>
      </w:r>
      <w:r w:rsidR="00BF18EB" w:rsidRPr="00424C43">
        <w:rPr>
          <w:rFonts w:ascii="Times New Roman" w:hAnsi="Times New Roman" w:cs="Times New Roman"/>
          <w:i/>
          <w:sz w:val="24"/>
          <w:szCs w:val="24"/>
        </w:rPr>
        <w:t>(</w:t>
      </w:r>
      <w:r w:rsidR="00D23E58" w:rsidRPr="00424C43">
        <w:rPr>
          <w:rFonts w:ascii="Times New Roman" w:hAnsi="Times New Roman" w:cs="Times New Roman"/>
          <w:i/>
          <w:sz w:val="24"/>
          <w:szCs w:val="24"/>
        </w:rPr>
        <w:t>на 38 095 или 3,1% меньше, чем в 2014 году</w:t>
      </w:r>
      <w:r w:rsidR="00BF18EB" w:rsidRPr="00424C4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, но вместе с тем</w:t>
      </w:r>
      <w:r w:rsidR="00BF18EB">
        <w:rPr>
          <w:rFonts w:ascii="Times New Roman" w:hAnsi="Times New Roman" w:cs="Times New Roman"/>
          <w:sz w:val="28"/>
          <w:szCs w:val="28"/>
        </w:rPr>
        <w:t xml:space="preserve"> темпы</w:t>
      </w:r>
      <w:r w:rsidR="006D35A2">
        <w:rPr>
          <w:rFonts w:ascii="Times New Roman" w:hAnsi="Times New Roman" w:cs="Times New Roman"/>
          <w:sz w:val="28"/>
          <w:szCs w:val="28"/>
        </w:rPr>
        <w:t xml:space="preserve"> </w:t>
      </w:r>
      <w:r w:rsidR="00216AC1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5127D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127D3" w:rsidRPr="00424C43">
        <w:rPr>
          <w:rFonts w:ascii="Times New Roman" w:hAnsi="Times New Roman" w:cs="Times New Roman"/>
          <w:sz w:val="24"/>
          <w:szCs w:val="24"/>
        </w:rPr>
        <w:t>невысокими</w:t>
      </w:r>
      <w:r w:rsidR="00BF18EB" w:rsidRPr="00424C43">
        <w:rPr>
          <w:rFonts w:ascii="Times New Roman" w:hAnsi="Times New Roman" w:cs="Times New Roman"/>
          <w:sz w:val="24"/>
          <w:szCs w:val="24"/>
        </w:rPr>
        <w:t xml:space="preserve"> </w:t>
      </w:r>
      <w:r w:rsidR="00D23E58" w:rsidRPr="00424C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127D3" w:rsidRPr="00424C43">
        <w:rPr>
          <w:rFonts w:ascii="Times New Roman" w:hAnsi="Times New Roman" w:cs="Times New Roman"/>
          <w:i/>
          <w:iCs/>
          <w:sz w:val="24"/>
          <w:szCs w:val="24"/>
        </w:rPr>
        <w:t xml:space="preserve">в 2014 году – </w:t>
      </w:r>
      <w:r w:rsidR="00D23E58" w:rsidRPr="00424C43">
        <w:rPr>
          <w:rFonts w:ascii="Times New Roman" w:hAnsi="Times New Roman" w:cs="Times New Roman"/>
          <w:i/>
          <w:iCs/>
          <w:sz w:val="24"/>
          <w:szCs w:val="24"/>
        </w:rPr>
        <w:t xml:space="preserve">415 600 административных </w:t>
      </w:r>
      <w:r w:rsidR="005127D3" w:rsidRPr="00424C43">
        <w:rPr>
          <w:rFonts w:ascii="Times New Roman" w:hAnsi="Times New Roman" w:cs="Times New Roman"/>
          <w:i/>
          <w:iCs/>
          <w:sz w:val="24"/>
          <w:szCs w:val="24"/>
        </w:rPr>
        <w:t>дел</w:t>
      </w:r>
      <w:r w:rsidR="00D23E58" w:rsidRPr="00424C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35A2"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="00D23E58" w:rsidRPr="00BF1762">
        <w:rPr>
          <w:rFonts w:ascii="Times New Roman" w:hAnsi="Times New Roman" w:cs="Times New Roman"/>
          <w:iCs/>
          <w:sz w:val="28"/>
          <w:szCs w:val="28"/>
        </w:rPr>
        <w:t>.</w:t>
      </w:r>
    </w:p>
    <w:p w:rsidR="008A4C05" w:rsidRDefault="009101C3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Кроме того, </w:t>
      </w:r>
      <w:r w:rsidR="008A4C05">
        <w:rPr>
          <w:rFonts w:ascii="Times New Roman" w:hAnsi="Times New Roman" w:cs="Times New Roman"/>
          <w:iCs/>
          <w:sz w:val="28"/>
          <w:szCs w:val="28"/>
        </w:rPr>
        <w:t xml:space="preserve">сокращение </w:t>
      </w:r>
      <w:r w:rsidRPr="008A4C05">
        <w:rPr>
          <w:rFonts w:ascii="Times New Roman" w:hAnsi="Times New Roman" w:cs="Times New Roman"/>
          <w:sz w:val="28"/>
          <w:szCs w:val="28"/>
        </w:rPr>
        <w:t>числа административных дел</w:t>
      </w:r>
      <w:r w:rsidR="008A4C05">
        <w:rPr>
          <w:rFonts w:ascii="Times New Roman" w:hAnsi="Times New Roman" w:cs="Times New Roman"/>
          <w:sz w:val="28"/>
          <w:szCs w:val="28"/>
        </w:rPr>
        <w:t xml:space="preserve"> </w:t>
      </w:r>
      <w:r w:rsidRPr="008A4C05">
        <w:rPr>
          <w:rFonts w:ascii="Times New Roman" w:hAnsi="Times New Roman" w:cs="Times New Roman"/>
          <w:sz w:val="28"/>
          <w:szCs w:val="28"/>
        </w:rPr>
        <w:t>связано</w:t>
      </w:r>
      <w:r w:rsidR="00424C43">
        <w:rPr>
          <w:rFonts w:ascii="Times New Roman" w:hAnsi="Times New Roman" w:cs="Times New Roman"/>
          <w:sz w:val="28"/>
          <w:szCs w:val="28"/>
        </w:rPr>
        <w:t>, прежде всего,</w:t>
      </w:r>
      <w:r w:rsidRPr="008A4C05">
        <w:rPr>
          <w:rFonts w:ascii="Times New Roman" w:hAnsi="Times New Roman" w:cs="Times New Roman"/>
          <w:sz w:val="28"/>
          <w:szCs w:val="28"/>
        </w:rPr>
        <w:t xml:space="preserve"> с изменением законодательства, переводом ряда составов административных правонарушени</w:t>
      </w:r>
      <w:r w:rsidR="008A4C05">
        <w:rPr>
          <w:rFonts w:ascii="Times New Roman" w:hAnsi="Times New Roman" w:cs="Times New Roman"/>
          <w:sz w:val="28"/>
          <w:szCs w:val="28"/>
        </w:rPr>
        <w:t>й</w:t>
      </w:r>
      <w:r w:rsidR="001A2BA5">
        <w:rPr>
          <w:rFonts w:ascii="Times New Roman" w:hAnsi="Times New Roman" w:cs="Times New Roman"/>
          <w:sz w:val="28"/>
          <w:szCs w:val="28"/>
        </w:rPr>
        <w:t xml:space="preserve"> в разряд уголовных проступков </w:t>
      </w:r>
      <w:r w:rsidR="008A4C05">
        <w:rPr>
          <w:rFonts w:ascii="Times New Roman" w:hAnsi="Times New Roman" w:cs="Times New Roman"/>
          <w:sz w:val="28"/>
          <w:szCs w:val="28"/>
        </w:rPr>
        <w:t>в соответствии с новым Уголовным кодексом.</w:t>
      </w:r>
    </w:p>
    <w:p w:rsidR="00216AC1" w:rsidRDefault="00216AC1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административными правонарушениями говорит о том, что институт административной ответственности играет важную роль в обеспечении правопорядка, а</w:t>
      </w:r>
      <w:r w:rsidR="00F1109B">
        <w:rPr>
          <w:rFonts w:ascii="Times New Roman" w:hAnsi="Times New Roman" w:cs="Times New Roman"/>
          <w:sz w:val="28"/>
          <w:szCs w:val="28"/>
        </w:rPr>
        <w:t xml:space="preserve"> правильное применение </w:t>
      </w:r>
      <w:r w:rsidR="00F1109B" w:rsidRPr="00F1109B">
        <w:rPr>
          <w:rFonts w:ascii="Times New Roman" w:hAnsi="Times New Roman" w:cs="Times New Roman"/>
          <w:sz w:val="28"/>
          <w:szCs w:val="28"/>
        </w:rPr>
        <w:t>норм об обстоятельствах, смягчающих</w:t>
      </w:r>
      <w:r w:rsidR="00F1109B">
        <w:rPr>
          <w:rFonts w:ascii="Times New Roman" w:hAnsi="Times New Roman" w:cs="Times New Roman"/>
          <w:sz w:val="28"/>
          <w:szCs w:val="28"/>
        </w:rPr>
        <w:t xml:space="preserve"> либо отягчающих </w:t>
      </w:r>
      <w:r w:rsidR="00F1109B" w:rsidRPr="00F1109B">
        <w:rPr>
          <w:rFonts w:ascii="Times New Roman" w:hAnsi="Times New Roman" w:cs="Times New Roman"/>
          <w:sz w:val="28"/>
          <w:szCs w:val="28"/>
        </w:rPr>
        <w:t>ответственность</w:t>
      </w:r>
      <w:r w:rsidR="00F1109B">
        <w:rPr>
          <w:rFonts w:ascii="Times New Roman" w:hAnsi="Times New Roman" w:cs="Times New Roman"/>
          <w:sz w:val="28"/>
          <w:szCs w:val="28"/>
        </w:rPr>
        <w:t xml:space="preserve">, </w:t>
      </w:r>
      <w:r w:rsidR="0024541E">
        <w:rPr>
          <w:rFonts w:ascii="Times New Roman" w:hAnsi="Times New Roman" w:cs="Times New Roman"/>
          <w:sz w:val="28"/>
          <w:szCs w:val="28"/>
        </w:rPr>
        <w:t>является условием</w:t>
      </w:r>
      <w:r w:rsidR="00692589">
        <w:rPr>
          <w:rFonts w:ascii="Times New Roman" w:hAnsi="Times New Roman" w:cs="Times New Roman"/>
          <w:sz w:val="28"/>
          <w:szCs w:val="28"/>
        </w:rPr>
        <w:t xml:space="preserve"> справедливости и</w:t>
      </w:r>
      <w:r w:rsidR="0024541E">
        <w:rPr>
          <w:rFonts w:ascii="Times New Roman" w:hAnsi="Times New Roman" w:cs="Times New Roman"/>
          <w:sz w:val="28"/>
          <w:szCs w:val="28"/>
        </w:rPr>
        <w:t xml:space="preserve"> обеспечения законности </w:t>
      </w:r>
      <w:r w:rsidR="00692589">
        <w:rPr>
          <w:rFonts w:ascii="Times New Roman" w:hAnsi="Times New Roman" w:cs="Times New Roman"/>
          <w:sz w:val="28"/>
          <w:szCs w:val="28"/>
        </w:rPr>
        <w:t xml:space="preserve">при </w:t>
      </w:r>
      <w:r w:rsidR="0024541E">
        <w:rPr>
          <w:rFonts w:ascii="Times New Roman" w:hAnsi="Times New Roman" w:cs="Times New Roman"/>
          <w:sz w:val="28"/>
          <w:szCs w:val="28"/>
        </w:rPr>
        <w:t>рассмотрении судами дел об административных правонарушениях.</w:t>
      </w:r>
    </w:p>
    <w:p w:rsidR="00692589" w:rsidRDefault="00965A5B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03">
        <w:rPr>
          <w:rFonts w:ascii="Times New Roman" w:hAnsi="Times New Roman" w:cs="Times New Roman"/>
          <w:i/>
          <w:sz w:val="28"/>
          <w:szCs w:val="28"/>
        </w:rPr>
        <w:t>Обращаем внимание</w:t>
      </w:r>
      <w:r w:rsidR="00542339" w:rsidRPr="00777603">
        <w:rPr>
          <w:rFonts w:ascii="Times New Roman" w:hAnsi="Times New Roman" w:cs="Times New Roman"/>
          <w:i/>
          <w:sz w:val="28"/>
          <w:szCs w:val="28"/>
        </w:rPr>
        <w:t>,</w:t>
      </w:r>
      <w:r w:rsidR="00542339">
        <w:rPr>
          <w:rFonts w:ascii="Times New Roman" w:hAnsi="Times New Roman" w:cs="Times New Roman"/>
          <w:sz w:val="28"/>
          <w:szCs w:val="28"/>
        </w:rPr>
        <w:t xml:space="preserve"> что в отличие от уголовного права</w:t>
      </w:r>
      <w:r w:rsidR="00E548EB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542339">
        <w:rPr>
          <w:rFonts w:ascii="Times New Roman" w:hAnsi="Times New Roman" w:cs="Times New Roman"/>
          <w:sz w:val="28"/>
          <w:szCs w:val="28"/>
        </w:rPr>
        <w:t xml:space="preserve"> </w:t>
      </w:r>
      <w:r w:rsidR="00542339">
        <w:rPr>
          <w:rFonts w:ascii="Times New Roman" w:hAnsi="Times New Roman" w:cs="Times New Roman"/>
          <w:sz w:val="28"/>
          <w:szCs w:val="28"/>
        </w:rPr>
        <w:lastRenderedPageBreak/>
        <w:t>институт обстоятельств</w:t>
      </w:r>
      <w:r w:rsidR="00056937">
        <w:rPr>
          <w:rFonts w:ascii="Times New Roman" w:hAnsi="Times New Roman" w:cs="Times New Roman"/>
          <w:sz w:val="28"/>
          <w:szCs w:val="28"/>
        </w:rPr>
        <w:t>, смягчающих или отягчающих</w:t>
      </w:r>
      <w:r w:rsidR="00A16BC0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BC0">
        <w:rPr>
          <w:rFonts w:ascii="Times New Roman" w:hAnsi="Times New Roman" w:cs="Times New Roman"/>
          <w:sz w:val="28"/>
          <w:szCs w:val="28"/>
        </w:rPr>
        <w:t xml:space="preserve"> в науке </w:t>
      </w:r>
      <w:r w:rsidR="00542339">
        <w:rPr>
          <w:rFonts w:ascii="Times New Roman" w:hAnsi="Times New Roman" w:cs="Times New Roman"/>
          <w:sz w:val="28"/>
          <w:szCs w:val="28"/>
        </w:rPr>
        <w:t>адми</w:t>
      </w:r>
      <w:r w:rsidR="00E548EB">
        <w:rPr>
          <w:rFonts w:ascii="Times New Roman" w:hAnsi="Times New Roman" w:cs="Times New Roman"/>
          <w:sz w:val="28"/>
          <w:szCs w:val="28"/>
        </w:rPr>
        <w:t>нистративного права исследуется</w:t>
      </w:r>
      <w:r w:rsidR="00560838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E548EB">
        <w:rPr>
          <w:rFonts w:ascii="Times New Roman" w:hAnsi="Times New Roman" w:cs="Times New Roman"/>
          <w:sz w:val="28"/>
          <w:szCs w:val="28"/>
        </w:rPr>
        <w:t>.</w:t>
      </w:r>
      <w:r w:rsidR="0056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 же время с</w:t>
      </w:r>
      <w:r w:rsidR="00560838">
        <w:rPr>
          <w:rFonts w:ascii="Times New Roman" w:hAnsi="Times New Roman" w:cs="Times New Roman"/>
          <w:sz w:val="28"/>
          <w:szCs w:val="28"/>
        </w:rPr>
        <w:t xml:space="preserve">овременное законодательство об административных правонарушениях </w:t>
      </w:r>
      <w:r w:rsidR="00F25BD9">
        <w:rPr>
          <w:rFonts w:ascii="Times New Roman" w:hAnsi="Times New Roman" w:cs="Times New Roman"/>
          <w:sz w:val="28"/>
          <w:szCs w:val="28"/>
        </w:rPr>
        <w:t>придает существенное значение обстоятельствам, смягчающим или отягчающим ответственность.</w:t>
      </w:r>
    </w:p>
    <w:p w:rsidR="00F25BD9" w:rsidRDefault="00127B19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соответствии со статьей 5 нового Кодекса об административных правонарушениях з</w:t>
      </w:r>
      <w:r w:rsidRPr="00127B19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акон,</w:t>
      </w:r>
      <w:r w:rsidRPr="00127B19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  <w:r w:rsidRPr="00127B19">
        <w:rPr>
          <w:rFonts w:ascii="Times New Roman" w:hAnsi="Times New Roman" w:cs="Times New Roman"/>
          <w:color w:val="000000"/>
          <w:spacing w:val="1"/>
          <w:sz w:val="28"/>
          <w:szCs w:val="28"/>
        </w:rPr>
        <w:t>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на правонарушение, совершенное до введения этого закона в действие и в отношении которого постановление о наложении административного взыскания не исполнено.</w:t>
      </w:r>
      <w:bookmarkStart w:id="1" w:name="z20"/>
      <w:bookmarkEnd w:id="1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7B1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Закон, устанавливающий или усиливающий административную ответственность за административное правонарушение или иным образом ухудшающий положение лица, обратной силы не имеет.</w:t>
      </w:r>
    </w:p>
    <w:p w:rsidR="00127B19" w:rsidRDefault="008A4F9C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8A4F9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При наложении административного взыскания на физическое лицо учитываются характер совершенного административного правонарушения, личность виновного, в том числе его поведение до и после совершения правонарушения, имущественное положение, обстоятельства,</w:t>
      </w:r>
      <w:r w:rsidRPr="008A4F9C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 </w:t>
      </w:r>
      <w:r w:rsidRPr="008A4F9C">
        <w:rPr>
          <w:rFonts w:ascii="Times New Roman" w:hAnsi="Times New Roman" w:cs="Times New Roman"/>
          <w:sz w:val="28"/>
          <w:szCs w:val="28"/>
        </w:rPr>
        <w:t>смя</w:t>
      </w:r>
      <w:r w:rsidRPr="008A4F9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гчающие и отягчающие ответственность.</w:t>
      </w:r>
      <w:bookmarkStart w:id="2" w:name="z188"/>
      <w:bookmarkEnd w:id="2"/>
      <w:r w:rsidRPr="008A4F9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При наложении административного взыскания на юридическое лицо </w:t>
      </w:r>
      <w:r w:rsidR="007B37A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также </w:t>
      </w:r>
      <w:r w:rsidRPr="008A4F9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учитыва</w:t>
      </w:r>
      <w:r w:rsidR="007B37A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ю</w:t>
      </w:r>
      <w:r w:rsidRPr="008A4F9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тся обстоятельства,</w:t>
      </w:r>
      <w:r w:rsidRPr="008A4F9C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 </w:t>
      </w:r>
      <w:r w:rsidRPr="008A4F9C">
        <w:rPr>
          <w:rFonts w:ascii="Times New Roman" w:hAnsi="Times New Roman" w:cs="Times New Roman"/>
          <w:sz w:val="28"/>
          <w:szCs w:val="28"/>
        </w:rPr>
        <w:t>смя</w:t>
      </w:r>
      <w:r w:rsidRPr="008A4F9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гчающие и отягчающие ответственность</w:t>
      </w:r>
      <w:r w:rsidR="00864A9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864A9E" w:rsidRPr="00DE3BB8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</w:rPr>
        <w:t>(части 3 и 4 статьи 55 КоАП)</w:t>
      </w:r>
      <w:r w:rsidRPr="00DE3BB8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</w:rPr>
        <w:t>.</w:t>
      </w:r>
    </w:p>
    <w:p w:rsidR="00C672E0" w:rsidRDefault="00EE4AEE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со статьей 56 КоАП о</w:t>
      </w:r>
      <w:r w:rsidR="00C672E0"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бстоятельствами,</w:t>
      </w:r>
      <w:r w:rsidR="00C672E0" w:rsidRPr="00C672E0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 </w:t>
      </w:r>
      <w:r w:rsidR="00C672E0" w:rsidRPr="00C672E0">
        <w:rPr>
          <w:rFonts w:ascii="Times New Roman" w:hAnsi="Times New Roman" w:cs="Times New Roman"/>
          <w:sz w:val="28"/>
          <w:szCs w:val="28"/>
        </w:rPr>
        <w:t>смя</w:t>
      </w:r>
      <w:r w:rsidR="00C672E0"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гчающими ответственность за административное правонарушение, признаются: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1) раскаяние виновного;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2) предотвращение лицом, совершившим административное правонарушение, вредных последствий правонарушения, добровольное возмещение ущерба или устранение причиненного вреда;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3) совершение административного правонарушения под влиянием сильного душевного волнения либо при стечении тяжелых личных или семейных обстоятельств;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4) совершение административного правонарушения несовершеннолетним;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5) совершение административного правонарушения беременной женщиной или женщиной, имеющей ребенка в возрасте до четырнадцати лет;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6) совершение административного правонарушения в результате физического или психического принуждения;</w:t>
      </w:r>
    </w:p>
    <w:p w:rsidR="00C672E0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7) совершение административного правонарушения при нарушении условий правомерности необходимой обороны, задержании лица, совершившего противоправное посягательство, исполнении приказа или распоряжения;</w:t>
      </w:r>
    </w:p>
    <w:p w:rsidR="00EE4AEE" w:rsidRDefault="00C672E0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8) совершение административного правонарушения впервые по неосторожности.</w:t>
      </w:r>
    </w:p>
    <w:p w:rsidR="00C71379" w:rsidRDefault="007B37A5" w:rsidP="00F14C1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Вместе с тем, а</w:t>
      </w:r>
      <w:r w:rsidR="006B0A6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нализ </w:t>
      </w:r>
      <w:r w:rsidR="00F57C6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приказов государственных органов, которыми </w:t>
      </w:r>
      <w:proofErr w:type="gramStart"/>
      <w:r w:rsidR="00F57C6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lastRenderedPageBreak/>
        <w:t xml:space="preserve">утверждены </w:t>
      </w:r>
      <w:r w:rsidR="006B0A6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форм</w:t>
      </w:r>
      <w:r w:rsidR="00F57C6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ы</w:t>
      </w:r>
      <w:r w:rsidR="006B0A6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протоколов об а</w:t>
      </w:r>
      <w:r w:rsidR="006420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дминистративных правонарушениях</w:t>
      </w:r>
      <w:r w:rsidR="006B0A6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показывает</w:t>
      </w:r>
      <w:proofErr w:type="gramEnd"/>
      <w:r w:rsidR="006B0A6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актуальность </w:t>
      </w:r>
      <w:r w:rsidR="00F57C6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применения на практике норм административного законодательства об обстоятельствах, смягчающих ответственность</w:t>
      </w:r>
      <w:r w:rsidR="006B0A6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="006420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C7137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</w:t>
      </w:r>
      <w:r w:rsidR="00316B2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утвержденных </w:t>
      </w:r>
      <w:r w:rsidR="00C7137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форм</w:t>
      </w:r>
      <w:r w:rsidR="00F57C6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ах</w:t>
      </w:r>
      <w:r w:rsidR="00316B2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протоколов уполномоченных органов отсутствуют пункты, </w:t>
      </w:r>
      <w:r w:rsidR="00E34B2F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указывающие на</w:t>
      </w:r>
      <w:r w:rsidR="00316B2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обстоятельства, смягчающие ответственность.</w:t>
      </w:r>
    </w:p>
    <w:p w:rsidR="004F4627" w:rsidRDefault="00A03D31" w:rsidP="00FE417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Так, приказами</w:t>
      </w:r>
      <w:r w:rsidR="0029381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Министра сельского хозяйства</w:t>
      </w:r>
      <w:r w:rsidR="00397DB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от 15 июня 2011 года № 06-2/33 и </w:t>
      </w:r>
      <w:r w:rsidR="0029381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от 18 апреля 2012 года № </w:t>
      </w:r>
      <w:r w:rsidR="00D8661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18-03/179 утвержден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ы формы</w:t>
      </w:r>
      <w:r w:rsidR="00D8661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D86611">
        <w:rPr>
          <w:rFonts w:ascii="Times New Roman" w:hAnsi="Times New Roman" w:cs="Times New Roman"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293819" w:rsidRPr="00D86611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административном правонарушении, постановления по делу об административном правонарушении</w:t>
      </w:r>
      <w:r w:rsidR="00F1244F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 w:rsidR="00AE07D7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</w:t>
      </w:r>
      <w:r w:rsidR="00F1244F">
        <w:rPr>
          <w:rFonts w:ascii="Times New Roman" w:hAnsi="Times New Roman" w:cs="Times New Roman"/>
          <w:bCs/>
          <w:sz w:val="28"/>
          <w:szCs w:val="28"/>
        </w:rPr>
        <w:t>зерн</w:t>
      </w:r>
      <w:r w:rsidR="00AE07D7">
        <w:rPr>
          <w:rFonts w:ascii="Times New Roman" w:hAnsi="Times New Roman" w:cs="Times New Roman"/>
          <w:bCs/>
          <w:sz w:val="28"/>
          <w:szCs w:val="28"/>
        </w:rPr>
        <w:t>е и семеноводстве. В данных приказах</w:t>
      </w:r>
      <w:r w:rsidR="00D86611">
        <w:rPr>
          <w:rFonts w:ascii="Times New Roman" w:hAnsi="Times New Roman" w:cs="Times New Roman"/>
          <w:bCs/>
          <w:sz w:val="28"/>
          <w:szCs w:val="28"/>
        </w:rPr>
        <w:t xml:space="preserve"> Министра </w:t>
      </w:r>
      <w:r w:rsidR="00E012FA">
        <w:rPr>
          <w:rFonts w:ascii="Times New Roman" w:hAnsi="Times New Roman" w:cs="Times New Roman"/>
          <w:bCs/>
          <w:sz w:val="28"/>
          <w:szCs w:val="28"/>
        </w:rPr>
        <w:t xml:space="preserve">за исключением вопросов, имеющих общий характер, </w:t>
      </w:r>
      <w:r w:rsidR="00D86611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3310EF">
        <w:rPr>
          <w:rFonts w:ascii="Times New Roman" w:hAnsi="Times New Roman" w:cs="Times New Roman"/>
          <w:bCs/>
          <w:sz w:val="28"/>
          <w:szCs w:val="28"/>
        </w:rPr>
        <w:t xml:space="preserve"> изложение требований, </w:t>
      </w:r>
      <w:r w:rsidR="00AE07D7">
        <w:rPr>
          <w:rFonts w:ascii="Times New Roman" w:hAnsi="Times New Roman" w:cs="Times New Roman"/>
          <w:bCs/>
          <w:sz w:val="28"/>
          <w:szCs w:val="28"/>
        </w:rPr>
        <w:t>касающих</w:t>
      </w:r>
      <w:r w:rsidR="003310EF">
        <w:rPr>
          <w:rFonts w:ascii="Times New Roman" w:hAnsi="Times New Roman" w:cs="Times New Roman"/>
          <w:bCs/>
          <w:sz w:val="28"/>
          <w:szCs w:val="28"/>
        </w:rPr>
        <w:t>ся смягчающих ответственность обстоятельств.</w:t>
      </w:r>
      <w:r w:rsidR="0028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7A74">
        <w:rPr>
          <w:rFonts w:ascii="Times New Roman" w:hAnsi="Times New Roman" w:cs="Times New Roman"/>
          <w:bCs/>
          <w:sz w:val="28"/>
          <w:szCs w:val="28"/>
        </w:rPr>
        <w:t xml:space="preserve">Эти вопросы не отражены также в </w:t>
      </w:r>
      <w:r w:rsidR="00287A74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287A74" w:rsidRPr="00287A74">
        <w:rPr>
          <w:rFonts w:ascii="Times New Roman" w:hAnsi="Times New Roman" w:cs="Times New Roman"/>
          <w:bCs/>
          <w:sz w:val="28"/>
          <w:szCs w:val="28"/>
        </w:rPr>
        <w:t>орм</w:t>
      </w:r>
      <w:r w:rsidR="00287A74">
        <w:rPr>
          <w:rFonts w:ascii="Times New Roman" w:hAnsi="Times New Roman" w:cs="Times New Roman"/>
          <w:bCs/>
          <w:sz w:val="28"/>
          <w:szCs w:val="28"/>
        </w:rPr>
        <w:t>ах</w:t>
      </w:r>
      <w:r w:rsidR="00287A74" w:rsidRPr="00287A74">
        <w:rPr>
          <w:rFonts w:ascii="Times New Roman" w:hAnsi="Times New Roman" w:cs="Times New Roman"/>
          <w:bCs/>
          <w:sz w:val="28"/>
          <w:szCs w:val="28"/>
        </w:rPr>
        <w:t xml:space="preserve"> актов государственного инспектора труда </w:t>
      </w:r>
      <w:r w:rsidR="00287A74" w:rsidRPr="00FE4170">
        <w:rPr>
          <w:rFonts w:ascii="Times New Roman" w:hAnsi="Times New Roman" w:cs="Times New Roman"/>
          <w:bCs/>
          <w:i/>
          <w:sz w:val="24"/>
          <w:szCs w:val="24"/>
        </w:rPr>
        <w:t>(п</w:t>
      </w:r>
      <w:r w:rsidR="00397DBA" w:rsidRPr="00FE4170">
        <w:rPr>
          <w:rFonts w:ascii="Times New Roman" w:hAnsi="Times New Roman" w:cs="Times New Roman"/>
          <w:i/>
          <w:spacing w:val="1"/>
          <w:sz w:val="24"/>
          <w:szCs w:val="24"/>
        </w:rPr>
        <w:t xml:space="preserve">риказ Министра здравоохранения и социального развития </w:t>
      </w:r>
      <w:r w:rsidR="00287A74" w:rsidRPr="00FE4170">
        <w:rPr>
          <w:rFonts w:ascii="Times New Roman" w:hAnsi="Times New Roman" w:cs="Times New Roman"/>
          <w:i/>
          <w:spacing w:val="1"/>
          <w:sz w:val="24"/>
          <w:szCs w:val="24"/>
        </w:rPr>
        <w:t>от 30 ноября 2015 года № 904)</w:t>
      </w:r>
      <w:r w:rsidR="00287A74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287A74">
        <w:rPr>
          <w:rFonts w:ascii="Arial" w:hAnsi="Arial" w:cs="Arial"/>
          <w:b/>
          <w:bCs/>
          <w:color w:val="444444"/>
          <w:sz w:val="25"/>
          <w:szCs w:val="25"/>
        </w:rPr>
        <w:t xml:space="preserve"> </w:t>
      </w:r>
      <w:r w:rsidR="00287A74" w:rsidRPr="00287A74">
        <w:rPr>
          <w:rFonts w:ascii="Times New Roman" w:hAnsi="Times New Roman" w:cs="Times New Roman"/>
          <w:bCs/>
          <w:sz w:val="28"/>
          <w:szCs w:val="28"/>
        </w:rPr>
        <w:t xml:space="preserve">в Формах документов, касающихся организации и проведения государственного экологического контроля </w:t>
      </w:r>
      <w:r w:rsidR="00287A74" w:rsidRPr="00FE4170">
        <w:rPr>
          <w:rFonts w:ascii="Times New Roman" w:hAnsi="Times New Roman" w:cs="Times New Roman"/>
          <w:bCs/>
          <w:i/>
          <w:sz w:val="24"/>
          <w:szCs w:val="24"/>
        </w:rPr>
        <w:t>(п</w:t>
      </w:r>
      <w:r w:rsidR="00287A74" w:rsidRPr="00FE4170">
        <w:rPr>
          <w:rFonts w:ascii="Times New Roman" w:hAnsi="Times New Roman" w:cs="Times New Roman"/>
          <w:i/>
          <w:spacing w:val="1"/>
          <w:sz w:val="24"/>
          <w:szCs w:val="24"/>
        </w:rPr>
        <w:t>риказ Министра энергетики от 26 июня 2015 года № 435)</w:t>
      </w:r>
      <w:r w:rsidR="00FE4170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  <w:r w:rsidR="00FE41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gramEnd"/>
    </w:p>
    <w:p w:rsidR="00642070" w:rsidRDefault="00642070" w:rsidP="00FE417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этой связи, полагаем, что в протоколах об административном правонарушении, являющихся в большинстве случаев основным процессуальным актом, составляемым уполномоченными органами, должны указываться обстоятельства, смягчающие ответственность.</w:t>
      </w:r>
    </w:p>
    <w:p w:rsidR="004F4627" w:rsidRDefault="004F4627" w:rsidP="00FE417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Для этого необходимо внести изменения в с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>татью</w:t>
      </w:r>
      <w:r w:rsidRPr="004F4627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 xml:space="preserve"> 803</w:t>
      </w:r>
      <w:r w:rsidR="00A71F05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 xml:space="preserve"> КоА</w:t>
      </w:r>
      <w:r w:rsidR="00B64901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>П</w:t>
      </w:r>
      <w:r w:rsidR="00A71F05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>«</w:t>
      </w:r>
      <w:r w:rsidRPr="004F4627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>Протокол об административном правонарушении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>»</w:t>
      </w:r>
      <w:r w:rsidR="00CC577D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</w:rPr>
        <w:t xml:space="preserve"> о том, что в формах протоколов должны быть предусмотрены пункты об обстоятельствах, смягчающих ответственность.</w:t>
      </w:r>
    </w:p>
    <w:p w:rsidR="00774C03" w:rsidRDefault="00774C03" w:rsidP="00774C0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03">
        <w:rPr>
          <w:rFonts w:ascii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 xml:space="preserve">Следующим вопросом </w:t>
      </w:r>
      <w:r w:rsidRPr="00774C03">
        <w:rPr>
          <w:rFonts w:ascii="Times New Roman" w:hAnsi="Times New Roman" w:cs="Times New Roman"/>
          <w:sz w:val="28"/>
          <w:szCs w:val="28"/>
        </w:rPr>
        <w:t>применения норм административного законодательства об обстоятельствах, смягчающих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отсутствие в отраслевом законодательстве </w:t>
      </w:r>
      <w:r w:rsidR="00FC2907">
        <w:rPr>
          <w:rFonts w:ascii="Times New Roman" w:hAnsi="Times New Roman" w:cs="Times New Roman"/>
          <w:sz w:val="28"/>
          <w:szCs w:val="28"/>
        </w:rPr>
        <w:t>норм</w:t>
      </w:r>
      <w:r w:rsidR="00740F57">
        <w:rPr>
          <w:rFonts w:ascii="Times New Roman" w:hAnsi="Times New Roman" w:cs="Times New Roman"/>
          <w:sz w:val="28"/>
          <w:szCs w:val="28"/>
        </w:rPr>
        <w:t xml:space="preserve"> о смягчающ</w:t>
      </w:r>
      <w:r w:rsidR="008C323C">
        <w:rPr>
          <w:rFonts w:ascii="Times New Roman" w:hAnsi="Times New Roman" w:cs="Times New Roman"/>
          <w:sz w:val="28"/>
          <w:szCs w:val="28"/>
        </w:rPr>
        <w:t xml:space="preserve">их обстоятельствах, связанных со </w:t>
      </w:r>
      <w:r w:rsidR="00740F57">
        <w:rPr>
          <w:rFonts w:ascii="Times New Roman" w:hAnsi="Times New Roman" w:cs="Times New Roman"/>
          <w:sz w:val="28"/>
          <w:szCs w:val="28"/>
        </w:rPr>
        <w:t>спецификой</w:t>
      </w:r>
      <w:r w:rsidR="00CC577D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740F57">
        <w:rPr>
          <w:rFonts w:ascii="Times New Roman" w:hAnsi="Times New Roman" w:cs="Times New Roman"/>
          <w:sz w:val="28"/>
          <w:szCs w:val="28"/>
        </w:rPr>
        <w:t>.</w:t>
      </w:r>
    </w:p>
    <w:p w:rsidR="004C7816" w:rsidRDefault="00F374B3" w:rsidP="00774C0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Перечень обстоятельств, и</w:t>
      </w:r>
      <w:r w:rsidR="00BB787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сходя из части 2 статьи 56 КоАП</w:t>
      </w:r>
      <w:r w:rsidR="009044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</w:t>
      </w:r>
      <w:r w:rsidR="00BB787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согласно которой с</w:t>
      </w:r>
      <w:r w:rsidR="00BB7876"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уд </w:t>
      </w:r>
      <w:r w:rsidR="00BB7876" w:rsidRPr="00BB7876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</w:rPr>
        <w:t>(судья),</w:t>
      </w:r>
      <w:r w:rsidR="00BB7876"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орган </w:t>
      </w:r>
      <w:r w:rsidR="00BB7876" w:rsidRPr="00BB7876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</w:rPr>
        <w:t>(должностное лицо)</w:t>
      </w:r>
      <w:r w:rsidR="00BB7876"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рассматривающие дело об административном правонарушении, могут признать</w:t>
      </w:r>
      <w:r w:rsidR="00BB787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BB7876" w:rsidRPr="00C672E0">
        <w:rPr>
          <w:rFonts w:ascii="Times New Roman" w:hAnsi="Times New Roman" w:cs="Times New Roman"/>
          <w:sz w:val="28"/>
          <w:szCs w:val="28"/>
        </w:rPr>
        <w:t>смя</w:t>
      </w:r>
      <w:r w:rsidR="00BB7876" w:rsidRPr="00C672E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гчающими и обстоятельства, не указанные </w:t>
      </w:r>
      <w:r w:rsidR="00BB787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</w:t>
      </w:r>
      <w:r w:rsidR="000C54E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части 1 данной статьи</w:t>
      </w:r>
      <w:r w:rsidR="004C781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не является закрытым. Это означает, что при на</w:t>
      </w:r>
      <w:r w:rsidR="00980CA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ложении </w:t>
      </w:r>
      <w:r w:rsidR="00DC1E6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ответственности могут учитываться</w:t>
      </w:r>
      <w:r w:rsidR="00C1160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</w:t>
      </w:r>
      <w:r w:rsidR="00DC1E6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в качестве </w:t>
      </w:r>
      <w:proofErr w:type="gramStart"/>
      <w:r w:rsidR="00DC1E6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смягчающих</w:t>
      </w:r>
      <w:proofErr w:type="gramEnd"/>
      <w:r w:rsidR="00C1160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</w:t>
      </w:r>
      <w:r w:rsidR="00DC1E6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и обстоятельства не предусмотренные КоАП.</w:t>
      </w:r>
    </w:p>
    <w:p w:rsidR="00774C03" w:rsidRDefault="00DC1E6E" w:rsidP="00774C0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777603">
        <w:rPr>
          <w:rFonts w:ascii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В этой связи полагаем</w:t>
      </w:r>
      <w:r w:rsidR="00904470" w:rsidRPr="00777603">
        <w:rPr>
          <w:rFonts w:ascii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что</w:t>
      </w:r>
      <w:r w:rsidR="000C54E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з</w:t>
      </w:r>
      <w:r w:rsidR="0002138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акрепление соответствующих норм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отраслевых законах</w:t>
      </w:r>
      <w:r w:rsidR="00A53DC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, обстоятельств, связанных со спецификой конкретной отрасли, </w:t>
      </w:r>
      <w:r w:rsidR="0002138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способствовало</w:t>
      </w:r>
      <w:r w:rsidR="000C54E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02138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бы</w:t>
      </w:r>
      <w:r w:rsidR="000C54E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более широкому применению судами</w:t>
      </w:r>
      <w:r w:rsidR="009044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данного </w:t>
      </w:r>
      <w:r w:rsidR="000C54E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института.</w:t>
      </w:r>
    </w:p>
    <w:sectPr w:rsidR="00774C03" w:rsidSect="00D0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52" w:rsidRDefault="00107352" w:rsidP="006D35A2">
      <w:pPr>
        <w:spacing w:after="0" w:line="240" w:lineRule="auto"/>
      </w:pPr>
      <w:r>
        <w:separator/>
      </w:r>
    </w:p>
  </w:endnote>
  <w:endnote w:type="continuationSeparator" w:id="0">
    <w:p w:rsidR="00107352" w:rsidRDefault="00107352" w:rsidP="006D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52" w:rsidRDefault="00107352" w:rsidP="006D35A2">
      <w:pPr>
        <w:spacing w:after="0" w:line="240" w:lineRule="auto"/>
      </w:pPr>
      <w:r>
        <w:separator/>
      </w:r>
    </w:p>
  </w:footnote>
  <w:footnote w:type="continuationSeparator" w:id="0">
    <w:p w:rsidR="00107352" w:rsidRDefault="00107352" w:rsidP="006D35A2">
      <w:pPr>
        <w:spacing w:after="0" w:line="240" w:lineRule="auto"/>
      </w:pPr>
      <w:r>
        <w:continuationSeparator/>
      </w:r>
    </w:p>
  </w:footnote>
  <w:footnote w:id="1">
    <w:p w:rsidR="006D35A2" w:rsidRDefault="006D35A2">
      <w:pPr>
        <w:pStyle w:val="a3"/>
      </w:pPr>
      <w:r>
        <w:rPr>
          <w:rStyle w:val="a5"/>
        </w:rPr>
        <w:footnoteRef/>
      </w:r>
      <w:r>
        <w:t xml:space="preserve"> </w:t>
      </w:r>
      <w:r w:rsidRPr="006D35A2">
        <w:t>http://sud.gov.kz/rus/content/analiticheskie-doklady-i-obzory-informacionnogo-haraktera-o-deyatelnosti-sudov-v-tom-chisle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B"/>
    <w:rsid w:val="000138BE"/>
    <w:rsid w:val="0002138A"/>
    <w:rsid w:val="00056937"/>
    <w:rsid w:val="000628D8"/>
    <w:rsid w:val="000C54EB"/>
    <w:rsid w:val="00107352"/>
    <w:rsid w:val="00127B19"/>
    <w:rsid w:val="00134F77"/>
    <w:rsid w:val="001A2BA5"/>
    <w:rsid w:val="00216AC1"/>
    <w:rsid w:val="0023778F"/>
    <w:rsid w:val="0024541E"/>
    <w:rsid w:val="00287A74"/>
    <w:rsid w:val="00293819"/>
    <w:rsid w:val="002D373A"/>
    <w:rsid w:val="00316B22"/>
    <w:rsid w:val="003310EF"/>
    <w:rsid w:val="00333CBC"/>
    <w:rsid w:val="00393B36"/>
    <w:rsid w:val="00397DBA"/>
    <w:rsid w:val="003D712E"/>
    <w:rsid w:val="00417842"/>
    <w:rsid w:val="00424C43"/>
    <w:rsid w:val="00496FFE"/>
    <w:rsid w:val="004C7816"/>
    <w:rsid w:val="004F4627"/>
    <w:rsid w:val="005127D3"/>
    <w:rsid w:val="00542339"/>
    <w:rsid w:val="00560838"/>
    <w:rsid w:val="005F0564"/>
    <w:rsid w:val="00622CFA"/>
    <w:rsid w:val="00642070"/>
    <w:rsid w:val="00680C57"/>
    <w:rsid w:val="00692589"/>
    <w:rsid w:val="006B0A6B"/>
    <w:rsid w:val="006D35A2"/>
    <w:rsid w:val="00740F57"/>
    <w:rsid w:val="00774C03"/>
    <w:rsid w:val="00777603"/>
    <w:rsid w:val="007B37A5"/>
    <w:rsid w:val="00864A9E"/>
    <w:rsid w:val="008A4C05"/>
    <w:rsid w:val="008A4F9C"/>
    <w:rsid w:val="008C323C"/>
    <w:rsid w:val="00904470"/>
    <w:rsid w:val="009101C3"/>
    <w:rsid w:val="00951B6B"/>
    <w:rsid w:val="00965A5B"/>
    <w:rsid w:val="00980CA2"/>
    <w:rsid w:val="009A2811"/>
    <w:rsid w:val="009A331F"/>
    <w:rsid w:val="009B5AC1"/>
    <w:rsid w:val="00A03D31"/>
    <w:rsid w:val="00A16BC0"/>
    <w:rsid w:val="00A53DC2"/>
    <w:rsid w:val="00A71F05"/>
    <w:rsid w:val="00A838D4"/>
    <w:rsid w:val="00A907F0"/>
    <w:rsid w:val="00AE07D7"/>
    <w:rsid w:val="00B64901"/>
    <w:rsid w:val="00B94BD3"/>
    <w:rsid w:val="00BA059B"/>
    <w:rsid w:val="00BB7876"/>
    <w:rsid w:val="00BF1762"/>
    <w:rsid w:val="00BF18EB"/>
    <w:rsid w:val="00BF3103"/>
    <w:rsid w:val="00C11606"/>
    <w:rsid w:val="00C32314"/>
    <w:rsid w:val="00C672E0"/>
    <w:rsid w:val="00C71379"/>
    <w:rsid w:val="00C77409"/>
    <w:rsid w:val="00C822A8"/>
    <w:rsid w:val="00CC577D"/>
    <w:rsid w:val="00CD28F7"/>
    <w:rsid w:val="00D06C63"/>
    <w:rsid w:val="00D23E58"/>
    <w:rsid w:val="00D53C81"/>
    <w:rsid w:val="00D65F14"/>
    <w:rsid w:val="00D86611"/>
    <w:rsid w:val="00DA2286"/>
    <w:rsid w:val="00DC1E6E"/>
    <w:rsid w:val="00DE37B6"/>
    <w:rsid w:val="00DE3BB8"/>
    <w:rsid w:val="00E012FA"/>
    <w:rsid w:val="00E3093C"/>
    <w:rsid w:val="00E34B2F"/>
    <w:rsid w:val="00E548EB"/>
    <w:rsid w:val="00E871CB"/>
    <w:rsid w:val="00EA4228"/>
    <w:rsid w:val="00ED27D5"/>
    <w:rsid w:val="00EE4AEE"/>
    <w:rsid w:val="00EF2040"/>
    <w:rsid w:val="00F1109B"/>
    <w:rsid w:val="00F1244F"/>
    <w:rsid w:val="00F12EE1"/>
    <w:rsid w:val="00F14C17"/>
    <w:rsid w:val="00F25BD9"/>
    <w:rsid w:val="00F374B3"/>
    <w:rsid w:val="00F57C63"/>
    <w:rsid w:val="00F90CFA"/>
    <w:rsid w:val="00FB0912"/>
    <w:rsid w:val="00FC290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35A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2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B19"/>
  </w:style>
  <w:style w:type="character" w:styleId="a7">
    <w:name w:val="Hyperlink"/>
    <w:basedOn w:val="a0"/>
    <w:uiPriority w:val="99"/>
    <w:semiHidden/>
    <w:unhideWhenUsed/>
    <w:rsid w:val="00D65F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8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35A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2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B19"/>
  </w:style>
  <w:style w:type="character" w:styleId="a7">
    <w:name w:val="Hyperlink"/>
    <w:basedOn w:val="a0"/>
    <w:uiPriority w:val="99"/>
    <w:semiHidden/>
    <w:unhideWhenUsed/>
    <w:rsid w:val="00D65F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8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C039-D0ED-43C0-8A7D-DF50B9B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5</cp:revision>
  <dcterms:created xsi:type="dcterms:W3CDTF">2016-09-13T03:43:00Z</dcterms:created>
  <dcterms:modified xsi:type="dcterms:W3CDTF">2016-10-05T08:38:00Z</dcterms:modified>
</cp:coreProperties>
</file>