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77" w:rsidRPr="00362077" w:rsidRDefault="00362077" w:rsidP="00362077">
      <w:pPr>
        <w:shd w:val="clear" w:color="auto" w:fill="FFFFFF"/>
        <w:tabs>
          <w:tab w:val="left" w:pos="6480"/>
          <w:tab w:val="left" w:pos="7020"/>
          <w:tab w:val="left" w:pos="7740"/>
        </w:tabs>
        <w:ind w:left="6946" w:right="-441"/>
        <w:rPr>
          <w:color w:val="000000"/>
          <w:sz w:val="24"/>
          <w:szCs w:val="24"/>
        </w:rPr>
      </w:pPr>
      <w:r w:rsidRPr="00362077">
        <w:rPr>
          <w:color w:val="000000"/>
          <w:sz w:val="24"/>
          <w:szCs w:val="24"/>
        </w:rPr>
        <w:t>УТВЕРЖДЕНО</w:t>
      </w:r>
    </w:p>
    <w:p w:rsidR="00362077" w:rsidRPr="00362077" w:rsidRDefault="00362077" w:rsidP="00362077">
      <w:pPr>
        <w:shd w:val="clear" w:color="auto" w:fill="FFFFFF"/>
        <w:tabs>
          <w:tab w:val="left" w:pos="6480"/>
          <w:tab w:val="left" w:pos="7020"/>
          <w:tab w:val="left" w:pos="7740"/>
        </w:tabs>
        <w:ind w:left="6946" w:right="-441"/>
        <w:rPr>
          <w:color w:val="000000"/>
          <w:sz w:val="24"/>
          <w:szCs w:val="24"/>
        </w:rPr>
      </w:pPr>
      <w:r w:rsidRPr="00362077">
        <w:rPr>
          <w:color w:val="000000"/>
          <w:sz w:val="24"/>
          <w:szCs w:val="24"/>
        </w:rPr>
        <w:t xml:space="preserve">распоряжением Руководителя </w:t>
      </w:r>
    </w:p>
    <w:p w:rsidR="00362077" w:rsidRPr="00362077" w:rsidRDefault="00362077" w:rsidP="00362077">
      <w:pPr>
        <w:shd w:val="clear" w:color="auto" w:fill="FFFFFF"/>
        <w:tabs>
          <w:tab w:val="left" w:pos="6480"/>
          <w:tab w:val="left" w:pos="7020"/>
          <w:tab w:val="left" w:pos="7740"/>
        </w:tabs>
        <w:ind w:left="6946" w:right="-441"/>
        <w:rPr>
          <w:color w:val="000000"/>
          <w:sz w:val="24"/>
          <w:szCs w:val="24"/>
        </w:rPr>
      </w:pPr>
      <w:r w:rsidRPr="00362077">
        <w:rPr>
          <w:color w:val="000000"/>
          <w:sz w:val="24"/>
          <w:szCs w:val="24"/>
        </w:rPr>
        <w:t xml:space="preserve">Судебной администрации </w:t>
      </w:r>
    </w:p>
    <w:p w:rsidR="00362077" w:rsidRPr="00362077" w:rsidRDefault="00362077" w:rsidP="00362077">
      <w:pPr>
        <w:shd w:val="clear" w:color="auto" w:fill="FFFFFF"/>
        <w:tabs>
          <w:tab w:val="left" w:pos="6480"/>
          <w:tab w:val="left" w:pos="7020"/>
          <w:tab w:val="left" w:pos="7740"/>
        </w:tabs>
        <w:ind w:left="6946" w:right="-441"/>
        <w:rPr>
          <w:color w:val="000000"/>
          <w:sz w:val="24"/>
          <w:szCs w:val="24"/>
        </w:rPr>
      </w:pPr>
      <w:r w:rsidRPr="00362077">
        <w:rPr>
          <w:color w:val="000000"/>
          <w:sz w:val="24"/>
          <w:szCs w:val="24"/>
        </w:rPr>
        <w:t xml:space="preserve">Республики Казахстан </w:t>
      </w:r>
    </w:p>
    <w:p w:rsidR="00362077" w:rsidRPr="00362077" w:rsidRDefault="00362077" w:rsidP="00362077">
      <w:pPr>
        <w:ind w:left="6946"/>
        <w:rPr>
          <w:color w:val="000000"/>
          <w:sz w:val="24"/>
          <w:szCs w:val="24"/>
        </w:rPr>
      </w:pPr>
      <w:r w:rsidRPr="00362077">
        <w:rPr>
          <w:color w:val="000000"/>
          <w:sz w:val="24"/>
          <w:szCs w:val="24"/>
        </w:rPr>
        <w:t xml:space="preserve">от «7» сентября 2023 года </w:t>
      </w:r>
    </w:p>
    <w:p w:rsidR="00362077" w:rsidRPr="00362077" w:rsidRDefault="00362077" w:rsidP="00362077">
      <w:pPr>
        <w:ind w:left="6946"/>
        <w:rPr>
          <w:color w:val="000000"/>
          <w:sz w:val="24"/>
          <w:szCs w:val="24"/>
        </w:rPr>
      </w:pPr>
      <w:r w:rsidRPr="00362077">
        <w:rPr>
          <w:color w:val="000000"/>
          <w:sz w:val="24"/>
          <w:szCs w:val="24"/>
        </w:rPr>
        <w:t>№</w:t>
      </w:r>
      <w:r w:rsidRPr="00362077">
        <w:rPr>
          <w:sz w:val="24"/>
          <w:szCs w:val="24"/>
        </w:rPr>
        <w:t>6001-23-7-6/443</w:t>
      </w:r>
    </w:p>
    <w:p w:rsidR="002E095A" w:rsidRPr="00362077" w:rsidRDefault="002E095A" w:rsidP="009333DF">
      <w:pPr>
        <w:shd w:val="clear" w:color="auto" w:fill="FFFFFF"/>
        <w:contextualSpacing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892D40" w:rsidRPr="00362077" w:rsidRDefault="00892D40" w:rsidP="009333DF">
      <w:pPr>
        <w:shd w:val="clear" w:color="auto" w:fill="FFFFFF"/>
        <w:contextualSpacing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892D40" w:rsidRPr="00362077" w:rsidRDefault="00892D40" w:rsidP="009333DF">
      <w:pPr>
        <w:shd w:val="clear" w:color="auto" w:fill="FFFFFF"/>
        <w:contextualSpacing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2E095A" w:rsidRPr="00362077" w:rsidRDefault="00D714BF" w:rsidP="009333DF">
      <w:pPr>
        <w:shd w:val="clear" w:color="auto" w:fill="FFFFFF"/>
        <w:contextualSpacing/>
        <w:jc w:val="center"/>
        <w:rPr>
          <w:b/>
          <w:bCs/>
          <w:color w:val="000000"/>
          <w:spacing w:val="-17"/>
          <w:sz w:val="28"/>
          <w:szCs w:val="28"/>
        </w:rPr>
      </w:pPr>
      <w:r w:rsidRPr="00362077">
        <w:rPr>
          <w:b/>
          <w:bCs/>
          <w:color w:val="000000"/>
          <w:spacing w:val="-17"/>
          <w:sz w:val="28"/>
          <w:szCs w:val="28"/>
        </w:rPr>
        <w:t>ПОЛОЖЕНИЕ</w:t>
      </w:r>
    </w:p>
    <w:p w:rsidR="00A56752" w:rsidRPr="00362077" w:rsidRDefault="00D714BF" w:rsidP="009333DF">
      <w:pPr>
        <w:shd w:val="clear" w:color="auto" w:fill="FFFFFF"/>
        <w:ind w:right="19"/>
        <w:contextualSpacing/>
        <w:jc w:val="center"/>
        <w:rPr>
          <w:b/>
          <w:bCs/>
          <w:color w:val="000000"/>
          <w:spacing w:val="-17"/>
          <w:sz w:val="28"/>
          <w:szCs w:val="28"/>
        </w:rPr>
      </w:pPr>
      <w:r w:rsidRPr="00362077">
        <w:rPr>
          <w:b/>
          <w:bCs/>
          <w:color w:val="000000"/>
          <w:spacing w:val="-17"/>
          <w:sz w:val="28"/>
          <w:szCs w:val="28"/>
        </w:rPr>
        <w:t xml:space="preserve">об Отделе </w:t>
      </w:r>
      <w:proofErr w:type="spellStart"/>
      <w:r w:rsidR="00A56752" w:rsidRPr="00362077">
        <w:rPr>
          <w:b/>
          <w:bCs/>
          <w:color w:val="000000"/>
          <w:spacing w:val="-17"/>
          <w:sz w:val="28"/>
          <w:szCs w:val="28"/>
        </w:rPr>
        <w:t>цифровизации</w:t>
      </w:r>
      <w:proofErr w:type="spellEnd"/>
      <w:r w:rsidR="00A56752" w:rsidRPr="00362077">
        <w:rPr>
          <w:b/>
          <w:bCs/>
          <w:color w:val="000000"/>
          <w:spacing w:val="-17"/>
          <w:sz w:val="28"/>
          <w:szCs w:val="28"/>
        </w:rPr>
        <w:t xml:space="preserve"> Судебной администрации </w:t>
      </w:r>
    </w:p>
    <w:p w:rsidR="002E095A" w:rsidRPr="00362077" w:rsidRDefault="00D714BF" w:rsidP="009333DF">
      <w:pPr>
        <w:shd w:val="clear" w:color="auto" w:fill="FFFFFF"/>
        <w:ind w:right="19"/>
        <w:contextualSpacing/>
        <w:jc w:val="center"/>
        <w:rPr>
          <w:b/>
          <w:bCs/>
          <w:color w:val="000000"/>
          <w:spacing w:val="-17"/>
          <w:sz w:val="28"/>
          <w:szCs w:val="28"/>
        </w:rPr>
      </w:pPr>
      <w:r w:rsidRPr="00362077">
        <w:rPr>
          <w:b/>
          <w:bCs/>
          <w:color w:val="000000"/>
          <w:spacing w:val="-17"/>
          <w:sz w:val="28"/>
          <w:szCs w:val="28"/>
        </w:rPr>
        <w:t>Республики Казахстан</w:t>
      </w:r>
    </w:p>
    <w:p w:rsidR="002E095A" w:rsidRPr="00362077" w:rsidRDefault="002E095A" w:rsidP="009333DF">
      <w:pPr>
        <w:shd w:val="clear" w:color="auto" w:fill="FFFFFF"/>
        <w:ind w:right="19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E095A" w:rsidRPr="00362077" w:rsidRDefault="002E095A" w:rsidP="009333DF">
      <w:pPr>
        <w:shd w:val="clear" w:color="auto" w:fill="FFFFFF"/>
        <w:ind w:right="19"/>
        <w:contextualSpacing/>
        <w:rPr>
          <w:sz w:val="28"/>
          <w:szCs w:val="28"/>
        </w:rPr>
      </w:pPr>
    </w:p>
    <w:p w:rsidR="002E095A" w:rsidRPr="00362077" w:rsidRDefault="00D714BF" w:rsidP="009333DF">
      <w:pPr>
        <w:ind w:firstLine="709"/>
        <w:jc w:val="center"/>
        <w:rPr>
          <w:b/>
          <w:color w:val="000000"/>
          <w:sz w:val="28"/>
          <w:szCs w:val="28"/>
        </w:rPr>
      </w:pPr>
      <w:r w:rsidRPr="00362077">
        <w:rPr>
          <w:b/>
          <w:color w:val="000000"/>
          <w:sz w:val="28"/>
          <w:szCs w:val="28"/>
        </w:rPr>
        <w:t>Глава 1. Общие положения</w:t>
      </w:r>
    </w:p>
    <w:p w:rsidR="002E095A" w:rsidRPr="00362077" w:rsidRDefault="002E095A" w:rsidP="009333DF">
      <w:pPr>
        <w:shd w:val="clear" w:color="auto" w:fill="FFFFFF"/>
        <w:ind w:left="4114"/>
        <w:contextualSpacing/>
        <w:rPr>
          <w:sz w:val="28"/>
          <w:szCs w:val="28"/>
        </w:rPr>
      </w:pPr>
    </w:p>
    <w:p w:rsidR="002E095A" w:rsidRPr="00362077" w:rsidRDefault="00D714BF" w:rsidP="009333DF">
      <w:pPr>
        <w:shd w:val="clear" w:color="auto" w:fill="FFFFFF"/>
        <w:tabs>
          <w:tab w:val="left" w:pos="993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z w:val="28"/>
          <w:szCs w:val="28"/>
        </w:rPr>
        <w:t xml:space="preserve">1. Отдел </w:t>
      </w:r>
      <w:proofErr w:type="spellStart"/>
      <w:r w:rsidRPr="00362077">
        <w:rPr>
          <w:color w:val="000000"/>
          <w:sz w:val="28"/>
          <w:szCs w:val="28"/>
        </w:rPr>
        <w:t>цифровизации</w:t>
      </w:r>
      <w:proofErr w:type="spellEnd"/>
      <w:r w:rsidRPr="00362077">
        <w:rPr>
          <w:color w:val="000000"/>
          <w:sz w:val="28"/>
          <w:szCs w:val="28"/>
        </w:rPr>
        <w:t xml:space="preserve"> (далее — Отдел) является структурным подразделением </w:t>
      </w:r>
      <w:r w:rsidR="00A56752" w:rsidRPr="00362077">
        <w:rPr>
          <w:color w:val="000000"/>
          <w:sz w:val="28"/>
          <w:szCs w:val="28"/>
        </w:rPr>
        <w:t>Судебной администр</w:t>
      </w:r>
      <w:bookmarkStart w:id="0" w:name="_GoBack"/>
      <w:bookmarkEnd w:id="0"/>
      <w:r w:rsidR="00A56752" w:rsidRPr="00362077">
        <w:rPr>
          <w:color w:val="000000"/>
          <w:sz w:val="28"/>
          <w:szCs w:val="28"/>
        </w:rPr>
        <w:t xml:space="preserve">ации Республики Казахстан </w:t>
      </w:r>
      <w:r w:rsidRPr="00362077">
        <w:rPr>
          <w:color w:val="000000"/>
          <w:sz w:val="28"/>
          <w:szCs w:val="28"/>
        </w:rPr>
        <w:t>(</w:t>
      </w:r>
      <w:r w:rsidR="00A56752" w:rsidRPr="00362077">
        <w:rPr>
          <w:i/>
          <w:iCs/>
          <w:color w:val="000000"/>
          <w:sz w:val="28"/>
          <w:szCs w:val="28"/>
        </w:rPr>
        <w:t>далее — Судебная Администрация</w:t>
      </w:r>
      <w:r w:rsidRPr="00362077">
        <w:rPr>
          <w:color w:val="000000"/>
          <w:sz w:val="28"/>
          <w:szCs w:val="28"/>
        </w:rPr>
        <w:t>).</w:t>
      </w:r>
    </w:p>
    <w:p w:rsidR="002E095A" w:rsidRPr="00362077" w:rsidRDefault="00D714BF" w:rsidP="009333DF">
      <w:pPr>
        <w:shd w:val="clear" w:color="auto" w:fill="FFFFFF"/>
        <w:tabs>
          <w:tab w:val="left" w:pos="993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z w:val="28"/>
          <w:szCs w:val="28"/>
        </w:rPr>
        <w:t xml:space="preserve">2. Отдел в своей деятельности руководствуется Конституцией Республики Казахстан, Конституционным законом «О судебной системе и статусе судей Республики Казахстан», законами Республики Казахстан «О государственной службе Республики Казахстан», «О борьбе с коррупцией», «Об информатизации», актами Президента и Правительства Республики Казахстан, Положением о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color w:val="000000"/>
          <w:sz w:val="28"/>
          <w:szCs w:val="28"/>
        </w:rPr>
        <w:t xml:space="preserve">, распоряжениями и приказами Председателя Верховного Суда Республики Казахстан и Руководителя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="005E0993" w:rsidRPr="00362077">
        <w:rPr>
          <w:color w:val="000000"/>
          <w:sz w:val="28"/>
          <w:szCs w:val="28"/>
        </w:rPr>
        <w:t>, иными нормативными правовыми актами Республики Казахстан</w:t>
      </w:r>
      <w:r w:rsidRPr="00362077">
        <w:rPr>
          <w:color w:val="000000"/>
          <w:sz w:val="28"/>
          <w:szCs w:val="28"/>
        </w:rPr>
        <w:t xml:space="preserve"> и настоящим Положением.</w:t>
      </w:r>
    </w:p>
    <w:p w:rsidR="002E095A" w:rsidRPr="00362077" w:rsidRDefault="00D714BF" w:rsidP="009333DF">
      <w:pPr>
        <w:shd w:val="clear" w:color="auto" w:fill="FFFFFF"/>
        <w:tabs>
          <w:tab w:val="left" w:pos="993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3. Структура, штатная численность Отдела утверждаются Руководителем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sz w:val="28"/>
          <w:szCs w:val="28"/>
        </w:rPr>
        <w:t xml:space="preserve"> в порядке, установленном законодательством</w:t>
      </w:r>
      <w:r w:rsidR="006C19D2" w:rsidRPr="00362077">
        <w:rPr>
          <w:sz w:val="28"/>
          <w:szCs w:val="28"/>
        </w:rPr>
        <w:t xml:space="preserve"> Республики Казахстан</w:t>
      </w:r>
      <w:r w:rsidRPr="00362077">
        <w:rPr>
          <w:sz w:val="28"/>
          <w:szCs w:val="28"/>
        </w:rPr>
        <w:t xml:space="preserve">. </w:t>
      </w:r>
    </w:p>
    <w:p w:rsidR="002E095A" w:rsidRPr="00362077" w:rsidRDefault="002E095A" w:rsidP="009333DF">
      <w:pPr>
        <w:shd w:val="clear" w:color="auto" w:fill="FFFFFF"/>
        <w:tabs>
          <w:tab w:val="left" w:pos="993"/>
        </w:tabs>
        <w:ind w:right="19" w:firstLine="840"/>
        <w:contextualSpacing/>
        <w:jc w:val="both"/>
        <w:rPr>
          <w:sz w:val="28"/>
          <w:szCs w:val="28"/>
        </w:rPr>
      </w:pPr>
    </w:p>
    <w:p w:rsidR="002E095A" w:rsidRPr="00362077" w:rsidRDefault="00D714BF" w:rsidP="009333DF">
      <w:pPr>
        <w:widowControl/>
        <w:shd w:val="clear" w:color="auto" w:fill="FFFFFF"/>
        <w:ind w:right="19"/>
        <w:contextualSpacing/>
        <w:jc w:val="center"/>
        <w:rPr>
          <w:b/>
          <w:bCs/>
          <w:color w:val="000000"/>
          <w:sz w:val="28"/>
          <w:szCs w:val="28"/>
        </w:rPr>
      </w:pPr>
      <w:r w:rsidRPr="00362077">
        <w:rPr>
          <w:b/>
          <w:color w:val="000000"/>
          <w:sz w:val="28"/>
          <w:szCs w:val="28"/>
        </w:rPr>
        <w:t xml:space="preserve">Глава 2. Задачи, права и обязанности </w:t>
      </w:r>
      <w:r w:rsidRPr="00362077">
        <w:rPr>
          <w:b/>
          <w:bCs/>
          <w:color w:val="000000"/>
          <w:sz w:val="28"/>
          <w:szCs w:val="28"/>
        </w:rPr>
        <w:t>Отдела</w:t>
      </w:r>
    </w:p>
    <w:p w:rsidR="002E095A" w:rsidRPr="00362077" w:rsidRDefault="002E095A" w:rsidP="009333DF">
      <w:pPr>
        <w:shd w:val="clear" w:color="auto" w:fill="FFFFFF"/>
        <w:tabs>
          <w:tab w:val="left" w:pos="1190"/>
        </w:tabs>
        <w:ind w:right="19" w:firstLine="840"/>
        <w:contextualSpacing/>
        <w:jc w:val="both"/>
        <w:rPr>
          <w:color w:val="000000"/>
          <w:sz w:val="28"/>
          <w:szCs w:val="28"/>
        </w:rPr>
      </w:pPr>
    </w:p>
    <w:p w:rsidR="002E095A" w:rsidRPr="00362077" w:rsidRDefault="00D714BF" w:rsidP="009333DF">
      <w:pPr>
        <w:shd w:val="clear" w:color="auto" w:fill="FFFFFF"/>
        <w:tabs>
          <w:tab w:val="left" w:pos="1190"/>
        </w:tabs>
        <w:ind w:right="19" w:firstLine="709"/>
        <w:contextualSpacing/>
        <w:jc w:val="both"/>
        <w:rPr>
          <w:color w:val="000000"/>
          <w:sz w:val="28"/>
          <w:szCs w:val="28"/>
        </w:rPr>
      </w:pPr>
      <w:r w:rsidRPr="00362077">
        <w:rPr>
          <w:color w:val="000000"/>
          <w:sz w:val="28"/>
          <w:szCs w:val="28"/>
        </w:rPr>
        <w:t>4. Задачи:</w:t>
      </w:r>
    </w:p>
    <w:p w:rsidR="00A36E77" w:rsidRPr="00362077" w:rsidRDefault="00A36E77" w:rsidP="009333DF">
      <w:pPr>
        <w:shd w:val="clear" w:color="auto" w:fill="FFFFFF"/>
        <w:tabs>
          <w:tab w:val="left" w:pos="1190"/>
        </w:tabs>
        <w:ind w:right="19" w:firstLine="709"/>
        <w:contextualSpacing/>
        <w:jc w:val="both"/>
        <w:rPr>
          <w:color w:val="000000"/>
          <w:sz w:val="16"/>
          <w:szCs w:val="28"/>
        </w:rPr>
      </w:pPr>
    </w:p>
    <w:p w:rsidR="002F32BE" w:rsidRPr="00362077" w:rsidRDefault="00DB70E1" w:rsidP="005E0993">
      <w:pPr>
        <w:ind w:firstLine="709"/>
        <w:jc w:val="both"/>
        <w:rPr>
          <w:color w:val="000000"/>
          <w:sz w:val="28"/>
        </w:rPr>
      </w:pPr>
      <w:r w:rsidRPr="00362077">
        <w:rPr>
          <w:color w:val="000000"/>
          <w:sz w:val="28"/>
        </w:rPr>
        <w:t xml:space="preserve">1) </w:t>
      </w:r>
      <w:r w:rsidR="002F32BE" w:rsidRPr="00362077">
        <w:rPr>
          <w:color w:val="000000"/>
          <w:sz w:val="28"/>
        </w:rPr>
        <w:t>Поддержка высокого уровня эффективной деятельности судебной системы Казахстана и новых инициатив по ее модернизации;</w:t>
      </w:r>
    </w:p>
    <w:p w:rsidR="002F32BE" w:rsidRPr="00362077" w:rsidRDefault="002F32BE" w:rsidP="005E099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</w:rPr>
      </w:pPr>
      <w:r w:rsidRPr="00362077">
        <w:rPr>
          <w:color w:val="000000"/>
          <w:sz w:val="28"/>
        </w:rPr>
        <w:t>2) Обеспечение условий для развития и внедрения современных цифровых и информационно-коммуникационных технологий в судопроизводств</w:t>
      </w:r>
      <w:r w:rsidR="008D7100" w:rsidRPr="00362077">
        <w:rPr>
          <w:color w:val="000000"/>
          <w:sz w:val="28"/>
        </w:rPr>
        <w:t>е</w:t>
      </w:r>
      <w:r w:rsidRPr="00362077">
        <w:rPr>
          <w:color w:val="000000"/>
          <w:sz w:val="28"/>
        </w:rPr>
        <w:t>;</w:t>
      </w:r>
    </w:p>
    <w:p w:rsidR="00DB70E1" w:rsidRPr="00362077" w:rsidRDefault="008D7100" w:rsidP="005E0993">
      <w:pPr>
        <w:ind w:firstLine="709"/>
        <w:jc w:val="both"/>
        <w:rPr>
          <w:color w:val="000000"/>
          <w:sz w:val="28"/>
        </w:rPr>
      </w:pPr>
      <w:r w:rsidRPr="00362077">
        <w:rPr>
          <w:color w:val="000000"/>
          <w:sz w:val="28"/>
        </w:rPr>
        <w:t>3</w:t>
      </w:r>
      <w:r w:rsidR="00DB70E1" w:rsidRPr="00362077">
        <w:rPr>
          <w:color w:val="000000"/>
          <w:sz w:val="28"/>
        </w:rPr>
        <w:t xml:space="preserve">) </w:t>
      </w:r>
      <w:r w:rsidR="002F32BE" w:rsidRPr="00362077">
        <w:rPr>
          <w:color w:val="000000"/>
          <w:sz w:val="28"/>
        </w:rPr>
        <w:t>Сопровождение</w:t>
      </w:r>
      <w:r w:rsidR="00DB70E1" w:rsidRPr="00362077">
        <w:rPr>
          <w:color w:val="000000"/>
          <w:sz w:val="28"/>
        </w:rPr>
        <w:t xml:space="preserve"> информационно-коммуникационной </w:t>
      </w:r>
      <w:r w:rsidR="002F32BE" w:rsidRPr="00362077">
        <w:rPr>
          <w:color w:val="000000"/>
          <w:sz w:val="28"/>
        </w:rPr>
        <w:t>инфраструктуры</w:t>
      </w:r>
      <w:r w:rsidRPr="00362077">
        <w:rPr>
          <w:color w:val="000000"/>
          <w:sz w:val="28"/>
        </w:rPr>
        <w:t>, информационных систем и сервисов</w:t>
      </w:r>
      <w:r w:rsidR="002F32BE" w:rsidRPr="00362077">
        <w:rPr>
          <w:color w:val="000000"/>
          <w:sz w:val="28"/>
        </w:rPr>
        <w:t xml:space="preserve"> судебной системы.</w:t>
      </w:r>
    </w:p>
    <w:p w:rsidR="002F32BE" w:rsidRPr="00362077" w:rsidRDefault="002F32BE" w:rsidP="009333DF">
      <w:pPr>
        <w:shd w:val="clear" w:color="auto" w:fill="FFFFFF"/>
        <w:tabs>
          <w:tab w:val="left" w:pos="970"/>
        </w:tabs>
        <w:ind w:right="19" w:firstLine="709"/>
        <w:contextualSpacing/>
        <w:jc w:val="both"/>
        <w:rPr>
          <w:color w:val="000000"/>
          <w:sz w:val="28"/>
          <w:szCs w:val="28"/>
        </w:rPr>
      </w:pPr>
    </w:p>
    <w:p w:rsidR="00A36E77" w:rsidRPr="00362077" w:rsidRDefault="00A36E77" w:rsidP="009333DF">
      <w:pPr>
        <w:shd w:val="clear" w:color="auto" w:fill="FFFFFF"/>
        <w:tabs>
          <w:tab w:val="left" w:pos="970"/>
        </w:tabs>
        <w:ind w:right="19" w:firstLine="709"/>
        <w:contextualSpacing/>
        <w:jc w:val="both"/>
        <w:rPr>
          <w:color w:val="000000"/>
          <w:sz w:val="28"/>
          <w:szCs w:val="28"/>
        </w:rPr>
      </w:pPr>
      <w:r w:rsidRPr="00362077">
        <w:rPr>
          <w:color w:val="000000"/>
          <w:sz w:val="28"/>
          <w:szCs w:val="28"/>
        </w:rPr>
        <w:t>5. Права и обязанности:</w:t>
      </w:r>
    </w:p>
    <w:p w:rsidR="00DB70E1" w:rsidRPr="00362077" w:rsidRDefault="00DB70E1" w:rsidP="009333DF">
      <w:pPr>
        <w:shd w:val="clear" w:color="auto" w:fill="FFFFFF"/>
        <w:tabs>
          <w:tab w:val="left" w:pos="1190"/>
        </w:tabs>
        <w:ind w:right="19" w:firstLine="709"/>
        <w:contextualSpacing/>
        <w:jc w:val="both"/>
        <w:rPr>
          <w:color w:val="000000"/>
          <w:sz w:val="16"/>
          <w:szCs w:val="28"/>
        </w:rPr>
      </w:pPr>
    </w:p>
    <w:p w:rsidR="002E095A" w:rsidRPr="00362077" w:rsidRDefault="00D714BF" w:rsidP="009333DF">
      <w:pPr>
        <w:shd w:val="clear" w:color="auto" w:fill="FFFFFF"/>
        <w:tabs>
          <w:tab w:val="left" w:pos="851"/>
          <w:tab w:val="left" w:pos="1018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pacing w:val="-16"/>
          <w:sz w:val="28"/>
          <w:szCs w:val="28"/>
        </w:rPr>
        <w:lastRenderedPageBreak/>
        <w:t>1)</w:t>
      </w:r>
      <w:r w:rsidRPr="00362077">
        <w:rPr>
          <w:color w:val="000000"/>
          <w:sz w:val="28"/>
          <w:szCs w:val="28"/>
        </w:rPr>
        <w:t xml:space="preserve"> </w:t>
      </w:r>
      <w:r w:rsidR="009333DF" w:rsidRPr="00362077">
        <w:rPr>
          <w:color w:val="000000"/>
          <w:sz w:val="28"/>
          <w:szCs w:val="28"/>
        </w:rPr>
        <w:t>П</w:t>
      </w:r>
      <w:r w:rsidRPr="00362077">
        <w:rPr>
          <w:color w:val="000000"/>
          <w:sz w:val="28"/>
          <w:szCs w:val="28"/>
        </w:rPr>
        <w:t xml:space="preserve">олучать от структурных подразделений </w:t>
      </w:r>
      <w:r w:rsidR="006C19D2" w:rsidRPr="00362077">
        <w:rPr>
          <w:color w:val="000000"/>
          <w:sz w:val="28"/>
          <w:szCs w:val="28"/>
        </w:rPr>
        <w:t xml:space="preserve">Судебной администрации </w:t>
      </w:r>
      <w:r w:rsidRPr="00362077">
        <w:rPr>
          <w:color w:val="000000"/>
          <w:sz w:val="28"/>
          <w:szCs w:val="28"/>
        </w:rPr>
        <w:t xml:space="preserve">и государственных органов необходимую информацию и материалы для осуществления возложенных на </w:t>
      </w:r>
      <w:r w:rsidR="006C19D2" w:rsidRPr="00362077">
        <w:rPr>
          <w:color w:val="000000"/>
          <w:sz w:val="28"/>
          <w:szCs w:val="28"/>
        </w:rPr>
        <w:t>Отдел</w:t>
      </w:r>
      <w:r w:rsidRPr="00362077">
        <w:rPr>
          <w:color w:val="000000"/>
          <w:sz w:val="28"/>
          <w:szCs w:val="28"/>
        </w:rPr>
        <w:t xml:space="preserve"> задач;</w:t>
      </w:r>
    </w:p>
    <w:p w:rsidR="002E095A" w:rsidRPr="00362077" w:rsidRDefault="00D714BF" w:rsidP="009333DF">
      <w:pPr>
        <w:shd w:val="clear" w:color="auto" w:fill="FFFFFF"/>
        <w:tabs>
          <w:tab w:val="left" w:pos="851"/>
          <w:tab w:val="left" w:pos="1147"/>
        </w:tabs>
        <w:ind w:right="19" w:firstLine="709"/>
        <w:contextualSpacing/>
        <w:jc w:val="both"/>
        <w:rPr>
          <w:color w:val="000000"/>
          <w:sz w:val="28"/>
          <w:szCs w:val="28"/>
        </w:rPr>
      </w:pPr>
      <w:r w:rsidRPr="00362077">
        <w:rPr>
          <w:color w:val="000000"/>
          <w:spacing w:val="-1"/>
          <w:sz w:val="28"/>
          <w:szCs w:val="28"/>
        </w:rPr>
        <w:t>2)</w:t>
      </w:r>
      <w:r w:rsidRPr="00362077">
        <w:rPr>
          <w:color w:val="000000"/>
          <w:sz w:val="28"/>
          <w:szCs w:val="28"/>
        </w:rPr>
        <w:t xml:space="preserve"> </w:t>
      </w:r>
      <w:r w:rsidR="009333DF" w:rsidRPr="00362077">
        <w:rPr>
          <w:color w:val="000000"/>
          <w:sz w:val="28"/>
          <w:szCs w:val="28"/>
        </w:rPr>
        <w:t xml:space="preserve"> О</w:t>
      </w:r>
      <w:r w:rsidRPr="00362077">
        <w:rPr>
          <w:color w:val="000000"/>
          <w:spacing w:val="3"/>
          <w:sz w:val="28"/>
          <w:szCs w:val="28"/>
        </w:rPr>
        <w:t xml:space="preserve">существлять иные права, </w:t>
      </w:r>
      <w:r w:rsidR="006C19D2" w:rsidRPr="00362077">
        <w:rPr>
          <w:color w:val="000000"/>
          <w:spacing w:val="3"/>
          <w:sz w:val="28"/>
          <w:szCs w:val="28"/>
        </w:rPr>
        <w:t>предусмотренные</w:t>
      </w:r>
      <w:r w:rsidRPr="00362077">
        <w:rPr>
          <w:color w:val="000000"/>
          <w:spacing w:val="3"/>
          <w:sz w:val="28"/>
          <w:szCs w:val="28"/>
        </w:rPr>
        <w:t xml:space="preserve"> законодательством</w:t>
      </w:r>
      <w:r w:rsidR="006C19D2" w:rsidRPr="00362077">
        <w:rPr>
          <w:color w:val="000000"/>
          <w:spacing w:val="3"/>
          <w:sz w:val="28"/>
          <w:szCs w:val="28"/>
        </w:rPr>
        <w:t xml:space="preserve"> Республики Казахстан</w:t>
      </w:r>
      <w:r w:rsidRPr="00362077">
        <w:rPr>
          <w:color w:val="000000"/>
          <w:spacing w:val="3"/>
          <w:sz w:val="28"/>
          <w:szCs w:val="28"/>
        </w:rPr>
        <w:t xml:space="preserve">. </w:t>
      </w:r>
    </w:p>
    <w:p w:rsidR="002E095A" w:rsidRPr="00362077" w:rsidRDefault="00D714BF" w:rsidP="009333DF">
      <w:pPr>
        <w:shd w:val="clear" w:color="auto" w:fill="FFFFFF"/>
        <w:tabs>
          <w:tab w:val="left" w:pos="851"/>
          <w:tab w:val="left" w:pos="1147"/>
        </w:tabs>
        <w:ind w:right="19" w:firstLine="709"/>
        <w:contextualSpacing/>
        <w:jc w:val="both"/>
        <w:rPr>
          <w:color w:val="000000"/>
          <w:sz w:val="28"/>
          <w:szCs w:val="28"/>
        </w:rPr>
      </w:pPr>
      <w:r w:rsidRPr="00362077">
        <w:rPr>
          <w:color w:val="000000"/>
          <w:sz w:val="28"/>
          <w:szCs w:val="28"/>
        </w:rPr>
        <w:t xml:space="preserve">3) </w:t>
      </w:r>
      <w:r w:rsidR="009333DF" w:rsidRPr="00362077">
        <w:rPr>
          <w:color w:val="000000"/>
          <w:spacing w:val="4"/>
          <w:sz w:val="28"/>
          <w:szCs w:val="28"/>
        </w:rPr>
        <w:t>О</w:t>
      </w:r>
      <w:r w:rsidRPr="00362077">
        <w:rPr>
          <w:color w:val="000000"/>
          <w:spacing w:val="4"/>
          <w:sz w:val="28"/>
          <w:szCs w:val="28"/>
        </w:rPr>
        <w:t xml:space="preserve">существлять деятельность в соответствии с планами работы Верховного Суда и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color w:val="000000"/>
          <w:spacing w:val="4"/>
          <w:sz w:val="28"/>
          <w:szCs w:val="28"/>
        </w:rPr>
        <w:t>,</w:t>
      </w:r>
      <w:r w:rsidR="006C19D2" w:rsidRPr="00362077">
        <w:rPr>
          <w:color w:val="000000"/>
          <w:spacing w:val="4"/>
          <w:sz w:val="28"/>
          <w:szCs w:val="28"/>
        </w:rPr>
        <w:t xml:space="preserve"> согласно должностным инструкциям</w:t>
      </w:r>
      <w:r w:rsidRPr="00362077">
        <w:rPr>
          <w:color w:val="000000"/>
          <w:spacing w:val="4"/>
          <w:sz w:val="28"/>
          <w:szCs w:val="28"/>
        </w:rPr>
        <w:t xml:space="preserve"> </w:t>
      </w:r>
      <w:r w:rsidR="006C19D2" w:rsidRPr="00362077">
        <w:rPr>
          <w:color w:val="000000"/>
          <w:spacing w:val="4"/>
          <w:sz w:val="28"/>
          <w:szCs w:val="28"/>
        </w:rPr>
        <w:t>работников</w:t>
      </w:r>
      <w:r w:rsidRPr="00362077">
        <w:rPr>
          <w:color w:val="000000"/>
          <w:sz w:val="28"/>
          <w:szCs w:val="28"/>
        </w:rPr>
        <w:t xml:space="preserve"> Отдела, утвержденным Руководителем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color w:val="000000"/>
          <w:sz w:val="28"/>
          <w:szCs w:val="28"/>
        </w:rPr>
        <w:t>;</w:t>
      </w:r>
    </w:p>
    <w:p w:rsidR="002E095A" w:rsidRPr="00362077" w:rsidRDefault="00D714BF" w:rsidP="009333DF">
      <w:pPr>
        <w:shd w:val="clear" w:color="auto" w:fill="FFFFFF"/>
        <w:tabs>
          <w:tab w:val="left" w:pos="851"/>
          <w:tab w:val="left" w:pos="1147"/>
        </w:tabs>
        <w:ind w:right="19" w:firstLine="709"/>
        <w:contextualSpacing/>
        <w:jc w:val="both"/>
        <w:rPr>
          <w:color w:val="000000"/>
          <w:sz w:val="28"/>
          <w:szCs w:val="28"/>
        </w:rPr>
      </w:pPr>
      <w:r w:rsidRPr="00362077">
        <w:rPr>
          <w:color w:val="000000"/>
          <w:sz w:val="28"/>
          <w:szCs w:val="28"/>
        </w:rPr>
        <w:t xml:space="preserve">4) </w:t>
      </w:r>
      <w:r w:rsidR="006C19D2" w:rsidRPr="00362077">
        <w:rPr>
          <w:color w:val="000000"/>
          <w:sz w:val="28"/>
          <w:szCs w:val="28"/>
        </w:rPr>
        <w:t xml:space="preserve">Осуществлять деятельность </w:t>
      </w:r>
      <w:r w:rsidRPr="00362077">
        <w:rPr>
          <w:color w:val="000000"/>
          <w:spacing w:val="10"/>
          <w:sz w:val="28"/>
          <w:szCs w:val="28"/>
        </w:rPr>
        <w:t>в</w:t>
      </w:r>
      <w:r w:rsidR="006C19D2" w:rsidRPr="00362077">
        <w:rPr>
          <w:color w:val="000000"/>
          <w:spacing w:val="10"/>
          <w:sz w:val="28"/>
          <w:szCs w:val="28"/>
        </w:rPr>
        <w:t>о</w:t>
      </w:r>
      <w:r w:rsidRPr="00362077">
        <w:rPr>
          <w:color w:val="000000"/>
          <w:spacing w:val="10"/>
          <w:sz w:val="28"/>
          <w:szCs w:val="28"/>
        </w:rPr>
        <w:t xml:space="preserve"> взаимодействии с другими </w:t>
      </w:r>
      <w:r w:rsidRPr="00362077">
        <w:rPr>
          <w:color w:val="000000"/>
          <w:sz w:val="28"/>
          <w:szCs w:val="28"/>
        </w:rPr>
        <w:t xml:space="preserve">структурными подразделениями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color w:val="000000"/>
          <w:sz w:val="28"/>
          <w:szCs w:val="28"/>
        </w:rPr>
        <w:t>, местными судами, государственными органами и организациями.</w:t>
      </w:r>
    </w:p>
    <w:p w:rsidR="00F43BE6" w:rsidRPr="00362077" w:rsidRDefault="00F43BE6" w:rsidP="009333DF">
      <w:pPr>
        <w:shd w:val="clear" w:color="auto" w:fill="FFFFFF"/>
        <w:tabs>
          <w:tab w:val="left" w:pos="851"/>
          <w:tab w:val="left" w:pos="1147"/>
        </w:tabs>
        <w:ind w:right="19" w:firstLine="709"/>
        <w:contextualSpacing/>
        <w:jc w:val="both"/>
        <w:rPr>
          <w:color w:val="000000"/>
          <w:sz w:val="28"/>
          <w:szCs w:val="28"/>
        </w:rPr>
      </w:pPr>
    </w:p>
    <w:p w:rsidR="002E095A" w:rsidRPr="00362077" w:rsidRDefault="00D714BF" w:rsidP="009333DF">
      <w:pPr>
        <w:shd w:val="clear" w:color="auto" w:fill="FFFFFF"/>
        <w:tabs>
          <w:tab w:val="left" w:pos="1051"/>
        </w:tabs>
        <w:ind w:right="19"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362077">
        <w:rPr>
          <w:color w:val="000000"/>
          <w:spacing w:val="1"/>
          <w:sz w:val="28"/>
          <w:szCs w:val="28"/>
        </w:rPr>
        <w:t xml:space="preserve">6. Функции: </w:t>
      </w:r>
    </w:p>
    <w:p w:rsidR="000E2F82" w:rsidRPr="00362077" w:rsidRDefault="009333DF" w:rsidP="009333DF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</w:pPr>
      <w:r w:rsidRPr="00362077">
        <w:rPr>
          <w:sz w:val="28"/>
        </w:rPr>
        <w:t>Ф</w:t>
      </w:r>
      <w:r w:rsidR="000E2F82" w:rsidRPr="00362077">
        <w:rPr>
          <w:sz w:val="28"/>
        </w:rPr>
        <w:t>ормирование стратегии и эффективной политики</w:t>
      </w:r>
      <w:r w:rsidR="006C19D2" w:rsidRPr="00362077">
        <w:rPr>
          <w:sz w:val="28"/>
        </w:rPr>
        <w:t xml:space="preserve"> </w:t>
      </w:r>
      <w:proofErr w:type="spellStart"/>
      <w:r w:rsidR="006C19D2" w:rsidRPr="00362077">
        <w:rPr>
          <w:sz w:val="28"/>
        </w:rPr>
        <w:t>цифровизации</w:t>
      </w:r>
      <w:proofErr w:type="spellEnd"/>
      <w:r w:rsidR="006C19D2" w:rsidRPr="00362077">
        <w:rPr>
          <w:sz w:val="28"/>
        </w:rPr>
        <w:t xml:space="preserve"> судебной системы Р</w:t>
      </w:r>
      <w:r w:rsidR="000E2F82" w:rsidRPr="00362077">
        <w:rPr>
          <w:sz w:val="28"/>
        </w:rPr>
        <w:t>еспублики</w:t>
      </w:r>
      <w:r w:rsidR="006C19D2" w:rsidRPr="00362077">
        <w:rPr>
          <w:sz w:val="28"/>
        </w:rPr>
        <w:t xml:space="preserve"> Казахстан</w:t>
      </w:r>
      <w:r w:rsidR="000E2F82" w:rsidRPr="00362077">
        <w:rPr>
          <w:sz w:val="28"/>
        </w:rPr>
        <w:t>;</w:t>
      </w:r>
    </w:p>
    <w:p w:rsidR="000E2F82" w:rsidRPr="00362077" w:rsidRDefault="009333DF" w:rsidP="009333DF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</w:pPr>
      <w:r w:rsidRPr="00362077">
        <w:rPr>
          <w:sz w:val="28"/>
        </w:rPr>
        <w:t>О</w:t>
      </w:r>
      <w:r w:rsidR="000E2F82" w:rsidRPr="00362077">
        <w:rPr>
          <w:sz w:val="28"/>
        </w:rPr>
        <w:t>существление руководства и межотраслевой координации в сфере «электронного</w:t>
      </w:r>
      <w:r w:rsidR="008159CB" w:rsidRPr="00362077">
        <w:rPr>
          <w:sz w:val="28"/>
        </w:rPr>
        <w:t xml:space="preserve"> правосудия</w:t>
      </w:r>
      <w:r w:rsidR="000E2F82" w:rsidRPr="00362077">
        <w:rPr>
          <w:sz w:val="28"/>
        </w:rPr>
        <w:t>»;</w:t>
      </w:r>
    </w:p>
    <w:p w:rsidR="000E2F82" w:rsidRPr="00362077" w:rsidRDefault="009333DF" w:rsidP="009333DF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</w:rPr>
      </w:pPr>
      <w:r w:rsidRPr="00362077">
        <w:rPr>
          <w:sz w:val="28"/>
        </w:rPr>
        <w:t>Р</w:t>
      </w:r>
      <w:r w:rsidR="000E2F82" w:rsidRPr="00362077">
        <w:rPr>
          <w:sz w:val="28"/>
        </w:rPr>
        <w:t xml:space="preserve">азработка и обеспечение принятия нормативно-правовых актов в сфере «электронного </w:t>
      </w:r>
      <w:r w:rsidR="008159CB" w:rsidRPr="00362077">
        <w:rPr>
          <w:sz w:val="28"/>
        </w:rPr>
        <w:t>правосудия</w:t>
      </w:r>
      <w:r w:rsidR="000E2F82" w:rsidRPr="00362077">
        <w:rPr>
          <w:sz w:val="28"/>
        </w:rPr>
        <w:t>»;</w:t>
      </w:r>
    </w:p>
    <w:p w:rsidR="000E2F82" w:rsidRPr="00362077" w:rsidRDefault="009333DF" w:rsidP="009333DF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</w:pPr>
      <w:r w:rsidRPr="00362077">
        <w:rPr>
          <w:sz w:val="28"/>
        </w:rPr>
        <w:t>О</w:t>
      </w:r>
      <w:r w:rsidR="000E2F82" w:rsidRPr="00362077">
        <w:rPr>
          <w:sz w:val="28"/>
        </w:rPr>
        <w:t>существление формирования, развити</w:t>
      </w:r>
      <w:r w:rsidR="008159CB" w:rsidRPr="00362077">
        <w:rPr>
          <w:sz w:val="28"/>
        </w:rPr>
        <w:t>я</w:t>
      </w:r>
      <w:r w:rsidR="000E2F82" w:rsidRPr="00362077">
        <w:rPr>
          <w:sz w:val="28"/>
        </w:rPr>
        <w:t xml:space="preserve"> и обеспечени</w:t>
      </w:r>
      <w:r w:rsidR="008159CB" w:rsidRPr="00362077">
        <w:rPr>
          <w:sz w:val="28"/>
        </w:rPr>
        <w:t>я</w:t>
      </w:r>
      <w:r w:rsidR="000E2F82" w:rsidRPr="00362077">
        <w:rPr>
          <w:sz w:val="28"/>
        </w:rPr>
        <w:t xml:space="preserve"> информационно-коммуникационными технологиями местных судов Республики Казахстан;</w:t>
      </w:r>
    </w:p>
    <w:p w:rsidR="000E2F82" w:rsidRPr="00362077" w:rsidRDefault="009333DF" w:rsidP="009333DF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</w:rPr>
      </w:pPr>
      <w:r w:rsidRPr="00362077">
        <w:rPr>
          <w:sz w:val="28"/>
        </w:rPr>
        <w:t>Р</w:t>
      </w:r>
      <w:r w:rsidR="000E2F82" w:rsidRPr="00362077">
        <w:rPr>
          <w:sz w:val="28"/>
        </w:rPr>
        <w:t xml:space="preserve">ассмотрение обращений граждан и юридических лиц по вопросам «электронного </w:t>
      </w:r>
      <w:r w:rsidR="008159CB" w:rsidRPr="00362077">
        <w:rPr>
          <w:sz w:val="28"/>
        </w:rPr>
        <w:t>правосудия</w:t>
      </w:r>
      <w:r w:rsidR="000E2F82" w:rsidRPr="00362077">
        <w:rPr>
          <w:sz w:val="28"/>
        </w:rPr>
        <w:t>»;</w:t>
      </w:r>
    </w:p>
    <w:p w:rsidR="002E095A" w:rsidRPr="00362077" w:rsidRDefault="009333DF" w:rsidP="009333DF">
      <w:pPr>
        <w:pStyle w:val="ad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right="19" w:firstLine="709"/>
        <w:jc w:val="both"/>
        <w:rPr>
          <w:color w:val="000000"/>
          <w:spacing w:val="-14"/>
          <w:sz w:val="28"/>
          <w:szCs w:val="28"/>
        </w:rPr>
      </w:pPr>
      <w:r w:rsidRPr="00362077">
        <w:rPr>
          <w:color w:val="000000"/>
          <w:sz w:val="28"/>
          <w:szCs w:val="28"/>
        </w:rPr>
        <w:t>В</w:t>
      </w:r>
      <w:r w:rsidR="00D714BF" w:rsidRPr="00362077">
        <w:rPr>
          <w:color w:val="000000"/>
          <w:sz w:val="28"/>
          <w:szCs w:val="28"/>
        </w:rPr>
        <w:t xml:space="preserve">недрение, развитие и обеспечение функционирования информационных </w:t>
      </w:r>
      <w:r w:rsidR="00D714BF" w:rsidRPr="00362077">
        <w:rPr>
          <w:color w:val="000000"/>
          <w:spacing w:val="9"/>
          <w:sz w:val="28"/>
          <w:szCs w:val="28"/>
        </w:rPr>
        <w:t>систем в судебной системе</w:t>
      </w:r>
      <w:r w:rsidR="00D714BF" w:rsidRPr="00362077">
        <w:rPr>
          <w:color w:val="000000"/>
          <w:sz w:val="28"/>
          <w:szCs w:val="28"/>
        </w:rPr>
        <w:t>;</w:t>
      </w:r>
    </w:p>
    <w:p w:rsidR="002E095A" w:rsidRPr="00362077" w:rsidRDefault="009333DF" w:rsidP="009333DF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right="19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362077">
        <w:rPr>
          <w:color w:val="000000"/>
          <w:spacing w:val="9"/>
          <w:sz w:val="28"/>
          <w:szCs w:val="28"/>
        </w:rPr>
        <w:t>П</w:t>
      </w:r>
      <w:r w:rsidR="00D714BF" w:rsidRPr="00362077">
        <w:rPr>
          <w:color w:val="000000"/>
          <w:spacing w:val="9"/>
          <w:sz w:val="28"/>
          <w:szCs w:val="28"/>
        </w:rPr>
        <w:t xml:space="preserve">одготовка и участие в планировании бюджетных программ по </w:t>
      </w:r>
      <w:r w:rsidR="00D714BF" w:rsidRPr="00362077">
        <w:rPr>
          <w:color w:val="000000"/>
          <w:sz w:val="28"/>
          <w:szCs w:val="28"/>
        </w:rPr>
        <w:t>внедрению и развитию информатизации судебной системы;</w:t>
      </w:r>
    </w:p>
    <w:p w:rsidR="002E095A" w:rsidRPr="00362077" w:rsidRDefault="009333DF" w:rsidP="009333DF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right="19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362077">
        <w:rPr>
          <w:color w:val="000000"/>
          <w:sz w:val="28"/>
          <w:szCs w:val="28"/>
        </w:rPr>
        <w:t>П</w:t>
      </w:r>
      <w:r w:rsidR="00D714BF" w:rsidRPr="00362077">
        <w:rPr>
          <w:color w:val="000000"/>
          <w:sz w:val="28"/>
          <w:szCs w:val="28"/>
        </w:rPr>
        <w:t>одготовка технических спецификаций закупаемого оборудования и услуг;</w:t>
      </w:r>
    </w:p>
    <w:p w:rsidR="002E095A" w:rsidRPr="00362077" w:rsidRDefault="009333DF" w:rsidP="009333DF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right="19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362077">
        <w:rPr>
          <w:color w:val="000000"/>
          <w:sz w:val="28"/>
          <w:szCs w:val="28"/>
        </w:rPr>
        <w:t>К</w:t>
      </w:r>
      <w:r w:rsidR="00D714BF" w:rsidRPr="00362077">
        <w:rPr>
          <w:color w:val="000000"/>
          <w:sz w:val="28"/>
          <w:szCs w:val="28"/>
        </w:rPr>
        <w:t xml:space="preserve">онтроль и мониторинг за своевременным и качественным выполнением договорных обязательств поставщиками услуг по </w:t>
      </w:r>
      <w:proofErr w:type="spellStart"/>
      <w:r w:rsidR="008159CB" w:rsidRPr="00362077">
        <w:rPr>
          <w:color w:val="000000"/>
          <w:sz w:val="28"/>
          <w:szCs w:val="28"/>
        </w:rPr>
        <w:t>цифровизации</w:t>
      </w:r>
      <w:proofErr w:type="spellEnd"/>
      <w:r w:rsidR="00D714BF" w:rsidRPr="00362077">
        <w:rPr>
          <w:color w:val="000000"/>
          <w:sz w:val="28"/>
          <w:szCs w:val="28"/>
        </w:rPr>
        <w:t xml:space="preserve"> судебной системы;</w:t>
      </w:r>
    </w:p>
    <w:p w:rsidR="002E095A" w:rsidRPr="00362077" w:rsidRDefault="00D714BF" w:rsidP="009333DF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right="19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362077">
        <w:rPr>
          <w:color w:val="000000"/>
          <w:sz w:val="28"/>
          <w:szCs w:val="28"/>
        </w:rPr>
        <w:tab/>
      </w:r>
      <w:r w:rsidR="009333DF" w:rsidRPr="00362077">
        <w:rPr>
          <w:color w:val="000000"/>
          <w:sz w:val="28"/>
          <w:szCs w:val="28"/>
        </w:rPr>
        <w:t>В</w:t>
      </w:r>
      <w:r w:rsidRPr="00362077">
        <w:rPr>
          <w:color w:val="000000"/>
          <w:sz w:val="28"/>
          <w:szCs w:val="28"/>
        </w:rPr>
        <w:t>несение актуальных предложений по применению и внедрению информационных технологий в судебной системе;</w:t>
      </w:r>
    </w:p>
    <w:p w:rsidR="002E095A" w:rsidRPr="00362077" w:rsidRDefault="009333DF" w:rsidP="009333DF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right="19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362077">
        <w:rPr>
          <w:color w:val="000000"/>
          <w:sz w:val="28"/>
          <w:szCs w:val="28"/>
        </w:rPr>
        <w:t>В</w:t>
      </w:r>
      <w:r w:rsidR="00D714BF" w:rsidRPr="00362077">
        <w:rPr>
          <w:color w:val="000000"/>
          <w:sz w:val="28"/>
          <w:szCs w:val="28"/>
        </w:rPr>
        <w:t>заимодействие с местными судами, государственными органами и организациями по вопросам функционирования информационных систем и сервисов.</w:t>
      </w:r>
    </w:p>
    <w:p w:rsidR="000E2F82" w:rsidRPr="00362077" w:rsidRDefault="009333DF" w:rsidP="009333DF">
      <w:pPr>
        <w:pStyle w:val="ad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ind w:left="0" w:firstLine="709"/>
        <w:jc w:val="both"/>
      </w:pPr>
      <w:r w:rsidRPr="00362077">
        <w:rPr>
          <w:sz w:val="28"/>
        </w:rPr>
        <w:t>О</w:t>
      </w:r>
      <w:r w:rsidR="000E2F82" w:rsidRPr="00362077">
        <w:rPr>
          <w:sz w:val="28"/>
        </w:rPr>
        <w:t xml:space="preserve">существление иных задач, возложенных на </w:t>
      </w:r>
      <w:r w:rsidR="00A56752" w:rsidRPr="00362077">
        <w:rPr>
          <w:color w:val="000000"/>
          <w:sz w:val="28"/>
          <w:szCs w:val="28"/>
        </w:rPr>
        <w:t>Судебн</w:t>
      </w:r>
      <w:r w:rsidR="008159CB" w:rsidRPr="00362077">
        <w:rPr>
          <w:color w:val="000000"/>
          <w:sz w:val="28"/>
          <w:szCs w:val="28"/>
        </w:rPr>
        <w:t>ую</w:t>
      </w:r>
      <w:r w:rsidR="00A56752" w:rsidRPr="00362077">
        <w:rPr>
          <w:color w:val="000000"/>
          <w:sz w:val="28"/>
          <w:szCs w:val="28"/>
        </w:rPr>
        <w:t xml:space="preserve"> администраци</w:t>
      </w:r>
      <w:r w:rsidR="008159CB" w:rsidRPr="00362077">
        <w:rPr>
          <w:color w:val="000000"/>
          <w:sz w:val="28"/>
          <w:szCs w:val="28"/>
        </w:rPr>
        <w:t>ю</w:t>
      </w:r>
      <w:r w:rsidR="000E2F82" w:rsidRPr="00362077">
        <w:rPr>
          <w:sz w:val="28"/>
        </w:rPr>
        <w:t>, в пределах своей компетенции.</w:t>
      </w:r>
    </w:p>
    <w:p w:rsidR="008D7100" w:rsidRPr="00362077" w:rsidRDefault="008D7100" w:rsidP="009333DF">
      <w:pPr>
        <w:shd w:val="clear" w:color="auto" w:fill="FFFFFF"/>
        <w:ind w:left="840" w:right="19"/>
        <w:contextualSpacing/>
        <w:jc w:val="center"/>
        <w:rPr>
          <w:b/>
          <w:color w:val="000000"/>
          <w:sz w:val="28"/>
          <w:szCs w:val="28"/>
        </w:rPr>
      </w:pPr>
    </w:p>
    <w:p w:rsidR="002E095A" w:rsidRPr="00362077" w:rsidRDefault="00D714BF" w:rsidP="009333DF">
      <w:pPr>
        <w:shd w:val="clear" w:color="auto" w:fill="FFFFFF"/>
        <w:ind w:left="840" w:right="19"/>
        <w:contextualSpacing/>
        <w:jc w:val="center"/>
        <w:rPr>
          <w:b/>
          <w:color w:val="000000"/>
          <w:spacing w:val="10"/>
          <w:sz w:val="28"/>
          <w:szCs w:val="28"/>
        </w:rPr>
      </w:pPr>
      <w:r w:rsidRPr="00362077">
        <w:rPr>
          <w:b/>
          <w:color w:val="000000"/>
          <w:sz w:val="28"/>
          <w:szCs w:val="28"/>
        </w:rPr>
        <w:t xml:space="preserve">Глава 3. </w:t>
      </w:r>
      <w:r w:rsidRPr="00362077">
        <w:rPr>
          <w:b/>
          <w:color w:val="000000"/>
          <w:spacing w:val="10"/>
          <w:sz w:val="28"/>
          <w:szCs w:val="28"/>
        </w:rPr>
        <w:t>Организация деятельности Отдела</w:t>
      </w:r>
    </w:p>
    <w:p w:rsidR="008D7100" w:rsidRPr="00362077" w:rsidRDefault="008D7100" w:rsidP="009333DF">
      <w:pPr>
        <w:shd w:val="clear" w:color="auto" w:fill="FFFFFF"/>
        <w:ind w:left="840" w:right="19"/>
        <w:contextualSpacing/>
        <w:jc w:val="center"/>
        <w:rPr>
          <w:b/>
          <w:color w:val="000000"/>
          <w:spacing w:val="10"/>
          <w:sz w:val="28"/>
          <w:szCs w:val="28"/>
        </w:rPr>
      </w:pPr>
    </w:p>
    <w:p w:rsidR="002E095A" w:rsidRPr="00362077" w:rsidRDefault="00D714BF" w:rsidP="009333DF">
      <w:pPr>
        <w:shd w:val="clear" w:color="auto" w:fill="FFFFFF"/>
        <w:tabs>
          <w:tab w:val="left" w:pos="1120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z w:val="28"/>
          <w:szCs w:val="28"/>
        </w:rPr>
        <w:t xml:space="preserve">7. </w:t>
      </w:r>
      <w:r w:rsidRPr="00362077">
        <w:rPr>
          <w:color w:val="000000"/>
          <w:spacing w:val="3"/>
          <w:sz w:val="28"/>
          <w:szCs w:val="28"/>
        </w:rPr>
        <w:t xml:space="preserve">Отдел обладает полномочиями, необходимыми для реализации его </w:t>
      </w:r>
      <w:r w:rsidRPr="00362077">
        <w:rPr>
          <w:color w:val="000000"/>
          <w:spacing w:val="9"/>
          <w:sz w:val="28"/>
          <w:szCs w:val="28"/>
        </w:rPr>
        <w:lastRenderedPageBreak/>
        <w:t xml:space="preserve">основных задач и функций, в соответствии с законодательными актами, </w:t>
      </w:r>
      <w:r w:rsidRPr="00362077">
        <w:rPr>
          <w:color w:val="000000"/>
          <w:sz w:val="28"/>
          <w:szCs w:val="28"/>
        </w:rPr>
        <w:t>актами Президента Республики Казахстан, иными нормативными правовыми актами Республики Казахстан.</w:t>
      </w:r>
    </w:p>
    <w:p w:rsidR="002E095A" w:rsidRPr="00362077" w:rsidRDefault="00D714BF" w:rsidP="009333DF">
      <w:pPr>
        <w:shd w:val="clear" w:color="auto" w:fill="FFFFFF"/>
        <w:tabs>
          <w:tab w:val="left" w:pos="1120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pacing w:val="6"/>
          <w:sz w:val="28"/>
          <w:szCs w:val="28"/>
        </w:rPr>
        <w:t xml:space="preserve">8. Отдел возглавляет заведующий, назначаемый на должность и </w:t>
      </w:r>
      <w:r w:rsidRPr="00362077">
        <w:rPr>
          <w:color w:val="000000"/>
          <w:spacing w:val="5"/>
          <w:sz w:val="28"/>
          <w:szCs w:val="28"/>
        </w:rPr>
        <w:t xml:space="preserve">освобождаемый от должности в порядке, </w:t>
      </w:r>
      <w:r w:rsidRPr="00362077">
        <w:rPr>
          <w:color w:val="000000"/>
          <w:sz w:val="28"/>
          <w:szCs w:val="28"/>
        </w:rPr>
        <w:t>установленном законодательством Республики Казахстан.</w:t>
      </w:r>
    </w:p>
    <w:p w:rsidR="002E095A" w:rsidRPr="00362077" w:rsidRDefault="00D714BF" w:rsidP="009333DF">
      <w:pPr>
        <w:shd w:val="clear" w:color="auto" w:fill="FFFFFF"/>
        <w:tabs>
          <w:tab w:val="left" w:pos="1426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9. Заведующий Отделом </w:t>
      </w:r>
      <w:r w:rsidR="006C19D2" w:rsidRPr="00362077">
        <w:rPr>
          <w:sz w:val="28"/>
          <w:szCs w:val="28"/>
        </w:rPr>
        <w:t>имеет заместителя</w:t>
      </w:r>
      <w:r w:rsidRPr="00362077">
        <w:rPr>
          <w:sz w:val="28"/>
          <w:szCs w:val="28"/>
        </w:rPr>
        <w:t>.</w:t>
      </w:r>
    </w:p>
    <w:p w:rsidR="002E095A" w:rsidRPr="00362077" w:rsidRDefault="00D714BF" w:rsidP="009333DF">
      <w:pPr>
        <w:shd w:val="clear" w:color="auto" w:fill="FFFFFF"/>
        <w:tabs>
          <w:tab w:val="left" w:pos="1426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>10. 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функций.</w:t>
      </w:r>
    </w:p>
    <w:p w:rsidR="002E095A" w:rsidRPr="00362077" w:rsidRDefault="00D714BF" w:rsidP="009333DF">
      <w:pPr>
        <w:shd w:val="clear" w:color="auto" w:fill="FFFFFF"/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pacing w:val="5"/>
          <w:sz w:val="28"/>
          <w:szCs w:val="28"/>
        </w:rPr>
        <w:t xml:space="preserve">11. 3аведующий Отделом вносит руководству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color w:val="000000"/>
          <w:spacing w:val="5"/>
          <w:sz w:val="28"/>
          <w:szCs w:val="28"/>
        </w:rPr>
        <w:t xml:space="preserve"> </w:t>
      </w:r>
      <w:r w:rsidRPr="00362077">
        <w:rPr>
          <w:color w:val="000000"/>
          <w:sz w:val="28"/>
          <w:szCs w:val="28"/>
        </w:rPr>
        <w:t>предложения по структуре и штатно</w:t>
      </w:r>
      <w:r w:rsidR="006C19D2" w:rsidRPr="00362077">
        <w:rPr>
          <w:color w:val="000000"/>
          <w:sz w:val="28"/>
          <w:szCs w:val="28"/>
        </w:rPr>
        <w:t>й численности</w:t>
      </w:r>
      <w:r w:rsidRPr="00362077">
        <w:rPr>
          <w:color w:val="000000"/>
          <w:sz w:val="28"/>
          <w:szCs w:val="28"/>
        </w:rPr>
        <w:t xml:space="preserve"> Отдела.</w:t>
      </w:r>
    </w:p>
    <w:p w:rsidR="002E095A" w:rsidRPr="00362077" w:rsidRDefault="00D714BF" w:rsidP="009333DF">
      <w:pPr>
        <w:shd w:val="clear" w:color="auto" w:fill="FFFFFF"/>
        <w:tabs>
          <w:tab w:val="left" w:pos="980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color w:val="000000"/>
          <w:spacing w:val="2"/>
          <w:sz w:val="28"/>
          <w:szCs w:val="28"/>
        </w:rPr>
        <w:t xml:space="preserve">12. Документы, направляемые от имени Отдела в другие структурные </w:t>
      </w:r>
      <w:r w:rsidRPr="00362077">
        <w:rPr>
          <w:color w:val="000000"/>
          <w:spacing w:val="6"/>
          <w:sz w:val="28"/>
          <w:szCs w:val="28"/>
        </w:rPr>
        <w:t>подразделения по в</w:t>
      </w:r>
      <w:r w:rsidR="005E0993" w:rsidRPr="00362077">
        <w:rPr>
          <w:color w:val="000000"/>
          <w:spacing w:val="6"/>
          <w:sz w:val="28"/>
          <w:szCs w:val="28"/>
        </w:rPr>
        <w:t>опросам, входящим в компетенцию</w:t>
      </w:r>
      <w:r w:rsidRPr="00362077">
        <w:rPr>
          <w:color w:val="000000"/>
          <w:spacing w:val="6"/>
          <w:sz w:val="28"/>
          <w:szCs w:val="28"/>
        </w:rPr>
        <w:t xml:space="preserve">, </w:t>
      </w:r>
      <w:r w:rsidR="005E0993" w:rsidRPr="00362077">
        <w:rPr>
          <w:color w:val="000000"/>
          <w:spacing w:val="5"/>
          <w:sz w:val="28"/>
          <w:szCs w:val="28"/>
        </w:rPr>
        <w:t>подписываются заведующим</w:t>
      </w:r>
      <w:r w:rsidRPr="00362077">
        <w:rPr>
          <w:color w:val="000000"/>
          <w:spacing w:val="5"/>
          <w:sz w:val="28"/>
          <w:szCs w:val="28"/>
        </w:rPr>
        <w:t xml:space="preserve">, а в случае отсутствия - </w:t>
      </w:r>
      <w:proofErr w:type="gramStart"/>
      <w:r w:rsidRPr="00362077">
        <w:rPr>
          <w:color w:val="000000"/>
          <w:spacing w:val="5"/>
          <w:sz w:val="28"/>
          <w:szCs w:val="28"/>
        </w:rPr>
        <w:t>лицом</w:t>
      </w:r>
      <w:proofErr w:type="gramEnd"/>
      <w:r w:rsidRPr="00362077">
        <w:rPr>
          <w:color w:val="000000"/>
          <w:spacing w:val="5"/>
          <w:sz w:val="28"/>
          <w:szCs w:val="28"/>
        </w:rPr>
        <w:t xml:space="preserve"> его </w:t>
      </w:r>
      <w:r w:rsidRPr="00362077">
        <w:rPr>
          <w:color w:val="000000"/>
          <w:sz w:val="28"/>
          <w:szCs w:val="28"/>
        </w:rPr>
        <w:t>замещающим.</w:t>
      </w:r>
    </w:p>
    <w:p w:rsidR="002E095A" w:rsidRPr="00362077" w:rsidRDefault="00D714BF" w:rsidP="009333DF">
      <w:pPr>
        <w:shd w:val="clear" w:color="auto" w:fill="FFFFFF"/>
        <w:tabs>
          <w:tab w:val="left" w:pos="1219"/>
        </w:tabs>
        <w:ind w:right="19" w:firstLine="709"/>
        <w:contextualSpacing/>
        <w:jc w:val="both"/>
        <w:rPr>
          <w:color w:val="000000"/>
          <w:sz w:val="28"/>
          <w:szCs w:val="28"/>
        </w:rPr>
      </w:pPr>
      <w:r w:rsidRPr="00362077">
        <w:rPr>
          <w:color w:val="000000"/>
          <w:spacing w:val="6"/>
          <w:sz w:val="28"/>
          <w:szCs w:val="28"/>
        </w:rPr>
        <w:t xml:space="preserve">13. Деятельность Отдела осуществляется в соответствии с планами </w:t>
      </w:r>
      <w:r w:rsidRPr="00362077">
        <w:rPr>
          <w:color w:val="000000"/>
          <w:spacing w:val="8"/>
          <w:sz w:val="28"/>
          <w:szCs w:val="28"/>
        </w:rPr>
        <w:t xml:space="preserve">работы Верховного Суда и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="005E0993" w:rsidRPr="00362077">
        <w:rPr>
          <w:color w:val="000000"/>
          <w:spacing w:val="8"/>
          <w:sz w:val="28"/>
          <w:szCs w:val="28"/>
        </w:rPr>
        <w:t>, должностным инструкциям</w:t>
      </w:r>
      <w:r w:rsidRPr="00362077">
        <w:rPr>
          <w:color w:val="000000"/>
          <w:spacing w:val="8"/>
          <w:sz w:val="28"/>
          <w:szCs w:val="28"/>
        </w:rPr>
        <w:t xml:space="preserve"> </w:t>
      </w:r>
      <w:r w:rsidRPr="00362077">
        <w:rPr>
          <w:color w:val="000000"/>
          <w:sz w:val="28"/>
          <w:szCs w:val="28"/>
        </w:rPr>
        <w:t xml:space="preserve">Отдела, утвержденными Руководителем </w:t>
      </w:r>
      <w:r w:rsidR="00A56752" w:rsidRPr="00362077">
        <w:rPr>
          <w:color w:val="000000"/>
          <w:sz w:val="28"/>
          <w:szCs w:val="28"/>
        </w:rPr>
        <w:t>Судебной администрации</w:t>
      </w:r>
      <w:r w:rsidRPr="00362077">
        <w:rPr>
          <w:color w:val="000000"/>
          <w:sz w:val="28"/>
          <w:szCs w:val="28"/>
        </w:rPr>
        <w:t>.</w:t>
      </w:r>
    </w:p>
    <w:p w:rsidR="005E0993" w:rsidRPr="00362077" w:rsidRDefault="005E0993" w:rsidP="009333DF">
      <w:pPr>
        <w:shd w:val="clear" w:color="auto" w:fill="FFFFFF"/>
        <w:tabs>
          <w:tab w:val="left" w:pos="1219"/>
        </w:tabs>
        <w:ind w:right="19" w:firstLine="709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>14. В период отсутствия заведующего Отделом заместитель осуществляет общее руководство Отделом и несет персональную ответственность за выполнение возложенных на Отдел задач и осуществление функций</w:t>
      </w:r>
      <w:r w:rsidR="006C113E" w:rsidRPr="00362077">
        <w:rPr>
          <w:sz w:val="28"/>
          <w:szCs w:val="28"/>
        </w:rPr>
        <w:t>.</w:t>
      </w:r>
    </w:p>
    <w:p w:rsidR="002E095A" w:rsidRPr="00362077" w:rsidRDefault="002E095A" w:rsidP="009333DF">
      <w:pPr>
        <w:jc w:val="center"/>
      </w:pPr>
    </w:p>
    <w:p w:rsidR="002E095A" w:rsidRPr="00362077" w:rsidRDefault="002E095A" w:rsidP="009333DF">
      <w:pPr>
        <w:jc w:val="center"/>
      </w:pPr>
    </w:p>
    <w:p w:rsidR="002E095A" w:rsidRPr="00362077" w:rsidRDefault="002E095A" w:rsidP="009333DF">
      <w:pPr>
        <w:ind w:firstLine="709"/>
        <w:rPr>
          <w:sz w:val="28"/>
          <w:szCs w:val="28"/>
        </w:rPr>
      </w:pPr>
    </w:p>
    <w:sectPr w:rsidR="002E095A" w:rsidRPr="00362077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0A" w:rsidRDefault="00320C0A">
      <w:r>
        <w:separator/>
      </w:r>
    </w:p>
  </w:endnote>
  <w:endnote w:type="continuationSeparator" w:id="0">
    <w:p w:rsidR="00320C0A" w:rsidRDefault="0032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0A" w:rsidRDefault="00320C0A">
      <w:r>
        <w:separator/>
      </w:r>
    </w:p>
  </w:footnote>
  <w:footnote w:type="continuationSeparator" w:id="0">
    <w:p w:rsidR="00320C0A" w:rsidRDefault="0032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5A" w:rsidRDefault="002E095A">
    <w:pPr>
      <w:pStyle w:val="ae"/>
      <w:jc w:val="center"/>
    </w:pPr>
  </w:p>
  <w:p w:rsidR="002E095A" w:rsidRDefault="002E095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8EB"/>
    <w:multiLevelType w:val="hybridMultilevel"/>
    <w:tmpl w:val="997CDA92"/>
    <w:lvl w:ilvl="0" w:tplc="D076DC4E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4B28B93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36769E3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C00AB8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2A0690C8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C79AD95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94A685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1D027D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3B0494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">
    <w:nsid w:val="0A010742"/>
    <w:multiLevelType w:val="hybridMultilevel"/>
    <w:tmpl w:val="4A10B47E"/>
    <w:lvl w:ilvl="0" w:tplc="DAE04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77205"/>
    <w:multiLevelType w:val="hybridMultilevel"/>
    <w:tmpl w:val="FEFCC552"/>
    <w:lvl w:ilvl="0" w:tplc="5382185C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E6583B2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CCC551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0C89A8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8C32C41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38DE0DC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2E0404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7D8AE1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0A68B86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>
    <w:nsid w:val="28446DA0"/>
    <w:multiLevelType w:val="hybridMultilevel"/>
    <w:tmpl w:val="D904EADA"/>
    <w:lvl w:ilvl="0" w:tplc="6F42B6A0">
      <w:start w:val="1"/>
      <w:numFmt w:val="decimal"/>
      <w:lvlText w:val="%1)"/>
      <w:lvlJc w:val="left"/>
      <w:pPr>
        <w:ind w:left="1714" w:hanging="1003"/>
      </w:pPr>
      <w:rPr>
        <w:rFonts w:hint="default"/>
      </w:rPr>
    </w:lvl>
    <w:lvl w:ilvl="1" w:tplc="AE50B09C">
      <w:start w:val="1"/>
      <w:numFmt w:val="lowerLetter"/>
      <w:lvlText w:val="%2."/>
      <w:lvlJc w:val="left"/>
      <w:pPr>
        <w:ind w:left="1789" w:hanging="358"/>
      </w:pPr>
    </w:lvl>
    <w:lvl w:ilvl="2" w:tplc="029C6B9E">
      <w:start w:val="1"/>
      <w:numFmt w:val="lowerRoman"/>
      <w:lvlText w:val="%3."/>
      <w:lvlJc w:val="right"/>
      <w:pPr>
        <w:ind w:left="2509" w:hanging="178"/>
      </w:pPr>
    </w:lvl>
    <w:lvl w:ilvl="3" w:tplc="F2FEA39A">
      <w:start w:val="1"/>
      <w:numFmt w:val="decimal"/>
      <w:lvlText w:val="%4."/>
      <w:lvlJc w:val="left"/>
      <w:pPr>
        <w:ind w:left="3229" w:hanging="358"/>
      </w:pPr>
    </w:lvl>
    <w:lvl w:ilvl="4" w:tplc="C8F874CA">
      <w:start w:val="1"/>
      <w:numFmt w:val="lowerLetter"/>
      <w:lvlText w:val="%5."/>
      <w:lvlJc w:val="left"/>
      <w:pPr>
        <w:ind w:left="3949" w:hanging="358"/>
      </w:pPr>
    </w:lvl>
    <w:lvl w:ilvl="5" w:tplc="D1E288EC">
      <w:start w:val="1"/>
      <w:numFmt w:val="lowerRoman"/>
      <w:lvlText w:val="%6."/>
      <w:lvlJc w:val="right"/>
      <w:pPr>
        <w:ind w:left="4669" w:hanging="178"/>
      </w:pPr>
    </w:lvl>
    <w:lvl w:ilvl="6" w:tplc="41F483F4">
      <w:start w:val="1"/>
      <w:numFmt w:val="decimal"/>
      <w:lvlText w:val="%7."/>
      <w:lvlJc w:val="left"/>
      <w:pPr>
        <w:ind w:left="5389" w:hanging="358"/>
      </w:pPr>
    </w:lvl>
    <w:lvl w:ilvl="7" w:tplc="8A405F30">
      <w:start w:val="1"/>
      <w:numFmt w:val="lowerLetter"/>
      <w:lvlText w:val="%8."/>
      <w:lvlJc w:val="left"/>
      <w:pPr>
        <w:ind w:left="6109" w:hanging="358"/>
      </w:pPr>
    </w:lvl>
    <w:lvl w:ilvl="8" w:tplc="523C26BA">
      <w:start w:val="1"/>
      <w:numFmt w:val="lowerRoman"/>
      <w:lvlText w:val="%9."/>
      <w:lvlJc w:val="right"/>
      <w:pPr>
        <w:ind w:left="6829" w:hanging="178"/>
      </w:pPr>
    </w:lvl>
  </w:abstractNum>
  <w:abstractNum w:abstractNumId="4">
    <w:nsid w:val="35A83859"/>
    <w:multiLevelType w:val="hybridMultilevel"/>
    <w:tmpl w:val="B96AB342"/>
    <w:lvl w:ilvl="0" w:tplc="73BA12A6">
      <w:start w:val="2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A7A0354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C3C74D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DCAAFEE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60ABCD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EB40B3F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A8E86F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8FE464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51E06B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5">
    <w:nsid w:val="7593583D"/>
    <w:multiLevelType w:val="hybridMultilevel"/>
    <w:tmpl w:val="C59ECCD6"/>
    <w:lvl w:ilvl="0" w:tplc="ED4E646E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62607D5E">
      <w:start w:val="1"/>
      <w:numFmt w:val="lowerLetter"/>
      <w:lvlText w:val="%2."/>
      <w:lvlJc w:val="left"/>
      <w:pPr>
        <w:ind w:left="1440" w:hanging="358"/>
      </w:pPr>
    </w:lvl>
    <w:lvl w:ilvl="2" w:tplc="080066E6">
      <w:start w:val="1"/>
      <w:numFmt w:val="lowerRoman"/>
      <w:lvlText w:val="%3."/>
      <w:lvlJc w:val="right"/>
      <w:pPr>
        <w:ind w:left="2160" w:hanging="178"/>
      </w:pPr>
    </w:lvl>
    <w:lvl w:ilvl="3" w:tplc="E0B08274">
      <w:start w:val="1"/>
      <w:numFmt w:val="decimal"/>
      <w:lvlText w:val="%4."/>
      <w:lvlJc w:val="left"/>
      <w:pPr>
        <w:ind w:left="2880" w:hanging="358"/>
      </w:pPr>
    </w:lvl>
    <w:lvl w:ilvl="4" w:tplc="31168BC6">
      <w:start w:val="1"/>
      <w:numFmt w:val="lowerLetter"/>
      <w:lvlText w:val="%5."/>
      <w:lvlJc w:val="left"/>
      <w:pPr>
        <w:ind w:left="3600" w:hanging="358"/>
      </w:pPr>
    </w:lvl>
    <w:lvl w:ilvl="5" w:tplc="BA6071BC">
      <w:start w:val="1"/>
      <w:numFmt w:val="lowerRoman"/>
      <w:lvlText w:val="%6."/>
      <w:lvlJc w:val="right"/>
      <w:pPr>
        <w:ind w:left="4320" w:hanging="178"/>
      </w:pPr>
    </w:lvl>
    <w:lvl w:ilvl="6" w:tplc="ABE6090E">
      <w:start w:val="1"/>
      <w:numFmt w:val="decimal"/>
      <w:lvlText w:val="%7."/>
      <w:lvlJc w:val="left"/>
      <w:pPr>
        <w:ind w:left="5040" w:hanging="358"/>
      </w:pPr>
    </w:lvl>
    <w:lvl w:ilvl="7" w:tplc="9F6A4086">
      <w:start w:val="1"/>
      <w:numFmt w:val="lowerLetter"/>
      <w:lvlText w:val="%8."/>
      <w:lvlJc w:val="left"/>
      <w:pPr>
        <w:ind w:left="5760" w:hanging="358"/>
      </w:pPr>
    </w:lvl>
    <w:lvl w:ilvl="8" w:tplc="CB061D58">
      <w:start w:val="1"/>
      <w:numFmt w:val="lowerRoman"/>
      <w:lvlText w:val="%9."/>
      <w:lvlJc w:val="right"/>
      <w:pPr>
        <w:ind w:left="6480" w:hanging="178"/>
      </w:pPr>
    </w:lvl>
  </w:abstractNum>
  <w:abstractNum w:abstractNumId="6">
    <w:nsid w:val="76F97B23"/>
    <w:multiLevelType w:val="hybridMultilevel"/>
    <w:tmpl w:val="79B0BAF8"/>
    <w:lvl w:ilvl="0" w:tplc="6A48A342">
      <w:start w:val="1"/>
      <w:numFmt w:val="decimal"/>
      <w:lvlText w:val="%1)"/>
      <w:lvlJc w:val="left"/>
      <w:pPr>
        <w:ind w:left="1069" w:hanging="359"/>
      </w:pPr>
      <w:rPr>
        <w:rFonts w:hint="default"/>
        <w:color w:val="000000"/>
        <w:sz w:val="28"/>
      </w:rPr>
    </w:lvl>
    <w:lvl w:ilvl="1" w:tplc="886C1B18">
      <w:start w:val="1"/>
      <w:numFmt w:val="lowerLetter"/>
      <w:lvlText w:val="%2."/>
      <w:lvlJc w:val="left"/>
      <w:pPr>
        <w:ind w:left="1440" w:hanging="359"/>
      </w:pPr>
    </w:lvl>
    <w:lvl w:ilvl="2" w:tplc="DA406C70">
      <w:start w:val="1"/>
      <w:numFmt w:val="lowerRoman"/>
      <w:lvlText w:val="%3."/>
      <w:lvlJc w:val="right"/>
      <w:pPr>
        <w:ind w:left="2160" w:hanging="179"/>
      </w:pPr>
    </w:lvl>
    <w:lvl w:ilvl="3" w:tplc="979E1ABC">
      <w:start w:val="1"/>
      <w:numFmt w:val="decimal"/>
      <w:lvlText w:val="%4."/>
      <w:lvlJc w:val="left"/>
      <w:pPr>
        <w:ind w:left="2880" w:hanging="359"/>
      </w:pPr>
    </w:lvl>
    <w:lvl w:ilvl="4" w:tplc="FBA46C14">
      <w:start w:val="1"/>
      <w:numFmt w:val="lowerLetter"/>
      <w:lvlText w:val="%5."/>
      <w:lvlJc w:val="left"/>
      <w:pPr>
        <w:ind w:left="3600" w:hanging="359"/>
      </w:pPr>
    </w:lvl>
    <w:lvl w:ilvl="5" w:tplc="D8583D96">
      <w:start w:val="1"/>
      <w:numFmt w:val="lowerRoman"/>
      <w:lvlText w:val="%6."/>
      <w:lvlJc w:val="right"/>
      <w:pPr>
        <w:ind w:left="4320" w:hanging="179"/>
      </w:pPr>
    </w:lvl>
    <w:lvl w:ilvl="6" w:tplc="09265EC2">
      <w:start w:val="1"/>
      <w:numFmt w:val="decimal"/>
      <w:lvlText w:val="%7."/>
      <w:lvlJc w:val="left"/>
      <w:pPr>
        <w:ind w:left="5040" w:hanging="359"/>
      </w:pPr>
    </w:lvl>
    <w:lvl w:ilvl="7" w:tplc="D6BED244">
      <w:start w:val="1"/>
      <w:numFmt w:val="lowerLetter"/>
      <w:lvlText w:val="%8."/>
      <w:lvlJc w:val="left"/>
      <w:pPr>
        <w:ind w:left="5760" w:hanging="359"/>
      </w:pPr>
    </w:lvl>
    <w:lvl w:ilvl="8" w:tplc="1B980D8A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A"/>
    <w:rsid w:val="000E2F82"/>
    <w:rsid w:val="001568CB"/>
    <w:rsid w:val="00196B30"/>
    <w:rsid w:val="002E095A"/>
    <w:rsid w:val="002F32BE"/>
    <w:rsid w:val="00320C0A"/>
    <w:rsid w:val="00362077"/>
    <w:rsid w:val="0045413A"/>
    <w:rsid w:val="0047538F"/>
    <w:rsid w:val="005E0993"/>
    <w:rsid w:val="00696AE3"/>
    <w:rsid w:val="006C113E"/>
    <w:rsid w:val="006C19D2"/>
    <w:rsid w:val="00800708"/>
    <w:rsid w:val="008159CB"/>
    <w:rsid w:val="00892D40"/>
    <w:rsid w:val="008D7100"/>
    <w:rsid w:val="008D7610"/>
    <w:rsid w:val="009021F7"/>
    <w:rsid w:val="009333DF"/>
    <w:rsid w:val="00A07CB8"/>
    <w:rsid w:val="00A36E77"/>
    <w:rsid w:val="00A56632"/>
    <w:rsid w:val="00A56752"/>
    <w:rsid w:val="00A57E03"/>
    <w:rsid w:val="00C61C49"/>
    <w:rsid w:val="00CA7AE7"/>
    <w:rsid w:val="00D714BF"/>
    <w:rsid w:val="00DB70E1"/>
    <w:rsid w:val="00EC6122"/>
    <w:rsid w:val="00EF7B14"/>
    <w:rsid w:val="00F0363D"/>
    <w:rsid w:val="00F43BE6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7941-0378-4883-B266-C802715E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Аймомбетова Арай Оралкановна</dc:creator>
  <cp:lastModifiedBy>ДЖУМАБЕКОВ ЕРБОЛ КУДИЯРОВИЧ</cp:lastModifiedBy>
  <cp:revision>7</cp:revision>
  <dcterms:created xsi:type="dcterms:W3CDTF">2023-03-13T12:13:00Z</dcterms:created>
  <dcterms:modified xsi:type="dcterms:W3CDTF">2023-09-11T08:37:00Z</dcterms:modified>
</cp:coreProperties>
</file>