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542" w:rsidRPr="00592542" w:rsidRDefault="00592542" w:rsidP="00592542">
      <w:pPr>
        <w:pStyle w:val="rtecenter"/>
        <w:shd w:val="clear" w:color="auto" w:fill="FFFFFF"/>
        <w:spacing w:before="240" w:beforeAutospacing="0" w:after="240" w:afterAutospacing="0"/>
        <w:jc w:val="center"/>
        <w:rPr>
          <w:rFonts w:ascii="Lato" w:hAnsi="Lato"/>
          <w:color w:val="222222"/>
          <w:sz w:val="21"/>
          <w:szCs w:val="21"/>
          <w:lang w:val="en-US"/>
        </w:rPr>
      </w:pPr>
      <w:bookmarkStart w:id="0" w:name="_GoBack"/>
      <w:r w:rsidRPr="00592542">
        <w:rPr>
          <w:rStyle w:val="a3"/>
          <w:rFonts w:ascii="Lato Semibold" w:hAnsi="Lato Semibold"/>
          <w:color w:val="222222"/>
          <w:sz w:val="21"/>
          <w:szCs w:val="21"/>
          <w:lang w:val="en-US"/>
        </w:rPr>
        <w:t>Summary of Information and Protection of Information Resources</w:t>
      </w:r>
    </w:p>
    <w:bookmarkEnd w:id="0"/>
    <w:p w:rsidR="00592542" w:rsidRPr="00592542" w:rsidRDefault="00592542" w:rsidP="00592542">
      <w:pPr>
        <w:pStyle w:val="a4"/>
        <w:shd w:val="clear" w:color="auto" w:fill="FFFFFF"/>
        <w:spacing w:before="240" w:beforeAutospacing="0" w:after="240" w:afterAutospacing="0"/>
        <w:rPr>
          <w:rFonts w:ascii="Lato" w:hAnsi="Lato"/>
          <w:color w:val="222222"/>
          <w:sz w:val="21"/>
          <w:szCs w:val="21"/>
          <w:lang w:val="en-US"/>
        </w:rPr>
      </w:pPr>
      <w:r w:rsidRPr="00592542">
        <w:rPr>
          <w:rFonts w:ascii="Lato" w:hAnsi="Lato"/>
          <w:color w:val="222222"/>
          <w:sz w:val="21"/>
          <w:szCs w:val="21"/>
          <w:lang w:val="en-US"/>
        </w:rPr>
        <w:t>Department of Information Technology and Information Resources Protection (hereinafter - the Devision) is a subdivision of the Department to ensure the activities of the courts under the Supreme Court of the Republic of Kazakhstan (of the Supreme Court of the Republic of Kazakhstan) (hereinafter - the Department).</w:t>
      </w:r>
    </w:p>
    <w:p w:rsidR="00592542" w:rsidRPr="00592542" w:rsidRDefault="00592542" w:rsidP="00592542">
      <w:pPr>
        <w:pStyle w:val="a4"/>
        <w:shd w:val="clear" w:color="auto" w:fill="FFFFFF"/>
        <w:spacing w:before="240" w:beforeAutospacing="0" w:after="240" w:afterAutospacing="0"/>
        <w:rPr>
          <w:rFonts w:ascii="Lato" w:hAnsi="Lato"/>
          <w:color w:val="222222"/>
          <w:sz w:val="21"/>
          <w:szCs w:val="21"/>
          <w:lang w:val="en-US"/>
        </w:rPr>
      </w:pPr>
      <w:r w:rsidRPr="00592542">
        <w:rPr>
          <w:rFonts w:ascii="Lato" w:hAnsi="Lato"/>
          <w:color w:val="222222"/>
          <w:sz w:val="21"/>
          <w:szCs w:val="21"/>
          <w:lang w:val="en-US"/>
        </w:rPr>
        <w:t>The task of the Division includes the introduction and development of information technologies, operation of information systems in the Supreme Court, Department and local courts, as well as maintenance of the computer and office equipment.</w:t>
      </w:r>
    </w:p>
    <w:p w:rsidR="00592542" w:rsidRPr="00592542" w:rsidRDefault="00592542" w:rsidP="00592542">
      <w:pPr>
        <w:pStyle w:val="a4"/>
        <w:shd w:val="clear" w:color="auto" w:fill="FFFFFF"/>
        <w:spacing w:before="240" w:beforeAutospacing="0" w:after="240" w:afterAutospacing="0"/>
        <w:rPr>
          <w:rFonts w:ascii="Lato" w:hAnsi="Lato"/>
          <w:color w:val="222222"/>
          <w:sz w:val="21"/>
          <w:szCs w:val="21"/>
          <w:lang w:val="en-US"/>
        </w:rPr>
      </w:pPr>
      <w:r w:rsidRPr="00592542">
        <w:rPr>
          <w:rFonts w:ascii="Lato" w:hAnsi="Lato"/>
          <w:color w:val="222222"/>
          <w:sz w:val="21"/>
          <w:szCs w:val="21"/>
          <w:lang w:val="en-US"/>
        </w:rPr>
        <w:t>In order to ensure broad application of innovative technologies in the proceedings of the 2013 budget an investment project "Creating an electronic archive of court documents" was launched. The following systems are developed and implemented:</w:t>
      </w:r>
    </w:p>
    <w:p w:rsidR="00592542" w:rsidRPr="00592542" w:rsidRDefault="00592542" w:rsidP="00592542">
      <w:pPr>
        <w:pStyle w:val="a4"/>
        <w:shd w:val="clear" w:color="auto" w:fill="FFFFFF"/>
        <w:spacing w:before="240" w:beforeAutospacing="0" w:after="240" w:afterAutospacing="0"/>
        <w:rPr>
          <w:rFonts w:ascii="Lato" w:hAnsi="Lato"/>
          <w:color w:val="222222"/>
          <w:sz w:val="21"/>
          <w:szCs w:val="21"/>
          <w:lang w:val="en-US"/>
        </w:rPr>
      </w:pPr>
      <w:r w:rsidRPr="00592542">
        <w:rPr>
          <w:rFonts w:ascii="Lato" w:hAnsi="Lato"/>
          <w:color w:val="222222"/>
          <w:sz w:val="21"/>
          <w:szCs w:val="21"/>
          <w:lang w:val="en-US"/>
        </w:rPr>
        <w:t>-          monitoring of access to documents (electronic attachments) in EAIAS CO RK;</w:t>
      </w:r>
    </w:p>
    <w:p w:rsidR="00592542" w:rsidRPr="00592542" w:rsidRDefault="00592542" w:rsidP="00592542">
      <w:pPr>
        <w:pStyle w:val="a4"/>
        <w:shd w:val="clear" w:color="auto" w:fill="FFFFFF"/>
        <w:spacing w:before="240" w:beforeAutospacing="0" w:after="240" w:afterAutospacing="0"/>
        <w:rPr>
          <w:rFonts w:ascii="Lato" w:hAnsi="Lato"/>
          <w:color w:val="222222"/>
          <w:sz w:val="21"/>
          <w:szCs w:val="21"/>
          <w:lang w:val="en-US"/>
        </w:rPr>
      </w:pPr>
      <w:r w:rsidRPr="00592542">
        <w:rPr>
          <w:rFonts w:ascii="Lato" w:hAnsi="Lato"/>
          <w:color w:val="222222"/>
          <w:sz w:val="21"/>
          <w:szCs w:val="21"/>
          <w:lang w:val="en-US"/>
        </w:rPr>
        <w:t>-          "Database of internship candidates for judges," reflecting all the information about the candidates to pass internship judges in the courts, including the period of training, information and decisions of the  leaders of plenary sessions;</w:t>
      </w:r>
    </w:p>
    <w:p w:rsidR="00592542" w:rsidRPr="00592542" w:rsidRDefault="00592542" w:rsidP="00592542">
      <w:pPr>
        <w:pStyle w:val="a4"/>
        <w:shd w:val="clear" w:color="auto" w:fill="FFFFFF"/>
        <w:spacing w:before="240" w:beforeAutospacing="0" w:after="240" w:afterAutospacing="0"/>
        <w:rPr>
          <w:rFonts w:ascii="Lato" w:hAnsi="Lato"/>
          <w:color w:val="222222"/>
          <w:sz w:val="21"/>
          <w:szCs w:val="21"/>
          <w:lang w:val="en-US"/>
        </w:rPr>
      </w:pPr>
      <w:r w:rsidRPr="00592542">
        <w:rPr>
          <w:rFonts w:ascii="Lato" w:hAnsi="Lato"/>
          <w:color w:val="222222"/>
          <w:sz w:val="21"/>
          <w:szCs w:val="21"/>
          <w:lang w:val="en-US"/>
        </w:rPr>
        <w:t xml:space="preserve">-          </w:t>
      </w:r>
      <w:proofErr w:type="gramStart"/>
      <w:r w:rsidRPr="00592542">
        <w:rPr>
          <w:rFonts w:ascii="Lato" w:hAnsi="Lato"/>
          <w:color w:val="222222"/>
          <w:sz w:val="21"/>
          <w:szCs w:val="21"/>
          <w:lang w:val="en-US"/>
        </w:rPr>
        <w:t>alert</w:t>
      </w:r>
      <w:proofErr w:type="gramEnd"/>
      <w:r w:rsidRPr="00592542">
        <w:rPr>
          <w:rFonts w:ascii="Lato" w:hAnsi="Lato"/>
          <w:color w:val="222222"/>
          <w:sz w:val="21"/>
          <w:szCs w:val="21"/>
          <w:lang w:val="en-US"/>
        </w:rPr>
        <w:t xml:space="preserve"> system for participants in the judicial process by sending SMS-messages and e-mail;</w:t>
      </w:r>
    </w:p>
    <w:p w:rsidR="00592542" w:rsidRPr="00592542" w:rsidRDefault="00592542" w:rsidP="00592542">
      <w:pPr>
        <w:pStyle w:val="a4"/>
        <w:shd w:val="clear" w:color="auto" w:fill="FFFFFF"/>
        <w:spacing w:before="240" w:beforeAutospacing="0" w:after="240" w:afterAutospacing="0"/>
        <w:rPr>
          <w:rFonts w:ascii="Lato" w:hAnsi="Lato"/>
          <w:color w:val="222222"/>
          <w:sz w:val="21"/>
          <w:szCs w:val="21"/>
          <w:lang w:val="en-US"/>
        </w:rPr>
      </w:pPr>
      <w:r w:rsidRPr="00592542">
        <w:rPr>
          <w:rFonts w:ascii="Lato" w:hAnsi="Lato"/>
          <w:color w:val="222222"/>
          <w:sz w:val="21"/>
          <w:szCs w:val="21"/>
          <w:lang w:val="en-US"/>
        </w:rPr>
        <w:t>-          in the Plenary Hall of the Supreme Court an electronic voting system by the judges of the Supreme Court was installed and started.</w:t>
      </w:r>
    </w:p>
    <w:p w:rsidR="00592542" w:rsidRPr="00592542" w:rsidRDefault="00592542" w:rsidP="00592542">
      <w:pPr>
        <w:pStyle w:val="a4"/>
        <w:shd w:val="clear" w:color="auto" w:fill="FFFFFF"/>
        <w:spacing w:before="240" w:beforeAutospacing="0" w:after="240" w:afterAutospacing="0"/>
        <w:rPr>
          <w:rFonts w:ascii="Lato" w:hAnsi="Lato"/>
          <w:color w:val="222222"/>
          <w:sz w:val="21"/>
          <w:szCs w:val="21"/>
          <w:lang w:val="en-US"/>
        </w:rPr>
      </w:pPr>
      <w:r w:rsidRPr="00592542">
        <w:rPr>
          <w:rFonts w:ascii="Lato" w:hAnsi="Lato"/>
          <w:color w:val="222222"/>
          <w:sz w:val="21"/>
          <w:szCs w:val="21"/>
          <w:lang w:val="en-US"/>
        </w:rPr>
        <w:t>On August 1, 2013 a pilot project for the implementation of the Electronic supervisory proceedings was launched. The purpose of this project is to obtain an access by the justice participants to information on progress of the case, acquaintance with the recommendations of the judicial acts and other information of interest.</w:t>
      </w:r>
    </w:p>
    <w:p w:rsidR="00592542" w:rsidRPr="00592542" w:rsidRDefault="00592542" w:rsidP="00592542">
      <w:pPr>
        <w:pStyle w:val="a4"/>
        <w:shd w:val="clear" w:color="auto" w:fill="FFFFFF"/>
        <w:spacing w:before="240" w:beforeAutospacing="0" w:after="240" w:afterAutospacing="0"/>
        <w:rPr>
          <w:rFonts w:ascii="Lato" w:hAnsi="Lato"/>
          <w:color w:val="222222"/>
          <w:sz w:val="21"/>
          <w:szCs w:val="21"/>
          <w:lang w:val="en-US"/>
        </w:rPr>
      </w:pPr>
      <w:r w:rsidRPr="00592542">
        <w:rPr>
          <w:rFonts w:ascii="Lato" w:hAnsi="Lato"/>
          <w:color w:val="222222"/>
          <w:sz w:val="21"/>
          <w:szCs w:val="21"/>
          <w:lang w:val="en-US"/>
        </w:rPr>
        <w:t>The works on equipping the audio systems and audio-visual fixation, as well as the gradually equipping the judicial system office with the computer equipment are going on.</w:t>
      </w:r>
    </w:p>
    <w:p w:rsidR="00592542" w:rsidRPr="00592542" w:rsidRDefault="00592542" w:rsidP="00592542">
      <w:pPr>
        <w:pStyle w:val="a4"/>
        <w:shd w:val="clear" w:color="auto" w:fill="FFFFFF"/>
        <w:spacing w:before="240" w:beforeAutospacing="0" w:after="240" w:afterAutospacing="0"/>
        <w:rPr>
          <w:rFonts w:ascii="Lato" w:hAnsi="Lato"/>
          <w:color w:val="222222"/>
          <w:sz w:val="21"/>
          <w:szCs w:val="21"/>
          <w:lang w:val="en-US"/>
        </w:rPr>
      </w:pPr>
      <w:r w:rsidRPr="00592542">
        <w:rPr>
          <w:rFonts w:ascii="Lato" w:hAnsi="Lato"/>
          <w:color w:val="222222"/>
          <w:sz w:val="21"/>
          <w:szCs w:val="21"/>
          <w:lang w:val="en-US"/>
        </w:rPr>
        <w:t>          Today there are new Internet resources of the Supreme Court, regional and district courts, which have a unified platform, unified intuitive structure, and centralized management of sites of regional courts.</w:t>
      </w:r>
    </w:p>
    <w:p w:rsidR="00592542" w:rsidRPr="00592542" w:rsidRDefault="00592542" w:rsidP="00592542">
      <w:pPr>
        <w:pStyle w:val="a4"/>
        <w:shd w:val="clear" w:color="auto" w:fill="FFFFFF"/>
        <w:spacing w:before="240" w:beforeAutospacing="0" w:after="240" w:afterAutospacing="0"/>
        <w:rPr>
          <w:rFonts w:ascii="Lato" w:hAnsi="Lato"/>
          <w:color w:val="222222"/>
          <w:sz w:val="21"/>
          <w:szCs w:val="21"/>
          <w:lang w:val="en-US"/>
        </w:rPr>
      </w:pPr>
      <w:r w:rsidRPr="00592542">
        <w:rPr>
          <w:rFonts w:ascii="Lato" w:hAnsi="Lato"/>
          <w:color w:val="222222"/>
          <w:sz w:val="21"/>
          <w:szCs w:val="21"/>
          <w:lang w:val="en-US"/>
        </w:rPr>
        <w:t>          On April 7, 2014 SMS Alert System participants of the judicial process was launched. During the year more than one million SMS-messages to participants of trials were assumed.</w:t>
      </w:r>
    </w:p>
    <w:p w:rsidR="00592542" w:rsidRPr="00592542" w:rsidRDefault="00592542" w:rsidP="00592542">
      <w:pPr>
        <w:pStyle w:val="a4"/>
        <w:shd w:val="clear" w:color="auto" w:fill="FFFFFF"/>
        <w:spacing w:before="240" w:beforeAutospacing="0" w:after="240" w:afterAutospacing="0"/>
        <w:rPr>
          <w:rFonts w:ascii="Lato" w:hAnsi="Lato"/>
          <w:color w:val="222222"/>
          <w:sz w:val="21"/>
          <w:szCs w:val="21"/>
          <w:lang w:val="en-US"/>
        </w:rPr>
      </w:pPr>
      <w:r w:rsidRPr="00592542">
        <w:rPr>
          <w:rFonts w:ascii="Lato" w:hAnsi="Lato"/>
          <w:color w:val="222222"/>
          <w:sz w:val="21"/>
          <w:szCs w:val="21"/>
          <w:lang w:val="en-US"/>
        </w:rPr>
        <w:t>          A call-center was created for the judiciary, through which the public will be given the opportunity to receive treatment and advice on all matters of the judiciary in the country, with free calls to the number 1401.</w:t>
      </w:r>
    </w:p>
    <w:p w:rsidR="00592542" w:rsidRPr="00592542" w:rsidRDefault="00592542" w:rsidP="00592542">
      <w:pPr>
        <w:pStyle w:val="a4"/>
        <w:shd w:val="clear" w:color="auto" w:fill="FFFFFF"/>
        <w:spacing w:before="240" w:beforeAutospacing="0" w:after="240" w:afterAutospacing="0"/>
        <w:rPr>
          <w:rFonts w:ascii="Lato" w:hAnsi="Lato"/>
          <w:color w:val="222222"/>
          <w:sz w:val="21"/>
          <w:szCs w:val="21"/>
          <w:lang w:val="en-US"/>
        </w:rPr>
      </w:pPr>
      <w:r w:rsidRPr="00592542">
        <w:rPr>
          <w:rFonts w:ascii="Lato" w:hAnsi="Lato"/>
          <w:color w:val="222222"/>
          <w:sz w:val="21"/>
          <w:szCs w:val="21"/>
          <w:lang w:val="en-US"/>
        </w:rPr>
        <w:t xml:space="preserve">             In order to reduce the cost of telephone, a work on creation of a corporate telephone network have started; calls within the judiciary of the Republic of Kazakhstan will be free, besides ATS in the Supreme Court will allow </w:t>
      </w:r>
      <w:proofErr w:type="gramStart"/>
      <w:r w:rsidRPr="00592542">
        <w:rPr>
          <w:rFonts w:ascii="Lato" w:hAnsi="Lato"/>
          <w:color w:val="222222"/>
          <w:sz w:val="21"/>
          <w:szCs w:val="21"/>
          <w:lang w:val="en-US"/>
        </w:rPr>
        <w:t>to organize</w:t>
      </w:r>
      <w:proofErr w:type="gramEnd"/>
      <w:r w:rsidRPr="00592542">
        <w:rPr>
          <w:rFonts w:ascii="Lato" w:hAnsi="Lato"/>
          <w:color w:val="222222"/>
          <w:sz w:val="21"/>
          <w:szCs w:val="21"/>
          <w:lang w:val="en-US"/>
        </w:rPr>
        <w:t xml:space="preserve"> a full Call-center with the ability to switch to the regional and district courts.</w:t>
      </w:r>
    </w:p>
    <w:p w:rsidR="00592542" w:rsidRPr="00592542" w:rsidRDefault="00592542" w:rsidP="00592542">
      <w:pPr>
        <w:pStyle w:val="a4"/>
        <w:shd w:val="clear" w:color="auto" w:fill="FFFFFF"/>
        <w:spacing w:before="240" w:beforeAutospacing="0" w:after="240" w:afterAutospacing="0"/>
        <w:rPr>
          <w:rFonts w:ascii="Lato" w:hAnsi="Lato"/>
          <w:color w:val="222222"/>
          <w:sz w:val="21"/>
          <w:szCs w:val="21"/>
          <w:lang w:val="en-US"/>
        </w:rPr>
      </w:pPr>
      <w:r w:rsidRPr="00592542">
        <w:rPr>
          <w:rFonts w:ascii="Lato" w:hAnsi="Lato"/>
          <w:color w:val="222222"/>
          <w:sz w:val="21"/>
          <w:szCs w:val="21"/>
          <w:lang w:val="en-US"/>
        </w:rPr>
        <w:t>Activities planned in 2014</w:t>
      </w:r>
    </w:p>
    <w:p w:rsidR="00592542" w:rsidRPr="00592542" w:rsidRDefault="00592542" w:rsidP="00592542">
      <w:pPr>
        <w:pStyle w:val="a4"/>
        <w:shd w:val="clear" w:color="auto" w:fill="FFFFFF"/>
        <w:spacing w:before="240" w:beforeAutospacing="0" w:after="240" w:afterAutospacing="0"/>
        <w:rPr>
          <w:rFonts w:ascii="Lato" w:hAnsi="Lato"/>
          <w:color w:val="222222"/>
          <w:sz w:val="21"/>
          <w:szCs w:val="21"/>
          <w:lang w:val="en-US"/>
        </w:rPr>
      </w:pPr>
      <w:r w:rsidRPr="00592542">
        <w:rPr>
          <w:rFonts w:ascii="Lato" w:hAnsi="Lato"/>
          <w:color w:val="222222"/>
          <w:sz w:val="21"/>
          <w:szCs w:val="21"/>
          <w:lang w:val="en-US"/>
        </w:rPr>
        <w:t>Modernization if "unified automated information-analytical system of the judiciary of the Republic of Kazakhstan" in order to ensure transparent and timely conduct of the proceedings, to maximize stability by increasing the load on the system with the increase of users, extend the functionality of the system to achieve maximum stability, increasing system performance.</w:t>
      </w:r>
    </w:p>
    <w:p w:rsidR="00592542" w:rsidRPr="00592542" w:rsidRDefault="00592542" w:rsidP="00592542">
      <w:pPr>
        <w:pStyle w:val="a4"/>
        <w:shd w:val="clear" w:color="auto" w:fill="FFFFFF"/>
        <w:spacing w:before="240" w:beforeAutospacing="0" w:after="240" w:afterAutospacing="0"/>
        <w:rPr>
          <w:rFonts w:ascii="Lato" w:hAnsi="Lato"/>
          <w:color w:val="222222"/>
          <w:sz w:val="21"/>
          <w:szCs w:val="21"/>
          <w:lang w:val="en-US"/>
        </w:rPr>
      </w:pPr>
      <w:r w:rsidRPr="00592542">
        <w:rPr>
          <w:rFonts w:ascii="Lato" w:hAnsi="Lato"/>
          <w:color w:val="222222"/>
          <w:sz w:val="21"/>
          <w:szCs w:val="21"/>
          <w:lang w:val="en-US"/>
        </w:rPr>
        <w:t>Safety equipment of AV fixing courtrooms of new generation model solution for all courtrooms support function to automatically generate an electronic transcript of the hearing, synchronization and maintenance of high-quality visual and voice recordings of court sessions with the ability to integrate with existing information systems of the judiciary.</w:t>
      </w:r>
    </w:p>
    <w:p w:rsidR="00592542" w:rsidRPr="00592542" w:rsidRDefault="00592542" w:rsidP="00592542">
      <w:pPr>
        <w:pStyle w:val="a4"/>
        <w:shd w:val="clear" w:color="auto" w:fill="FFFFFF"/>
        <w:spacing w:before="240" w:beforeAutospacing="0" w:after="240" w:afterAutospacing="0"/>
        <w:rPr>
          <w:rFonts w:ascii="Lato" w:hAnsi="Lato"/>
          <w:color w:val="222222"/>
          <w:sz w:val="21"/>
          <w:szCs w:val="21"/>
          <w:lang w:val="en-US"/>
        </w:rPr>
      </w:pPr>
      <w:r w:rsidRPr="00592542">
        <w:rPr>
          <w:rFonts w:ascii="Lato" w:hAnsi="Lato"/>
          <w:color w:val="222222"/>
          <w:sz w:val="21"/>
          <w:szCs w:val="21"/>
          <w:lang w:val="en-US"/>
        </w:rPr>
        <w:lastRenderedPageBreak/>
        <w:t xml:space="preserve">Implementation of the sub "Electron observational production" in order to provide timely information on the parties in the proceedings progress of the case, acquaintance with the recommendations of the judicial acts and other information of interest. At the same time one of the main </w:t>
      </w:r>
      <w:proofErr w:type="gramStart"/>
      <w:r w:rsidRPr="00592542">
        <w:rPr>
          <w:rFonts w:ascii="Lato" w:hAnsi="Lato"/>
          <w:color w:val="222222"/>
          <w:sz w:val="21"/>
          <w:szCs w:val="21"/>
          <w:lang w:val="en-US"/>
        </w:rPr>
        <w:t>priority  is</w:t>
      </w:r>
      <w:proofErr w:type="gramEnd"/>
      <w:r w:rsidRPr="00592542">
        <w:rPr>
          <w:rFonts w:ascii="Lato" w:hAnsi="Lato"/>
          <w:color w:val="222222"/>
          <w:sz w:val="21"/>
          <w:szCs w:val="21"/>
          <w:lang w:val="en-US"/>
        </w:rPr>
        <w:t xml:space="preserve"> compliance with the law of the republic, including regarding the protection of personal data is planned to provide access to EDS on the official site.</w:t>
      </w:r>
    </w:p>
    <w:p w:rsidR="00592542" w:rsidRPr="00592542" w:rsidRDefault="00592542" w:rsidP="00592542">
      <w:pPr>
        <w:pStyle w:val="a4"/>
        <w:shd w:val="clear" w:color="auto" w:fill="FFFFFF"/>
        <w:spacing w:before="240" w:beforeAutospacing="0" w:after="240" w:afterAutospacing="0"/>
        <w:rPr>
          <w:rFonts w:ascii="Lato" w:hAnsi="Lato"/>
          <w:color w:val="222222"/>
          <w:sz w:val="21"/>
          <w:szCs w:val="21"/>
          <w:lang w:val="en-US"/>
        </w:rPr>
      </w:pPr>
      <w:proofErr w:type="gramStart"/>
      <w:r w:rsidRPr="00592542">
        <w:rPr>
          <w:rFonts w:ascii="Lato" w:hAnsi="Lato"/>
          <w:color w:val="222222"/>
          <w:sz w:val="21"/>
          <w:szCs w:val="21"/>
          <w:lang w:val="en-US"/>
        </w:rPr>
        <w:t>Implementation and use of electronic feeder claims by public authorities "United workflow system of state bodies" and other automation services.</w:t>
      </w:r>
      <w:proofErr w:type="gramEnd"/>
      <w:r w:rsidRPr="00592542">
        <w:rPr>
          <w:rFonts w:ascii="Lato" w:hAnsi="Lato"/>
          <w:color w:val="222222"/>
          <w:sz w:val="21"/>
          <w:szCs w:val="21"/>
          <w:lang w:val="en-US"/>
        </w:rPr>
        <w:t xml:space="preserve"> Also it is planned automation of filing appeals, appeals and supervisory applications through the official website. In addition, elaborate on Automation Services "Apostilling of official documents issued by the judiciary."</w:t>
      </w:r>
    </w:p>
    <w:p w:rsidR="00592542" w:rsidRPr="00592542" w:rsidRDefault="00592542" w:rsidP="00592542">
      <w:pPr>
        <w:pStyle w:val="a4"/>
        <w:shd w:val="clear" w:color="auto" w:fill="FFFFFF"/>
        <w:spacing w:before="240" w:beforeAutospacing="0" w:after="240" w:afterAutospacing="0"/>
        <w:rPr>
          <w:rFonts w:ascii="Lato" w:hAnsi="Lato"/>
          <w:color w:val="222222"/>
          <w:sz w:val="21"/>
          <w:szCs w:val="21"/>
          <w:lang w:val="en-US"/>
        </w:rPr>
      </w:pPr>
      <w:r w:rsidRPr="00592542">
        <w:rPr>
          <w:rFonts w:ascii="Lato" w:hAnsi="Lato"/>
          <w:color w:val="222222"/>
          <w:sz w:val="21"/>
          <w:szCs w:val="21"/>
          <w:lang w:val="en-US"/>
        </w:rPr>
        <w:t>A creation of data processing center (DPC) is planned, which will provide the automation of business processes with a high level of performance and quality of services. Appointment data center - provides a guaranteed uptime of the information system of the judiciary with the specified availability, reliability, security and manageability.</w:t>
      </w:r>
    </w:p>
    <w:p w:rsidR="00592542" w:rsidRPr="00592542" w:rsidRDefault="00592542" w:rsidP="00592542">
      <w:pPr>
        <w:pStyle w:val="a4"/>
        <w:shd w:val="clear" w:color="auto" w:fill="FFFFFF"/>
        <w:spacing w:before="240" w:beforeAutospacing="0" w:after="240" w:afterAutospacing="0"/>
        <w:rPr>
          <w:rFonts w:ascii="Lato" w:hAnsi="Lato"/>
          <w:color w:val="222222"/>
          <w:sz w:val="21"/>
          <w:szCs w:val="21"/>
          <w:lang w:val="en-US"/>
        </w:rPr>
      </w:pPr>
      <w:r w:rsidRPr="00592542">
        <w:rPr>
          <w:rFonts w:ascii="Lato" w:hAnsi="Lato"/>
          <w:color w:val="222222"/>
          <w:sz w:val="21"/>
          <w:szCs w:val="21"/>
          <w:lang w:val="en-US"/>
        </w:rPr>
        <w:t>Audio video fixation (AVF)</w:t>
      </w:r>
    </w:p>
    <w:p w:rsidR="00592542" w:rsidRPr="00592542" w:rsidRDefault="00592542" w:rsidP="00592542">
      <w:pPr>
        <w:pStyle w:val="a4"/>
        <w:shd w:val="clear" w:color="auto" w:fill="FFFFFF"/>
        <w:spacing w:before="240" w:beforeAutospacing="0" w:after="240" w:afterAutospacing="0"/>
        <w:rPr>
          <w:rFonts w:ascii="Lato" w:hAnsi="Lato"/>
          <w:color w:val="222222"/>
          <w:sz w:val="21"/>
          <w:szCs w:val="21"/>
          <w:lang w:val="en-US"/>
        </w:rPr>
      </w:pPr>
      <w:r w:rsidRPr="00592542">
        <w:rPr>
          <w:rFonts w:ascii="Lato" w:hAnsi="Lato"/>
          <w:color w:val="222222"/>
          <w:sz w:val="21"/>
          <w:szCs w:val="21"/>
          <w:lang w:val="en-US"/>
        </w:rPr>
        <w:t xml:space="preserve">          Currently, measures are being taken to implement audio and video systems fixing of a new generation with a standard solution for all courtrooms support function to automatically generate an electronic transcript of the hearing, synchronization and maintenance of high-quality visual and voice recordings of court sessions with the ability to integrate with existing information systems </w:t>
      </w:r>
      <w:proofErr w:type="gramStart"/>
      <w:r w:rsidRPr="00592542">
        <w:rPr>
          <w:rFonts w:ascii="Lato" w:hAnsi="Lato"/>
          <w:color w:val="222222"/>
          <w:sz w:val="21"/>
          <w:szCs w:val="21"/>
          <w:lang w:val="en-US"/>
        </w:rPr>
        <w:t>judiciary .</w:t>
      </w:r>
      <w:proofErr w:type="gramEnd"/>
    </w:p>
    <w:p w:rsidR="00592542" w:rsidRPr="00592542" w:rsidRDefault="00592542" w:rsidP="00592542">
      <w:pPr>
        <w:pStyle w:val="a4"/>
        <w:shd w:val="clear" w:color="auto" w:fill="FFFFFF"/>
        <w:spacing w:before="240" w:beforeAutospacing="0" w:after="240" w:afterAutospacing="0"/>
        <w:rPr>
          <w:rFonts w:ascii="Lato" w:hAnsi="Lato"/>
          <w:color w:val="222222"/>
          <w:sz w:val="21"/>
          <w:szCs w:val="21"/>
          <w:lang w:val="en-US"/>
        </w:rPr>
      </w:pPr>
      <w:r w:rsidRPr="00592542">
        <w:rPr>
          <w:rFonts w:ascii="Lato" w:hAnsi="Lato"/>
          <w:color w:val="222222"/>
          <w:sz w:val="21"/>
          <w:szCs w:val="21"/>
          <w:lang w:val="en-US"/>
        </w:rPr>
        <w:t>The current state of AVF:</w:t>
      </w:r>
    </w:p>
    <w:p w:rsidR="00592542" w:rsidRPr="00592542" w:rsidRDefault="00592542" w:rsidP="00592542">
      <w:pPr>
        <w:pStyle w:val="a4"/>
        <w:shd w:val="clear" w:color="auto" w:fill="FFFFFF"/>
        <w:spacing w:before="240" w:beforeAutospacing="0" w:after="240" w:afterAutospacing="0"/>
        <w:rPr>
          <w:rFonts w:ascii="Lato" w:hAnsi="Lato"/>
          <w:color w:val="222222"/>
          <w:sz w:val="21"/>
          <w:szCs w:val="21"/>
          <w:lang w:val="en-US"/>
        </w:rPr>
      </w:pPr>
      <w:r w:rsidRPr="00592542">
        <w:rPr>
          <w:rFonts w:ascii="Lato" w:hAnsi="Lato"/>
          <w:color w:val="222222"/>
          <w:sz w:val="21"/>
          <w:szCs w:val="21"/>
          <w:lang w:val="en-US"/>
        </w:rPr>
        <w:t>          Number of courts – 377, of them equipped with AVF - 249 (66 %).</w:t>
      </w:r>
    </w:p>
    <w:p w:rsidR="00592542" w:rsidRPr="00592542" w:rsidRDefault="00592542" w:rsidP="00592542">
      <w:pPr>
        <w:pStyle w:val="a4"/>
        <w:shd w:val="clear" w:color="auto" w:fill="FFFFFF"/>
        <w:spacing w:before="240" w:beforeAutospacing="0" w:after="240" w:afterAutospacing="0"/>
        <w:rPr>
          <w:rFonts w:ascii="Lato" w:hAnsi="Lato"/>
          <w:color w:val="222222"/>
          <w:sz w:val="21"/>
          <w:szCs w:val="21"/>
          <w:lang w:val="en-US"/>
        </w:rPr>
      </w:pPr>
      <w:r w:rsidRPr="00592542">
        <w:rPr>
          <w:rFonts w:ascii="Lato" w:hAnsi="Lato"/>
          <w:color w:val="222222"/>
          <w:sz w:val="21"/>
          <w:szCs w:val="21"/>
          <w:lang w:val="en-US"/>
        </w:rPr>
        <w:t>          Number of courtrooms – 1243, of them equipped with APS - 755 (60 %), in which AVF is not working - 54 (7.1%), of which need - 561 (45.1%).</w:t>
      </w:r>
    </w:p>
    <w:p w:rsidR="00592542" w:rsidRPr="00592542" w:rsidRDefault="00592542" w:rsidP="00592542">
      <w:pPr>
        <w:pStyle w:val="a4"/>
        <w:shd w:val="clear" w:color="auto" w:fill="FFFFFF"/>
        <w:spacing w:before="240" w:beforeAutospacing="0" w:after="240" w:afterAutospacing="0"/>
        <w:rPr>
          <w:rFonts w:ascii="Lato" w:hAnsi="Lato"/>
          <w:color w:val="222222"/>
          <w:sz w:val="21"/>
          <w:szCs w:val="21"/>
          <w:lang w:val="en-US"/>
        </w:rPr>
      </w:pPr>
      <w:r w:rsidRPr="00592542">
        <w:rPr>
          <w:rFonts w:ascii="Lato" w:hAnsi="Lato"/>
          <w:color w:val="222222"/>
          <w:sz w:val="21"/>
          <w:szCs w:val="21"/>
          <w:lang w:val="en-US"/>
        </w:rPr>
        <w:t>          In accordance with the plan of the state purchases in the period of 2014-2016, it is planned to acquire equipment and audio-visual fixation (AVF) courtrooms, annually 230 AVF, considering equipping new buildings courts, as well as replacing outdated models of AVF.</w:t>
      </w:r>
    </w:p>
    <w:p w:rsidR="00592542" w:rsidRPr="00592542" w:rsidRDefault="00592542" w:rsidP="00592542">
      <w:pPr>
        <w:pStyle w:val="a4"/>
        <w:shd w:val="clear" w:color="auto" w:fill="FFFFFF"/>
        <w:spacing w:before="240" w:beforeAutospacing="0" w:after="240" w:afterAutospacing="0"/>
        <w:rPr>
          <w:rFonts w:ascii="Lato" w:hAnsi="Lato"/>
          <w:color w:val="222222"/>
          <w:sz w:val="21"/>
          <w:szCs w:val="21"/>
          <w:lang w:val="en-US"/>
        </w:rPr>
      </w:pPr>
      <w:r w:rsidRPr="00592542">
        <w:rPr>
          <w:rFonts w:ascii="Lato" w:hAnsi="Lato"/>
          <w:color w:val="222222"/>
          <w:sz w:val="21"/>
          <w:szCs w:val="21"/>
          <w:lang w:val="en-US"/>
        </w:rPr>
        <w:t>          As a result, it is planned to equip all courtrooms with new generation model solution AVF for 100 %.</w:t>
      </w:r>
    </w:p>
    <w:p w:rsidR="00592542" w:rsidRPr="00592542" w:rsidRDefault="00592542" w:rsidP="00592542">
      <w:pPr>
        <w:pStyle w:val="a4"/>
        <w:shd w:val="clear" w:color="auto" w:fill="FFFFFF"/>
        <w:spacing w:before="240" w:beforeAutospacing="0" w:after="240" w:afterAutospacing="0"/>
        <w:rPr>
          <w:rFonts w:ascii="Lato" w:hAnsi="Lato"/>
          <w:color w:val="222222"/>
          <w:sz w:val="21"/>
          <w:szCs w:val="21"/>
          <w:lang w:val="en-US"/>
        </w:rPr>
      </w:pPr>
      <w:r w:rsidRPr="00592542">
        <w:rPr>
          <w:rFonts w:ascii="Lato" w:hAnsi="Lato"/>
          <w:color w:val="222222"/>
          <w:sz w:val="21"/>
          <w:szCs w:val="21"/>
          <w:lang w:val="en-US"/>
        </w:rPr>
        <w:t>          However, taking into account the objectives and importance of the issue of need of APS, it is planned to elaborate from budgets for research and fully equipping the judiciary APS until the end of this year.</w:t>
      </w:r>
    </w:p>
    <w:p w:rsidR="00592542" w:rsidRPr="00592542" w:rsidRDefault="00592542" w:rsidP="00592542">
      <w:pPr>
        <w:pStyle w:val="a4"/>
        <w:shd w:val="clear" w:color="auto" w:fill="FFFFFF"/>
        <w:spacing w:before="240" w:beforeAutospacing="0" w:after="240" w:afterAutospacing="0"/>
        <w:rPr>
          <w:rFonts w:ascii="Lato" w:hAnsi="Lato"/>
          <w:color w:val="222222"/>
          <w:sz w:val="21"/>
          <w:szCs w:val="21"/>
          <w:lang w:val="en-US"/>
        </w:rPr>
      </w:pPr>
      <w:r w:rsidRPr="00592542">
        <w:rPr>
          <w:rFonts w:ascii="Lato" w:hAnsi="Lato"/>
          <w:color w:val="222222"/>
          <w:sz w:val="21"/>
          <w:szCs w:val="21"/>
          <w:lang w:val="en-US"/>
        </w:rPr>
        <w:t>          Internet resources of the judicial system (ISID)</w:t>
      </w:r>
    </w:p>
    <w:p w:rsidR="00592542" w:rsidRPr="00592542" w:rsidRDefault="00592542" w:rsidP="00592542">
      <w:pPr>
        <w:pStyle w:val="a4"/>
        <w:shd w:val="clear" w:color="auto" w:fill="FFFFFF"/>
        <w:spacing w:before="240" w:beforeAutospacing="0" w:after="240" w:afterAutospacing="0"/>
        <w:rPr>
          <w:rFonts w:ascii="Lato" w:hAnsi="Lato"/>
          <w:color w:val="222222"/>
          <w:sz w:val="21"/>
          <w:szCs w:val="21"/>
          <w:lang w:val="en-US"/>
        </w:rPr>
      </w:pPr>
      <w:r w:rsidRPr="00592542">
        <w:rPr>
          <w:rFonts w:ascii="Lato" w:hAnsi="Lato"/>
          <w:color w:val="222222"/>
          <w:sz w:val="21"/>
          <w:szCs w:val="21"/>
          <w:lang w:val="en-US"/>
        </w:rPr>
        <w:t>             Internet resources of the judicial system is constantly being upgraded and improved, so it is planned to establish a judicial member cabinet, which will be able to receive online services and services with EDS (filing a claim, payment of state duty, access to electronic observational production, etc.), as well as integration with other information systems.</w:t>
      </w:r>
    </w:p>
    <w:p w:rsidR="00592542" w:rsidRPr="00592542" w:rsidRDefault="00592542" w:rsidP="00592542">
      <w:pPr>
        <w:pStyle w:val="a4"/>
        <w:shd w:val="clear" w:color="auto" w:fill="FFFFFF"/>
        <w:spacing w:before="240" w:beforeAutospacing="0" w:after="240" w:afterAutospacing="0"/>
        <w:rPr>
          <w:rFonts w:ascii="Lato" w:hAnsi="Lato"/>
          <w:color w:val="222222"/>
          <w:sz w:val="21"/>
          <w:szCs w:val="21"/>
          <w:lang w:val="en-US"/>
        </w:rPr>
      </w:pPr>
      <w:r w:rsidRPr="00592542">
        <w:rPr>
          <w:rFonts w:ascii="Lato" w:hAnsi="Lato"/>
          <w:color w:val="222222"/>
          <w:sz w:val="21"/>
          <w:szCs w:val="21"/>
          <w:lang w:val="en-US"/>
        </w:rPr>
        <w:t>Implementation of the above measures will ensure the transparency and openness of the judicial system of the Republic of Kazakhstan</w:t>
      </w:r>
    </w:p>
    <w:p w:rsidR="008A38C4" w:rsidRPr="00592542" w:rsidRDefault="008A38C4">
      <w:pPr>
        <w:rPr>
          <w:lang w:val="en-US"/>
        </w:rPr>
      </w:pPr>
    </w:p>
    <w:sectPr w:rsidR="008A38C4" w:rsidRPr="005925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font>
  <w:font w:name="Lato Semi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42"/>
    <w:rsid w:val="00592542"/>
    <w:rsid w:val="008A3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5925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92542"/>
    <w:rPr>
      <w:b/>
      <w:bCs/>
    </w:rPr>
  </w:style>
  <w:style w:type="paragraph" w:styleId="a4">
    <w:name w:val="Normal (Web)"/>
    <w:basedOn w:val="a"/>
    <w:uiPriority w:val="99"/>
    <w:semiHidden/>
    <w:unhideWhenUsed/>
    <w:rsid w:val="005925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5925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92542"/>
    <w:rPr>
      <w:b/>
      <w:bCs/>
    </w:rPr>
  </w:style>
  <w:style w:type="paragraph" w:styleId="a4">
    <w:name w:val="Normal (Web)"/>
    <w:basedOn w:val="a"/>
    <w:uiPriority w:val="99"/>
    <w:semiHidden/>
    <w:unhideWhenUsed/>
    <w:rsid w:val="005925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70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993</Words>
  <Characters>5665</Characters>
  <Application>Microsoft Office Word</Application>
  <DocSecurity>0</DocSecurity>
  <Lines>47</Lines>
  <Paragraphs>13</Paragraphs>
  <ScaleCrop>false</ScaleCrop>
  <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А</cp:lastModifiedBy>
  <cp:revision>1</cp:revision>
  <dcterms:created xsi:type="dcterms:W3CDTF">2014-07-31T03:04:00Z</dcterms:created>
  <dcterms:modified xsi:type="dcterms:W3CDTF">2014-07-31T03:04:00Z</dcterms:modified>
</cp:coreProperties>
</file>