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5.0.0 -->
  <w:body>
    <w:p>
      <w:pPr>
        <w:ind w:firstLine="0"/>
        <w:rPr>
          <w:sz w:val="2"/>
        </w:rPr>
      </w:pPr>
    </w:p>
    <w:tbl>
      <w:tblPr>
        <w:tblW w:w="0" w:type="auto"/>
        <w:jc w:val="center"/>
        <w:tblInd w:w="0" w:type="dxa"/>
        <w:tblLayout w:type="fixed"/>
        <w:tblCellMar>
          <w:top w:w="0" w:type="dxa"/>
          <w:left w:w="0" w:type="dxa"/>
          <w:bottom w:w="227" w:type="dxa"/>
          <w:right w:w="0" w:type="dxa"/>
        </w:tblCellMar>
        <w:tblLook w:val="04A0"/>
      </w:tblPr>
      <w:tblGrid>
        <w:gridCol w:w="3970"/>
        <w:gridCol w:w="1984"/>
        <w:gridCol w:w="3968"/>
      </w:tblGrid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1559"/>
          <w:jc w:val="center"/>
        </w:trPr>
        <w:tc>
          <w:tcPr>
            <w:tcW w:w="3970" w:type="dxa"/>
            <w:tcBorders>
              <w:bottom w:val="single" w:sz="4" w:space="0" w:color="0070C0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  <w:t>ҚАЗАҚСТАН РЕСПУБЛИКАСЫ ЖОҒАРҒЫ СОТЫНЫҢ ЖАНЫНДАҒЫ СОТТАРДЫҢ ҚЫЗМЕТІН ҚАМТАМАСЫЗ ЕТУ ДЕПАРТАМЕНТІ</w:t>
            </w:r>
          </w:p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/>
                <w:color w:val="0070C0"/>
                <w:sz w:val="20"/>
              </w:rPr>
            </w:pPr>
          </w:p>
          <w:p>
            <w:pPr>
              <w:pStyle w:val="a6"/>
              <w:tabs>
                <w:tab w:val="left" w:pos="3115"/>
              </w:tabs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0070C0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rPr>
                <w:color w:val="0070C0"/>
              </w:rPr>
            </w:pPr>
            <w:r>
              <w:rPr>
                <w:color w:val="0070C0"/>
              </w:rPr>
              <w:drawing>
                <wp:inline distT="0" distB="0" distL="0" distR="0">
                  <wp:extent cx="936000" cy="936000"/>
                  <wp:effectExtent l="0" t="0" r="0" b="0"/>
                  <wp:docPr id="1" name="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blipFill>
                            <a:blip xmlns:r="http://schemas.openxmlformats.org/officeDocument/2006/relationships" r:embed="rId4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bottom w:val="single" w:sz="4" w:space="0" w:color="0070C0"/>
            </w:tcBorders>
            <w:shd w:val="clear" w:color="auto" w:fill="auto"/>
            <w:noWrap w:val="0"/>
            <w:textDirection w:val="lrTb"/>
            <w:vAlign w:val="center"/>
          </w:tcPr>
          <w:p>
            <w:pPr>
              <w:pStyle w:val="a6"/>
              <w:rPr>
                <w:color w:val="0070C0"/>
              </w:rPr>
            </w:pPr>
            <w:r>
              <w:rPr>
                <w:rFonts w:ascii="Times New Roman" w:eastAsia="Times New Roman" w:hAnsi="Times New Roman" w:cs="Times New Roman" w:hint="default"/>
                <w:color w:val="0070C0"/>
                <w:sz w:val="20"/>
              </w:rPr>
              <w:t>ДЕПАРТАМЕНТ ПО ОБЕСПЕЧЕНИЮ ДЕЯТЕЛЬНОСТИ СУДОВ ПРИ ВЕРХОВНОМ СУДЕ РЕСПУБЛИКИ КАЗАХСТАН</w:t>
            </w:r>
          </w:p>
          <w:p>
            <w:pPr>
              <w:pStyle w:val="a6"/>
              <w:rPr>
                <w:color w:val="0070C0"/>
              </w:rPr>
            </w:pPr>
          </w:p>
          <w:p>
            <w:pPr>
              <w:pStyle w:val="a6"/>
              <w:rPr>
                <w:color w:val="0070C0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714"/>
          <w:jc w:val="center"/>
        </w:trPr>
        <w:tc>
          <w:tcPr>
            <w:tcW w:w="3970" w:type="dxa"/>
            <w:tcBorders>
              <w:top w:val="single" w:sz="4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17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tabs>
                <w:tab w:val="left" w:pos="2894"/>
              </w:tabs>
              <w:spacing w:before="142" w:beforeAutospacing="0"/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  <w:t>ӨКІМ</w:t>
            </w:r>
          </w:p>
        </w:tc>
        <w:tc>
          <w:tcPr>
            <w:tcW w:w="1984" w:type="dxa"/>
            <w:tcBorders>
              <w:top w:val="single" w:sz="4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170" w:type="dxa"/>
              <w:right w:w="0" w:type="dxa"/>
            </w:tcMar>
            <w:textDirection w:val="lrTb"/>
            <w:vAlign w:val="center"/>
          </w:tcPr>
          <w:p>
            <w:pPr>
              <w:pStyle w:val="a6"/>
              <w:spacing w:before="142" w:beforeAutospacing="0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</w:p>
        </w:tc>
        <w:tc>
          <w:tcPr>
            <w:tcW w:w="3968" w:type="dxa"/>
            <w:tcBorders>
              <w:top w:val="single" w:sz="4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17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spacing w:before="142" w:beforeAutospacing="0"/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 w:hint="default"/>
                <w:b/>
                <w:color w:val="000000"/>
                <w:sz w:val="32"/>
              </w:rPr>
              <w:t>РАСПОРЯЖЕНИЕ</w:t>
            </w: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422"/>
          <w:jc w:val="center"/>
        </w:trPr>
        <w:tc>
          <w:tcPr>
            <w:tcW w:w="3970" w:type="dxa"/>
            <w:tcBorders>
              <w:bottom w:val="single" w:sz="8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contextualSpacing/>
              <w:jc w:val="left"/>
              <w:rPr>
                <w:color w:val="000000"/>
                <w:sz w:val="24"/>
                <w:u w:val="none"/>
              </w:rPr>
            </w:pPr>
            <w:r>
              <w:rPr>
                <w:i/>
                <w:color w:val="000000"/>
                <w:sz w:val="24"/>
              </w:rPr>
              <w:t>№ 6001-20-7-6/317</w:t>
            </w:r>
          </w:p>
        </w:tc>
        <w:tc>
          <w:tcPr>
            <w:tcW w:w="1984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6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>
            <w:pPr>
              <w:pStyle w:val="a7"/>
              <w:jc w:val="left"/>
              <w:rPr>
                <w:color w:val="000000"/>
                <w:sz w:val="24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242"/>
          <w:jc w:val="center"/>
        </w:trPr>
        <w:tc>
          <w:tcPr>
            <w:tcW w:w="3970" w:type="dxa"/>
            <w:vMerge w:val="restart"/>
            <w:tcBorders>
              <w:top w:val="single" w:sz="8" w:space="0" w:color="0070C0"/>
              <w:bottom w:val="single" w:sz="8" w:space="0" w:color="0070C0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tabs>
                <w:tab w:val="center" w:pos="1984"/>
              </w:tabs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30.06.2020</w:t>
            </w:r>
          </w:p>
        </w:tc>
        <w:tc>
          <w:tcPr>
            <w:tcW w:w="1984" w:type="dxa"/>
            <w:vMerge w:val="restart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3968" w:type="dxa"/>
            <w:vMerge w:val="restart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after="0" w:afterAutospacing="0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W w:w="0" w:type="auto"/>
          <w:jc w:val="center"/>
          <w:tblInd w:w="0" w:type="dxa"/>
          <w:tblLayout w:type="fixed"/>
          <w:tblCellMar>
            <w:top w:w="0" w:type="dxa"/>
            <w:left w:w="0" w:type="dxa"/>
            <w:bottom w:w="227" w:type="dxa"/>
            <w:right w:w="0" w:type="dxa"/>
          </w:tblCellMar>
          <w:tblLook w:val="04A0"/>
        </w:tblPrEx>
        <w:trPr>
          <w:trHeight w:val="242"/>
          <w:jc w:val="center"/>
        </w:trPr>
        <w:tc>
          <w:tcPr>
            <w:tcW w:w="3970" w:type="dxa"/>
            <w:tcBorders>
              <w:top w:val="single" w:sz="8" w:space="0" w:color="0070C0"/>
              <w:bottom w:val="nil"/>
            </w:tcBorders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tabs>
                <w:tab w:val="right" w:pos="3969"/>
              </w:tabs>
              <w:spacing w:before="113" w:beforeAutospacing="0" w:after="0" w:afterAutospacing="0"/>
              <w:ind w:firstLine="0"/>
              <w:jc w:val="center"/>
            </w:pPr>
            <w:r>
              <w:rPr>
                <w:sz w:val="20"/>
              </w:rPr>
              <w:t>Нұр-Сұлтан қаласы</w:t>
            </w:r>
          </w:p>
        </w:tc>
        <w:tc>
          <w:tcPr>
            <w:tcW w:w="1984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before="113" w:beforeAutospacing="0" w:after="0" w:afterAutospacing="0"/>
            </w:pPr>
          </w:p>
        </w:tc>
        <w:tc>
          <w:tcPr>
            <w:tcW w:w="3968" w:type="dxa"/>
            <w:shd w:val="clear" w:color="auto" w:fill="auto"/>
            <w:noWrap w:val="0"/>
            <w:tcMar>
              <w:top w:w="170" w:type="dxa"/>
              <w:left w:w="0" w:type="dxa"/>
              <w:bottom w:w="0" w:type="dxa"/>
              <w:right w:w="0" w:type="dxa"/>
            </w:tcMar>
            <w:textDirection w:val="lrTb"/>
          </w:tcPr>
          <w:p>
            <w:pPr>
              <w:spacing w:before="113" w:beforeAutospacing="0" w:after="0" w:afterAutospacing="0"/>
              <w:ind w:firstLine="0"/>
              <w:jc w:val="center"/>
            </w:pPr>
            <w:r>
              <w:rPr>
                <w:sz w:val="20"/>
              </w:rPr>
              <w:t>город Нур-Султан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46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46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46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46" w:right="0" w:firstLine="34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Өзгерістер енгізу туралы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 1.  «Қазақстан Республикасы Жоғарғы Сотының жанындағы Соттардың қызметін қамтамасыз ету департаменті (Қазақстан Республикасы Жоғарғы Соты аппараты) Ішкі аудит бөлімінің 2020 жылғы мемлекеттік аудит объектілерінің тізбесін бекіту туралы» 2019 жылғы 24 желтоқсандағы</w:t>
        <w:br/>
        <w:t>№6001-19-7-6/516 өкіміндегі аудит объектілеріне қатысты тармақтар қосымшадағы редакцияда жазылсын.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 2. Цифрландыру бөліміне 2020 жылғы 3-ші шілдеге дейінгі мерзімде Қазақстан Республикасы Жоғарғы Сотының интернет-ресурсында 2020 жылғы мемлекеттік аудит объектілерінің тізбесін орналастыру қажет.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Осы өкімнің орындалуын бақылауды өзіме қалдырамын. 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Осы өкім қол қойылған күннен бастап күшіне енеді.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  Негіздеме: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2015 жылғы 12 қарашадағы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№392-V ҚРЗ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"Мемлекеттік аудит және қаржылық бақылау туралы" Қазақстан Республикасы Заңының 15-бабы 12) тармақшасы.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Басшының м.а.</w:t>
        <w:tab/>
        <w:tab/>
        <w:tab/>
        <w:tab/>
        <w:tab/>
        <w:t>                                                               Н. Байтілесов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      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46" w:right="0" w:firstLine="346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внесений изменений 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 1. Пункты касательно объектов аудита в распоряжении от 24 декабря 2019 года №6001-19-7-6/516 «Об утверждении перечня объектов государственного аудита на 2020 год Отдела внутреннего аудита Департамента по обеспечению деятельности судов при Верховном Суде Республики Казахстан (аппарата Верховного Суда Республики Казахстан)» изложить в редакции согласно приложению.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 2. Отделу цифровизации в срок до 3-го июля 2020 года необходимо разместить на интернет-ресурсе Верховного Суда Республики Казахстан Перечень объектов государственного аудита на 2020 год.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Контроль за исполнением настоящего распоряжения оставляю за собой.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Настоящее распоряжение вступает в силу со дня подписания.</w:t>
      </w:r>
    </w:p>
    <w:p>
      <w:pPr>
        <w:pBdr>
          <w:top w:val="nil"/>
          <w:left w:val="nil"/>
          <w:bottom w:val="nil"/>
          <w:right w:val="nil"/>
          <w:between w:val="nil"/>
        </w:pBdr>
        <w:tabs>
          <w:tab w:val="left" w:pos="2888"/>
        </w:tabs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  <w:tab/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 Основание: подпункт 12) статьи 15 Закона Республики Казахстан от</w:t>
        <w:br/>
        <w:t xml:space="preserve">12 ноября 2015 года №392-V ЗРК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"О государственном аудите и финансовом контроле".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346"/>
        <w:contextualSpacing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right="0" w:firstLine="0"/>
        <w:contextualSpacing/>
        <w:rPr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И.о. руководителя                                                                          </w:t>
        <w:tab/>
        <w:t xml:space="preserve">  Н. Байтилесов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1687"/>
        </w:tabs>
        <w:spacing w:before="120" w:after="120" w:line="240" w:lineRule="auto"/>
        <w:ind w:firstLine="0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tabs>
          <w:tab w:val="left" w:pos="1687"/>
        </w:tabs>
        <w:spacing w:before="120" w:after="120" w:line="240" w:lineRule="auto"/>
        <w:ind w:firstLine="0"/>
        <w:contextualSpacing/>
        <w:rPr>
          <w:rFonts w:ascii="Times New Roman" w:eastAsia="Times New Roman" w:hAnsi="Times New Roman" w:cs="Times New Roman" w:hint="default"/>
          <w:sz w:val="28"/>
        </w:rPr>
      </w:pPr>
    </w:p>
    <w:p>
      <w:pPr>
        <w:tabs>
          <w:tab w:val="left" w:pos="1687"/>
        </w:tabs>
        <w:spacing w:before="120" w:after="120" w:line="240" w:lineRule="auto"/>
        <w:ind w:firstLine="0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tabs>
          <w:tab w:val="left" w:pos="1687"/>
        </w:tabs>
        <w:spacing w:before="120" w:after="120" w:line="240" w:lineRule="auto"/>
        <w:ind w:firstLine="0"/>
        <w:contextualSpacing/>
        <w:rPr>
          <w:rFonts w:ascii="Times New Roman" w:eastAsia="Times New Roman" w:hAnsi="Times New Roman" w:cs="Times New Roman" w:hint="default"/>
          <w:sz w:val="28"/>
        </w:rPr>
      </w:pPr>
    </w:p>
    <w:p>
      <w:pPr>
        <w:tabs>
          <w:tab w:val="left" w:pos="1687"/>
        </w:tabs>
        <w:spacing w:before="120" w:after="120" w:line="240" w:lineRule="auto"/>
        <w:ind w:firstLine="0"/>
        <w:contextualSpacing/>
        <w:rPr>
          <w:rFonts w:ascii="Times New Roman" w:eastAsia="Times New Roman" w:hAnsi="Times New Roman" w:cs="Times New Roman"/>
          <w:sz w:val="28"/>
        </w:rPr>
      </w:pPr>
    </w:p>
    <w:p>
      <w:pPr>
        <w:spacing w:line="240" w:lineRule="auto"/>
        <w:ind w:firstLine="0"/>
        <w:contextualSpacing/>
        <w:rPr>
          <w:sz w:val="28"/>
        </w:rPr>
      </w:pPr>
    </w:p>
    <w:sectPr>
      <w:headerReference w:type="default" r:id="rId5"/>
      <w:footerReference w:type="default" r:id="rId6"/>
      <w:type w:val="nextPage"/>
      <w:pgSz w:w="11906" w:h="16838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ambria">
    <w:panose1 w:val="020408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tabs>
        <w:tab w:val="clear" w:pos="4677"/>
        <w:tab w:val="clear" w:pos="9355"/>
      </w:tabs>
      <w:ind w:firstLine="0"/>
      <w:rPr>
        <w:rFonts w:ascii="Times New Roman" w:eastAsia="Times New Roman" w:hAnsi="Times New Roman" w:cs="Times New Roman" w:hint="default"/>
        <w:i/>
        <w:sz w:val="18"/>
      </w:rPr>
    </w:pPr>
    <w:r>
      <w:rPr>
        <w:rFonts w:ascii="Times New Roman" w:eastAsia="Times New Roman" w:hAnsi="Times New Roman" w:cs="Times New Roman" w:hint="default"/>
        <w:i/>
        <w:color w:val="000000"/>
        <w:sz w:val="18"/>
      </w:rPr>
      <w:t>Данный документ согласно пункту 1 статьи 7 ЗРК от 7 января 2003 года "Об электронном документе и электронной цифровой подписи" равнозначен документу на бумажном носителе.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677"/>
        <w:tab w:val="clear" w:pos="9355"/>
      </w:tabs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height:390pt;margin-left:120pt;margin-top:350pt;mso-position-horizontal-relative:page;mso-position-vertical-relative:page;position:absolute;width:400pt;z-index:-251658240">
          <v:imagedata r:id="rId1" o:title=""/>
        </v:shape>
      </w:pict>
    </w:r>
    <w:r>
      <w:pict>
        <v:shape id="_x0000_s2050" type="#_x0000_t75" style="height:600pt;margin-left:5pt;margin-top:50pt;mso-position-horizontal-relative:page;mso-position-vertical-relative:page;position:absolute;width:25pt;z-index:-251657216">
          <v:imagedata r:id="rId2" o:title=""/>
        </v:shape>
      </w:pict>
    </w:r>
    <w:r>
      <w:pict>
        <v:shape id="_x0000_s2051" type="#_x0000_t75" style="height:600pt;margin-left:15pt;margin-top:50pt;mso-position-horizontal-relative:page;mso-position-vertical-relative:page;position:absolute;width:25pt;z-index:-251656192">
          <v:imagedata r:id="rId3" o:title=""/>
        </v:shape>
      </w:pict>
    </w:r>
    <w:r>
      <w:pict>
        <v:shape id="_x0000_s2052" type="#_x0000_t75" style="height:400pt;margin-left:570pt;margin-top:250pt;mso-position-horizontal-relative:page;mso-position-vertical-relative:page;position:absolute;width:25pt;z-index:-251655168">
          <v:imagedata r:id="rId4" o:title=""/>
        </v:shape>
      </w:pict>
    </w:r>
    <w:r>
      <w:pict>
        <v:shape id="_x0000_s2053" type="#_x0000_t75" style="height:40pt;margin-left:7pt;margin-top:750pt;mso-position-horizontal-relative:page;mso-position-vertical-relative:page;position:absolute;width:40pt;z-index:-251654144">
          <v:imagedata r:id="rId5" o:title=""/>
        </v:shape>
      </w:pict>
    </w:r>
    <w:r>
      <w:pict>
        <v:shape id="_x0000_s2054" type="#_x0000_t75" style="height:25pt;margin-left:11pt;margin-top:790pt;mso-position-horizontal-relative:page;mso-position-vertical-relative:page;position:absolute;width:200pt;z-index:-251653120">
          <v:imagedata r:id="rId6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0"/>
    <w:multiLevelType w:val="hybridMultilevel"/>
    <w:tmpl w:val="00000000"/>
    <w:lvl w:ilvl="0">
      <w:start w:val="1"/>
      <w:numFmt w:val="decimal"/>
      <w:lvlText w:val="%1."/>
      <w:lvlJc w:val="left"/>
      <w:pPr>
        <w:ind w:left="720" w:hanging="356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56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76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56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56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7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56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56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76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pacing w:val="0"/>
        <w:position w:val="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beforeAutospacing="0" w:after="0" w:afterAutospacing="0" w:line="259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40" w:lineRule="auto"/>
      <w:ind w:firstLine="709"/>
      <w:jc w:val="both"/>
    </w:pPr>
    <w:rPr>
      <w:rFonts w:ascii="Times New Roman" w:hAnsi="Times New Roman" w:hint="default"/>
      <w:color w:val="00000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Heading1">
    <w:name w:val="Heading 1"/>
    <w:basedOn w:val="Normal"/>
    <w:uiPriority w:val="9"/>
    <w:qFormat/>
    <w:pPr>
      <w:keepNext/>
      <w:keepLines/>
      <w:spacing w:before="240" w:after="0"/>
    </w:pPr>
    <w:rPr>
      <w:sz w:val="32"/>
      <w:szCs w:val="32"/>
    </w:rPr>
  </w:style>
  <w:style w:type="paragraph" w:customStyle="1" w:styleId="Heading2">
    <w:name w:val="Heading 2"/>
    <w:basedOn w:val="Normal"/>
    <w:uiPriority w:val="9"/>
    <w:semiHidden/>
    <w:unhideWhenUsed/>
    <w:pPr>
      <w:keepNext/>
      <w:keepLines/>
      <w:spacing w:before="40" w:after="0"/>
    </w:pPr>
    <w:rPr>
      <w:sz w:val="26"/>
      <w:szCs w:val="26"/>
    </w:rPr>
  </w:style>
  <w:style w:type="paragraph" w:customStyle="1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i/>
      <w:color w:val="000000"/>
      <w:sz w:val="36"/>
    </w:rPr>
  </w:style>
  <w:style w:type="paragraph" w:customStyle="1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232323"/>
      <w:sz w:val="32"/>
    </w:rPr>
  </w:style>
  <w:style w:type="paragraph" w:customStyle="1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444444"/>
    </w:rPr>
  </w:style>
  <w:style w:type="paragraph" w:customStyle="1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232323"/>
    </w:rPr>
  </w:style>
  <w:style w:type="paragraph" w:customStyle="1" w:styleId="Heading7">
    <w:name w:val="Heading 7"/>
    <w:basedOn w:val="Normal"/>
    <w:next w:val="Normal"/>
    <w:uiPriority w:val="9"/>
    <w:unhideWhenUsed/>
    <w:qFormat/>
    <w:pPr>
      <w:keepNext/>
      <w:keepLines/>
      <w:spacing w:before="200" w:after="0"/>
    </w:pPr>
    <w:rPr>
      <w:b/>
      <w:color w:val="606060"/>
      <w:sz w:val="24"/>
    </w:rPr>
  </w:style>
  <w:style w:type="paragraph" w:customStyle="1" w:styleId="Heading8">
    <w:name w:val="Heading 8"/>
    <w:basedOn w:val="Normal"/>
    <w:next w:val="Normal"/>
    <w:uiPriority w:val="9"/>
    <w:unhideWhenUsed/>
    <w:qFormat/>
    <w:pPr>
      <w:keepNext/>
      <w:keepLines/>
      <w:spacing w:before="200" w:after="0"/>
    </w:pPr>
    <w:rPr>
      <w:color w:val="444444"/>
      <w:sz w:val="24"/>
    </w:rPr>
  </w:style>
  <w:style w:type="paragraph" w:customStyle="1" w:styleId="Heading9">
    <w:name w:val="Heading 9"/>
    <w:basedOn w:val="Normal"/>
    <w:next w:val="Normal"/>
    <w:uiPriority w:val="9"/>
    <w:unhideWhenUsed/>
    <w:qFormat/>
    <w:pPr>
      <w:keepNext/>
      <w:keepLines/>
      <w:spacing w:before="200" w:after="0"/>
    </w:pPr>
    <w:rPr>
      <w:i/>
      <w:color w:val="444444"/>
      <w:sz w:val="23"/>
    </w:rPr>
  </w:style>
  <w:style w:type="character" w:customStyle="1" w:styleId="1">
    <w:name w:val="Заголовок 1 Знак"/>
    <w:basedOn w:val="DefaultParagraphFont"/>
    <w:uiPriority w:val="9"/>
    <w:rPr>
      <w:rFonts w:ascii="Times New Roman" w:hAnsi="Times New Roman" w:hint="default"/>
      <w:sz w:val="32"/>
      <w:szCs w:val="32"/>
    </w:rPr>
  </w:style>
  <w:style w:type="character" w:customStyle="1" w:styleId="2">
    <w:name w:val="Заголовок 2 Знак"/>
    <w:basedOn w:val="DefaultParagraphFont"/>
    <w:uiPriority w:val="9"/>
    <w:semiHidden/>
    <w:rPr>
      <w:rFonts w:ascii="Times New Roman" w:hAnsi="Times New Roman" w:hint="default"/>
      <w:sz w:val="26"/>
      <w:szCs w:val="26"/>
    </w:rPr>
  </w:style>
  <w:style w:type="paragraph" w:styleId="Quote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customStyle="1" w:styleId="GenStyleDefTableGrid">
    <w:name w:val="GenStyleDefTableGrid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0">
    <w:name w:val="GenStyleDefTableGrid_0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1">
    <w:name w:val="GenStyleDefTableGrid_1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2">
    <w:name w:val="GenStyleDefTableGrid_2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3">
    <w:name w:val="GenStyleDefTableGrid_3"/>
    <w:basedOn w:val="TableNormal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Lined-Accent1">
    <w:name w:val="Lin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95B3D7"/>
      </w:tcPr>
    </w:tblStylePr>
    <w:tblStylePr w:type="firstRow">
      <w:tcPr>
        <w:shd w:val="clear" w:color="auto" w:fill="95B3D7"/>
      </w:tcPr>
    </w:tblStylePr>
    <w:tblStylePr w:type="lastCol">
      <w:tcPr>
        <w:shd w:val="clear" w:color="auto" w:fill="95B3D7"/>
      </w:tcPr>
    </w:tblStylePr>
    <w:tblStylePr w:type="lastRow">
      <w:tcPr>
        <w:shd w:val="clear" w:color="auto" w:fill="95B3D7"/>
      </w:tcPr>
    </w:tblStylePr>
  </w:style>
  <w:style w:type="table" w:customStyle="1" w:styleId="Lined-Accent2">
    <w:name w:val="Lin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Lined-Accent3">
    <w:name w:val="Lin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Lined-Accent4">
    <w:name w:val="Lin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Lined-Accent5">
    <w:name w:val="Lin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Lined-Accent6">
    <w:name w:val="Lin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DE9E9"/>
      </w:tcPr>
    </w:tblStylePr>
    <w:tblStylePr w:type="band2Vert">
      <w:tcPr>
        <w:shd w:val="clear" w:color="auto" w:fill="FDE9E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table" w:customStyle="1" w:styleId="Bordered">
    <w:name w:val="Border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000000"/>
        </w:tcBorders>
      </w:tcPr>
    </w:tblStylePr>
    <w:tblStylePr w:type="firstRow">
      <w:tcPr>
        <w:tcBorders>
          <w:bottom w:val="single" w:sz="18" w:space="0" w:color="000000"/>
        </w:tcBorders>
      </w:tcPr>
    </w:tblStylePr>
    <w:tblStylePr w:type="lastCol">
      <w:tcPr>
        <w:tcBorders>
          <w:left w:val="single" w:sz="18" w:space="0" w:color="000000"/>
        </w:tcBorders>
      </w:tcPr>
    </w:tblStylePr>
    <w:tblStylePr w:type="lastRow">
      <w:tcPr>
        <w:tcBorders>
          <w:top w:val="single" w:sz="18" w:space="0" w:color="000000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365F91"/>
        </w:tcBorders>
      </w:tcPr>
    </w:tblStylePr>
    <w:tblStylePr w:type="firstRow">
      <w:tcPr>
        <w:tcBorders>
          <w:bottom w:val="single" w:sz="18" w:space="0" w:color="365F91"/>
        </w:tcBorders>
      </w:tcPr>
    </w:tblStylePr>
    <w:tblStylePr w:type="lastCol">
      <w:tcPr>
        <w:tcBorders>
          <w:left w:val="single" w:sz="18" w:space="0" w:color="365F91"/>
        </w:tcBorders>
      </w:tcPr>
    </w:tblStylePr>
    <w:tblStylePr w:type="lastRow">
      <w:tcPr>
        <w:tcBorders>
          <w:top w:val="single" w:sz="18" w:space="0" w:color="365F91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943634"/>
        </w:tcBorders>
      </w:tcPr>
    </w:tblStylePr>
    <w:tblStylePr w:type="firstRow">
      <w:tcPr>
        <w:tcBorders>
          <w:bottom w:val="single" w:sz="18" w:space="0" w:color="943634"/>
        </w:tcBorders>
      </w:tcPr>
    </w:tblStylePr>
    <w:tblStylePr w:type="lastCol">
      <w:tcPr>
        <w:tcBorders>
          <w:left w:val="single" w:sz="18" w:space="0" w:color="943634"/>
        </w:tcBorders>
      </w:tcPr>
    </w:tblStylePr>
    <w:tblStylePr w:type="lastRow">
      <w:tcPr>
        <w:tcBorders>
          <w:top w:val="single" w:sz="18" w:space="0" w:color="943634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76923C"/>
        </w:tcBorders>
      </w:tcPr>
    </w:tblStylePr>
    <w:tblStylePr w:type="firstRow">
      <w:tcPr>
        <w:tcBorders>
          <w:bottom w:val="single" w:sz="18" w:space="0" w:color="76923C"/>
        </w:tcBorders>
      </w:tcPr>
    </w:tblStylePr>
    <w:tblStylePr w:type="lastCol">
      <w:tcPr>
        <w:tcBorders>
          <w:left w:val="single" w:sz="18" w:space="0" w:color="76923C"/>
        </w:tcBorders>
      </w:tcPr>
    </w:tblStylePr>
    <w:tblStylePr w:type="lastRow">
      <w:tcPr>
        <w:tcBorders>
          <w:top w:val="single" w:sz="18" w:space="0" w:color="76923C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5F497A"/>
        </w:tcBorders>
      </w:tcPr>
    </w:tblStylePr>
    <w:tblStylePr w:type="firstRow">
      <w:tcPr>
        <w:tcBorders>
          <w:bottom w:val="single" w:sz="18" w:space="0" w:color="5F497A"/>
        </w:tcBorders>
      </w:tcPr>
    </w:tblStylePr>
    <w:tblStylePr w:type="lastCol">
      <w:tcPr>
        <w:tcBorders>
          <w:left w:val="single" w:sz="18" w:space="0" w:color="5F497A"/>
        </w:tcBorders>
      </w:tcPr>
    </w:tblStylePr>
    <w:tblStylePr w:type="lastRow">
      <w:tcPr>
        <w:tcBorders>
          <w:top w:val="single" w:sz="18" w:space="0" w:color="5F497A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31849B"/>
        </w:tcBorders>
      </w:tcPr>
    </w:tblStylePr>
    <w:tblStylePr w:type="firstRow">
      <w:tcPr>
        <w:tcBorders>
          <w:bottom w:val="single" w:sz="18" w:space="0" w:color="31849B"/>
        </w:tcBorders>
      </w:tcPr>
    </w:tblStylePr>
    <w:tblStylePr w:type="lastCol">
      <w:tcPr>
        <w:tcBorders>
          <w:left w:val="single" w:sz="18" w:space="0" w:color="31849B"/>
        </w:tcBorders>
      </w:tcPr>
    </w:tblStylePr>
    <w:tblStylePr w:type="lastRow">
      <w:tcPr>
        <w:tcBorders>
          <w:top w:val="single" w:sz="18" w:space="0" w:color="31849B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Col">
      <w:tcPr>
        <w:tcBorders>
          <w:right w:val="single" w:sz="18" w:space="0" w:color="E36C0A"/>
        </w:tcBorders>
      </w:tcPr>
    </w:tblStylePr>
    <w:tblStylePr w:type="firstRow">
      <w:tcPr>
        <w:tcBorders>
          <w:bottom w:val="single" w:sz="18" w:space="0" w:color="E36C0A"/>
        </w:tcBorders>
      </w:tcPr>
    </w:tblStylePr>
    <w:tblStylePr w:type="lastCol">
      <w:tcPr>
        <w:tcBorders>
          <w:left w:val="single" w:sz="18" w:space="0" w:color="E36C0A"/>
        </w:tcBorders>
      </w:tcPr>
    </w:tblStylePr>
    <w:tblStylePr w:type="lastRow">
      <w:tcPr>
        <w:tcBorders>
          <w:top w:val="single" w:sz="18" w:space="0" w:color="E36C0A"/>
        </w:tcBorders>
      </w:tcPr>
    </w:tblStylePr>
  </w:style>
  <w:style w:type="table" w:customStyle="1" w:styleId="BorderedLined">
    <w:name w:val="Bordered &amp; Lined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9D9D9"/>
      </w:tcPr>
    </w:tblStylePr>
    <w:tblStylePr w:type="band2Vert">
      <w:tcPr>
        <w:shd w:val="clear" w:color="auto" w:fill="D9D9D9"/>
      </w:tcPr>
    </w:tblStylePr>
    <w:tblStylePr w:type="firstCol">
      <w:tcPr>
        <w:shd w:val="clear" w:color="auto" w:fill="A6A6A6"/>
      </w:tcPr>
    </w:tblStylePr>
    <w:tblStylePr w:type="firstRow">
      <w:tcPr>
        <w:shd w:val="clear" w:color="auto" w:fill="A6A6A6"/>
      </w:tcPr>
    </w:tblStylePr>
    <w:tblStylePr w:type="lastCol">
      <w:tcPr>
        <w:shd w:val="clear" w:color="auto" w:fill="A6A6A6"/>
      </w:tcPr>
    </w:tblStylePr>
    <w:tblStylePr w:type="lastRow">
      <w:tcPr>
        <w:shd w:val="clear" w:color="auto" w:fill="A6A6A6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BE5F1"/>
      </w:tcPr>
    </w:tblStylePr>
    <w:tblStylePr w:type="band2Vert">
      <w:tcPr>
        <w:shd w:val="clear" w:color="auto" w:fill="DBE5F1"/>
      </w:tcPr>
    </w:tblStylePr>
    <w:tblStylePr w:type="firstCol">
      <w:tcPr>
        <w:shd w:val="clear" w:color="auto" w:fill="8DB3E2"/>
      </w:tcPr>
    </w:tblStylePr>
    <w:tblStylePr w:type="firstRow">
      <w:tcPr>
        <w:shd w:val="clear" w:color="auto" w:fill="8DB3E2"/>
      </w:tcPr>
    </w:tblStylePr>
    <w:tblStylePr w:type="lastCol">
      <w:tcPr>
        <w:shd w:val="clear" w:color="auto" w:fill="8DB3E2"/>
      </w:tcPr>
    </w:tblStylePr>
    <w:tblStylePr w:type="lastRow">
      <w:tcPr>
        <w:shd w:val="clear" w:color="auto" w:fill="8DB3E2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2DBDB"/>
      </w:tcPr>
    </w:tblStylePr>
    <w:tblStylePr w:type="band2Vert">
      <w:tcPr>
        <w:shd w:val="clear" w:color="auto" w:fill="F2DBDB"/>
      </w:tcPr>
    </w:tblStylePr>
    <w:tblStylePr w:type="firstCol">
      <w:tcPr>
        <w:shd w:val="clear" w:color="auto" w:fill="D99594"/>
      </w:tcPr>
    </w:tblStylePr>
    <w:tblStylePr w:type="firstRow">
      <w:tcPr>
        <w:shd w:val="clear" w:color="auto" w:fill="D99594"/>
      </w:tcPr>
    </w:tblStylePr>
    <w:tblStylePr w:type="lastCol">
      <w:tcPr>
        <w:shd w:val="clear" w:color="auto" w:fill="D99594"/>
      </w:tcPr>
    </w:tblStylePr>
    <w:tblStylePr w:type="lastRow">
      <w:tcPr>
        <w:shd w:val="clear" w:color="auto" w:fill="D99594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AF1DD"/>
      </w:tcPr>
    </w:tblStylePr>
    <w:tblStylePr w:type="band2Vert">
      <w:tcPr>
        <w:shd w:val="clear" w:color="auto" w:fill="EAF1DD"/>
      </w:tcPr>
    </w:tblStylePr>
    <w:tblStylePr w:type="firstCol">
      <w:tcPr>
        <w:shd w:val="clear" w:color="auto" w:fill="C2D69B"/>
      </w:tcPr>
    </w:tblStylePr>
    <w:tblStylePr w:type="firstRow">
      <w:tcPr>
        <w:shd w:val="clear" w:color="auto" w:fill="C2D69B"/>
      </w:tcPr>
    </w:tblStylePr>
    <w:tblStylePr w:type="lastCol">
      <w:tcPr>
        <w:shd w:val="clear" w:color="auto" w:fill="C2D69B"/>
      </w:tcPr>
    </w:tblStylePr>
    <w:tblStylePr w:type="lastRow">
      <w:tcPr>
        <w:shd w:val="clear" w:color="auto" w:fill="C2D69B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E5DFEC"/>
      </w:tcPr>
    </w:tblStylePr>
    <w:tblStylePr w:type="band2Vert">
      <w:tcPr>
        <w:shd w:val="clear" w:color="auto" w:fill="E5DFEC"/>
      </w:tcPr>
    </w:tblStylePr>
    <w:tblStylePr w:type="firstCol">
      <w:tcPr>
        <w:shd w:val="clear" w:color="auto" w:fill="B2A1C7"/>
      </w:tcPr>
    </w:tblStylePr>
    <w:tblStylePr w:type="firstRow">
      <w:tcPr>
        <w:shd w:val="clear" w:color="auto" w:fill="B2A1C7"/>
      </w:tcPr>
    </w:tblStylePr>
    <w:tblStylePr w:type="lastCol">
      <w:tcPr>
        <w:shd w:val="clear" w:color="auto" w:fill="B2A1C7"/>
      </w:tcPr>
    </w:tblStylePr>
    <w:tblStylePr w:type="lastRow">
      <w:tcPr>
        <w:shd w:val="clear" w:color="auto" w:fill="B2A1C7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DAEEF3"/>
      </w:tcPr>
    </w:tblStylePr>
    <w:tblStylePr w:type="band2Vert">
      <w:tcPr>
        <w:shd w:val="clear" w:color="auto" w:fill="DAEEF3"/>
      </w:tcPr>
    </w:tblStylePr>
    <w:tblStylePr w:type="firstCol">
      <w:tcPr>
        <w:shd w:val="clear" w:color="auto" w:fill="92CDDC"/>
      </w:tcPr>
    </w:tblStylePr>
    <w:tblStylePr w:type="firstRow">
      <w:tcPr>
        <w:shd w:val="clear" w:color="auto" w:fill="92CDDC"/>
      </w:tcPr>
    </w:tblStylePr>
    <w:tblStylePr w:type="lastCol">
      <w:tcPr>
        <w:shd w:val="clear" w:color="auto" w:fill="92CDDC"/>
      </w:tcPr>
    </w:tblStylePr>
    <w:tblStylePr w:type="lastRow">
      <w:tcPr>
        <w:shd w:val="clear" w:color="auto" w:fill="92CDDC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band2Horz">
      <w:tcPr>
        <w:shd w:val="clear" w:color="auto" w:fill="FDE9D9"/>
      </w:tcPr>
    </w:tblStylePr>
    <w:tblStylePr w:type="band2Vert">
      <w:tcPr>
        <w:shd w:val="clear" w:color="auto" w:fill="FDE9D9"/>
      </w:tcPr>
    </w:tblStylePr>
    <w:tblStylePr w:type="firstCol">
      <w:tcPr>
        <w:shd w:val="clear" w:color="auto" w:fill="FABF8F"/>
      </w:tcPr>
    </w:tblStylePr>
    <w:tblStylePr w:type="firstRow">
      <w:tcPr>
        <w:shd w:val="clear" w:color="auto" w:fill="FABF8F"/>
      </w:tcPr>
    </w:tblStylePr>
    <w:tblStylePr w:type="lastCol">
      <w:tcPr>
        <w:shd w:val="clear" w:color="auto" w:fill="FABF8F"/>
      </w:tcPr>
    </w:tblStylePr>
    <w:tblStylePr w:type="lastRow">
      <w:tcPr>
        <w:shd w:val="clear" w:color="auto" w:fill="FABF8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customStyle="1" w:styleId="GenStyleDefTableGrid4">
    <w:name w:val="GenStyleDefTableGrid_4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5">
    <w:name w:val="GenStyleDefTableGrid_5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6">
    <w:name w:val="GenStyleDefTableGrid_6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7">
    <w:name w:val="GenStyleDefTableGrid_7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8">
    <w:name w:val="GenStyleDefTableGrid_8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nStyleDefTableGrid9">
    <w:name w:val="GenStyleDefTableGrid_9"/>
    <w:basedOn w:val="TableNormal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a">
    <w:name w:val="Верхний колонтитул Знак"/>
    <w:basedOn w:val="DefaultParagraphFont"/>
    <w:uiPriority w:val="99"/>
  </w:style>
  <w:style w:type="character" w:customStyle="1" w:styleId="a0">
    <w:name w:val="Нижний колонтитул Знак"/>
    <w:basedOn w:val="DefaultParagraphFont"/>
    <w:uiPriority w:val="99"/>
  </w:style>
  <w:style w:type="character" w:customStyle="1" w:styleId="a1">
    <w:name w:val="Наименование суда Знак"/>
    <w:basedOn w:val="DefaultParagraphFont"/>
    <w:rPr>
      <w:rFonts w:ascii="Times New Roman" w:hAnsi="Times New Roman" w:cs="Times New Roman" w:hint="default"/>
      <w:b/>
      <w:caps/>
      <w:color w:val="0093C6"/>
      <w:sz w:val="20"/>
      <w:szCs w:val="32"/>
      <w:lang w:val="kk-KZ"/>
    </w:rPr>
  </w:style>
  <w:style w:type="character" w:customStyle="1" w:styleId="a2">
    <w:name w:val="Адрес суда Знак"/>
    <w:basedOn w:val="a1"/>
    <w:rPr>
      <w:rFonts w:ascii="Times New Roman" w:hAnsi="Times New Roman" w:cs="Times New Roman" w:hint="default"/>
      <w:b w:val="0"/>
      <w:caps w:val="0"/>
      <w:smallCaps w:val="0"/>
      <w:color w:val="0093C6"/>
      <w:sz w:val="16"/>
      <w:szCs w:val="32"/>
      <w:lang w:val="kk-KZ"/>
    </w:rPr>
  </w:style>
  <w:style w:type="character" w:customStyle="1" w:styleId="a3">
    <w:name w:val="Название Знак"/>
    <w:basedOn w:val="DefaultParagraphFont"/>
    <w:uiPriority w:val="10"/>
    <w:rPr>
      <w:rFonts w:ascii="Times New Roman" w:hAnsi="Times New Roman" w:hint="default"/>
      <w:spacing w:val="0"/>
      <w:sz w:val="56"/>
      <w:szCs w:val="56"/>
    </w:rPr>
  </w:style>
  <w:style w:type="character" w:customStyle="1" w:styleId="a4">
    <w:name w:val="Подзаголовок Знак"/>
    <w:basedOn w:val="DefaultParagraphFont"/>
    <w:uiPriority w:val="11"/>
    <w:rPr>
      <w:rFonts w:ascii="Times New Roman" w:hAnsi="Times New Roman" w:hint="default"/>
      <w:color w:val="5A5A5A"/>
      <w:spacing w:val="15"/>
    </w:rPr>
  </w:style>
  <w:style w:type="character" w:styleId="SubtleEmphasis">
    <w:name w:val="Subtle Emphasis"/>
    <w:basedOn w:val="DefaultParagraphFont"/>
    <w:uiPriority w:val="19"/>
    <w:rPr>
      <w:rFonts w:ascii="Times New Roman" w:hAnsi="Times New Roman" w:hint="default"/>
      <w:i/>
      <w:iCs/>
      <w:color w:val="404040"/>
    </w:rPr>
  </w:style>
  <w:style w:type="character" w:styleId="Emphasis">
    <w:name w:val="Emphasis"/>
    <w:basedOn w:val="DefaultParagraphFont"/>
    <w:uiPriority w:val="20"/>
    <w:rPr>
      <w:rFonts w:ascii="Times New Roman" w:hAnsi="Times New Roman" w:hint="default"/>
      <w:i/>
      <w:iCs/>
    </w:rPr>
  </w:style>
  <w:style w:type="character" w:styleId="IntenseEmphasis">
    <w:name w:val="Intense Emphasis"/>
    <w:basedOn w:val="DefaultParagraphFont"/>
    <w:uiPriority w:val="21"/>
    <w:rPr>
      <w:rFonts w:ascii="Times New Roman" w:hAnsi="Times New Roman" w:hint="default"/>
      <w:i/>
      <w:iCs/>
      <w:color w:val="5B9BD5"/>
    </w:rPr>
  </w:style>
  <w:style w:type="character" w:styleId="Strong">
    <w:name w:val="Strong"/>
    <w:basedOn w:val="DefaultParagraphFont"/>
    <w:uiPriority w:val="22"/>
    <w:rPr>
      <w:rFonts w:ascii="Times New Roman" w:hAnsi="Times New Roman" w:hint="default"/>
      <w:b/>
      <w:bCs/>
    </w:rPr>
  </w:style>
  <w:style w:type="character" w:customStyle="1" w:styleId="a5">
    <w:name w:val="Текст выноски Знак"/>
    <w:basedOn w:val="DefaultParagraphFont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hint="default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er">
    <w:name w:val="Head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Normal"/>
    <w:uiPriority w:val="99"/>
    <w:unhideWhenUsed/>
    <w:pPr>
      <w:tabs>
        <w:tab w:val="center" w:pos="4677"/>
        <w:tab w:val="right" w:pos="9355"/>
      </w:tabs>
      <w:spacing w:after="0"/>
    </w:pPr>
  </w:style>
  <w:style w:type="paragraph" w:customStyle="1" w:styleId="a6">
    <w:name w:val="Наименование суда"/>
    <w:basedOn w:val="Normal"/>
    <w:qFormat/>
    <w:pPr>
      <w:spacing w:after="0"/>
      <w:ind w:firstLine="0"/>
      <w:jc w:val="center"/>
    </w:pPr>
    <w:rPr>
      <w:b/>
      <w:caps/>
      <w:color w:val="0093C6"/>
      <w:sz w:val="20"/>
      <w:szCs w:val="32"/>
      <w:lang w:val="kk-KZ"/>
    </w:rPr>
  </w:style>
  <w:style w:type="paragraph" w:customStyle="1" w:styleId="a7">
    <w:name w:val="Адрес суда"/>
    <w:basedOn w:val="a6"/>
    <w:qFormat/>
    <w:rPr>
      <w:b w:val="0"/>
      <w:caps w:val="0"/>
      <w:sz w:val="16"/>
      <w:lang w:val="ru-RU"/>
    </w:rPr>
  </w:style>
  <w:style w:type="paragraph" w:styleId="Title">
    <w:name w:val="Title"/>
    <w:basedOn w:val="Normal"/>
    <w:uiPriority w:val="10"/>
    <w:pPr>
      <w:spacing w:after="0"/>
      <w:contextualSpacing/>
    </w:pPr>
    <w:rPr>
      <w:spacing w:val="0"/>
      <w:sz w:val="56"/>
      <w:szCs w:val="56"/>
    </w:rPr>
  </w:style>
  <w:style w:type="paragraph" w:styleId="Subtitle">
    <w:name w:val="Subtitle"/>
    <w:basedOn w:val="Normal"/>
    <w:uiPriority w:val="11"/>
    <w:rPr>
      <w:color w:val="5A5A5A"/>
      <w:spacing w:val="15"/>
      <w:sz w:val="22"/>
    </w:rPr>
  </w:style>
  <w:style w:type="paragraph" w:styleId="BalloonText">
    <w:name w:val="Balloon Text"/>
    <w:basedOn w:val="Normal"/>
    <w:uiPriority w:val="99"/>
    <w:semiHidden/>
    <w:unhideWhenUsed/>
    <w:pPr>
      <w:spacing w:after="0"/>
    </w:pPr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StyleDefChar">
    <w:name w:val="GenStyleDef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Relationship Id="rId4" Type="http://schemas.openxmlformats.org/officeDocument/2006/relationships/image" Target="media/image5.png" /><Relationship Id="rId5" Type="http://schemas.openxmlformats.org/officeDocument/2006/relationships/image" Target="media/image6.png" /><Relationship Id="rId6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miter lim="800000"/>
        </a:ln>
        <a:ln w="12700" cap="flat" cmpd="sng" algn="ctr">
          <a:solidFill>
            <a:schemeClr val="phClr"/>
          </a:solidFill>
          <a:miter lim="800000"/>
        </a:ln>
        <a:ln w="19050" cap="flat" cmpd="sng" algn="ctr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