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63"/>
        <w:gridCol w:w="4258"/>
      </w:tblGrid>
      <w:tr w:rsidR="00445E4B" w:rsidTr="00F47E7B">
        <w:tc>
          <w:tcPr>
            <w:tcW w:w="5663" w:type="dxa"/>
            <w:vAlign w:val="center"/>
          </w:tcPr>
          <w:p w:rsidR="00445E4B" w:rsidRDefault="00445E4B" w:rsidP="008E0247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4258" w:type="dxa"/>
            <w:vAlign w:val="center"/>
          </w:tcPr>
          <w:p w:rsidR="005A363E" w:rsidRDefault="005A363E" w:rsidP="00F94B9E">
            <w:pPr>
              <w:spacing w:after="0"/>
              <w:ind w:firstLine="0"/>
              <w:jc w:val="left"/>
            </w:pPr>
          </w:p>
        </w:tc>
      </w:tr>
    </w:tbl>
    <w:p w:rsidR="000B46BE" w:rsidRDefault="000B46BE" w:rsidP="00EC7A27">
      <w:pPr>
        <w:spacing w:after="0"/>
        <w:jc w:val="center"/>
        <w:rPr>
          <w:b/>
          <w:color w:val="000000"/>
        </w:rPr>
      </w:pPr>
      <w:r w:rsidRPr="000B46BE">
        <w:rPr>
          <w:b/>
          <w:color w:val="000000"/>
        </w:rPr>
        <w:t xml:space="preserve">Справка </w:t>
      </w:r>
      <w:r w:rsidRPr="000B46BE">
        <w:rPr>
          <w:b/>
          <w:color w:val="000000"/>
        </w:rPr>
        <w:t>итогам государственного аудита</w:t>
      </w:r>
      <w:r w:rsidRPr="000B46BE">
        <w:rPr>
          <w:b/>
          <w:color w:val="000000"/>
        </w:rPr>
        <w:t xml:space="preserve">, </w:t>
      </w:r>
    </w:p>
    <w:p w:rsidR="000B46BE" w:rsidRDefault="000B46BE" w:rsidP="00EC7A27">
      <w:pPr>
        <w:spacing w:after="0"/>
        <w:jc w:val="center"/>
        <w:rPr>
          <w:b/>
          <w:color w:val="000000"/>
        </w:rPr>
      </w:pPr>
      <w:proofErr w:type="gramStart"/>
      <w:r w:rsidRPr="000B46BE">
        <w:rPr>
          <w:b/>
          <w:color w:val="000000"/>
        </w:rPr>
        <w:t>проведенного</w:t>
      </w:r>
      <w:proofErr w:type="gramEnd"/>
      <w:r w:rsidRPr="000B46BE">
        <w:rPr>
          <w:b/>
          <w:color w:val="000000"/>
        </w:rPr>
        <w:t xml:space="preserve"> </w:t>
      </w:r>
      <w:r w:rsidR="00EC7A27" w:rsidRPr="000B46BE">
        <w:rPr>
          <w:b/>
          <w:color w:val="000000"/>
        </w:rPr>
        <w:t xml:space="preserve">Счетным комитетом по контролю </w:t>
      </w:r>
    </w:p>
    <w:p w:rsidR="00EC7A27" w:rsidRPr="000B46BE" w:rsidRDefault="00EC7A27" w:rsidP="00EC7A27">
      <w:pPr>
        <w:spacing w:after="0"/>
        <w:jc w:val="center"/>
        <w:rPr>
          <w:b/>
          <w:color w:val="000000"/>
        </w:rPr>
      </w:pPr>
      <w:r w:rsidRPr="000B46BE">
        <w:rPr>
          <w:b/>
          <w:color w:val="000000"/>
        </w:rPr>
        <w:t xml:space="preserve">за исполнением республиканского бюджета </w:t>
      </w:r>
    </w:p>
    <w:p w:rsidR="00EC7A27" w:rsidRPr="000B46BE" w:rsidRDefault="00EC7A27" w:rsidP="00EC7A27">
      <w:pPr>
        <w:spacing w:after="0"/>
        <w:jc w:val="center"/>
        <w:rPr>
          <w:b/>
          <w:color w:val="000000"/>
        </w:rPr>
      </w:pPr>
      <w:r w:rsidRPr="000B46BE">
        <w:rPr>
          <w:b/>
          <w:color w:val="000000"/>
        </w:rPr>
        <w:t xml:space="preserve">за период с 1 января 2016 года по 31 декабря 2017 года </w:t>
      </w:r>
    </w:p>
    <w:p w:rsidR="000B46BE" w:rsidRPr="000B46BE" w:rsidRDefault="000B46BE" w:rsidP="00EC7A27">
      <w:pPr>
        <w:spacing w:after="0"/>
        <w:jc w:val="center"/>
        <w:rPr>
          <w:color w:val="000000"/>
        </w:rPr>
      </w:pPr>
    </w:p>
    <w:p w:rsidR="0008651F" w:rsidRDefault="0008651F" w:rsidP="00B06371">
      <w:pPr>
        <w:spacing w:after="0"/>
        <w:ind w:firstLine="708"/>
        <w:rPr>
          <w:color w:val="000000"/>
        </w:rPr>
      </w:pPr>
      <w:r>
        <w:rPr>
          <w:color w:val="000000"/>
        </w:rPr>
        <w:t>На основании Акта о назначении проверки от 20 февраля 2018 года №2-3-Т проведен государственный аудит использования средств республиканского бюджета, выделенных по отдельным бюджетным программам Верховному Суду Республики Казахстан и его подведомственным учреждениям на соответствие законодательству Республики Казахстан</w:t>
      </w:r>
      <w:r w:rsidR="000A2C32">
        <w:rPr>
          <w:color w:val="000000"/>
        </w:rPr>
        <w:t xml:space="preserve"> за период с 1 января 2016 года по 31 декабря 2017 года.</w:t>
      </w:r>
    </w:p>
    <w:p w:rsidR="00F0677C" w:rsidRDefault="000A2C32" w:rsidP="00B06371">
      <w:pPr>
        <w:spacing w:after="0"/>
        <w:ind w:firstLine="708"/>
        <w:rPr>
          <w:color w:val="000000"/>
        </w:rPr>
      </w:pPr>
      <w:r>
        <w:rPr>
          <w:color w:val="000000"/>
        </w:rPr>
        <w:t xml:space="preserve">По итогам проведенного государственного аудита установлено, что </w:t>
      </w:r>
      <w:r w:rsidR="00F0677C">
        <w:rPr>
          <w:color w:val="000000"/>
        </w:rPr>
        <w:t>Департаментом принимаются целенаправленные меры по созданию необходимых условий для осуществления правосудия, в том числе в части организационного, материально-технического обеспечения деятельности Верховного Суда, местных и других судов, а также развития инфраструктуры судебной системы.</w:t>
      </w:r>
    </w:p>
    <w:p w:rsidR="00F0677C" w:rsidRDefault="00F0677C" w:rsidP="00B06371">
      <w:pPr>
        <w:spacing w:after="0"/>
        <w:ind w:firstLine="708"/>
        <w:rPr>
          <w:color w:val="000000"/>
        </w:rPr>
      </w:pPr>
      <w:r>
        <w:rPr>
          <w:color w:val="000000"/>
        </w:rPr>
        <w:t xml:space="preserve">В 2016-2017 годах в </w:t>
      </w:r>
      <w:proofErr w:type="spellStart"/>
      <w:r>
        <w:rPr>
          <w:color w:val="000000"/>
        </w:rPr>
        <w:t>Акмолинской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Алматинской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Жамбылской</w:t>
      </w:r>
      <w:proofErr w:type="spellEnd"/>
      <w:r>
        <w:rPr>
          <w:color w:val="000000"/>
        </w:rPr>
        <w:t xml:space="preserve"> областях построено 3 здания районных судов, в целом по республике проведен текущий ремонт 218 зданий судов.</w:t>
      </w:r>
    </w:p>
    <w:p w:rsidR="00F0677C" w:rsidRDefault="00F0677C" w:rsidP="00B06371">
      <w:pPr>
        <w:spacing w:after="0"/>
        <w:ind w:firstLine="708"/>
        <w:rPr>
          <w:color w:val="000000"/>
        </w:rPr>
      </w:pPr>
      <w:r>
        <w:rPr>
          <w:color w:val="000000"/>
        </w:rPr>
        <w:t>В 2016 году введены в эксплуатацию информационная система судебных органов «</w:t>
      </w:r>
      <w:r>
        <w:rPr>
          <w:color w:val="000000"/>
          <w:lang w:val="kk-KZ"/>
        </w:rPr>
        <w:t>Тө</w:t>
      </w:r>
      <w:proofErr w:type="gramStart"/>
      <w:r>
        <w:rPr>
          <w:color w:val="000000"/>
          <w:lang w:val="kk-KZ"/>
        </w:rPr>
        <w:t>рел</w:t>
      </w:r>
      <w:proofErr w:type="gramEnd"/>
      <w:r>
        <w:rPr>
          <w:color w:val="000000"/>
          <w:lang w:val="kk-KZ"/>
        </w:rPr>
        <w:t>ік</w:t>
      </w:r>
      <w:r>
        <w:rPr>
          <w:color w:val="000000"/>
        </w:rPr>
        <w:t>», интегрированная с 32 базами данных государственных органов, а также обновленная версия «Судебного кабинета», предоставляющая населению возможность подачи 65 видов заявлений.</w:t>
      </w:r>
    </w:p>
    <w:p w:rsidR="00F0677C" w:rsidRDefault="00F0677C" w:rsidP="00B06371">
      <w:pPr>
        <w:spacing w:after="0"/>
        <w:ind w:firstLine="708"/>
        <w:rPr>
          <w:color w:val="000000"/>
        </w:rPr>
      </w:pPr>
      <w:r>
        <w:rPr>
          <w:color w:val="000000"/>
        </w:rPr>
        <w:t xml:space="preserve">Во всех судах республики внедрено </w:t>
      </w:r>
      <w:r w:rsidR="000B46BE">
        <w:rPr>
          <w:color w:val="000000"/>
        </w:rPr>
        <w:t>вынесение приказов и распоряжений в электронном виде</w:t>
      </w:r>
      <w:r>
        <w:rPr>
          <w:color w:val="000000"/>
        </w:rPr>
        <w:t>. В 2017 году в целях обеспечения единой системы мониторинга их работы в режиме реального времени начал функционировать Ситуационный центр судебных органов.</w:t>
      </w:r>
    </w:p>
    <w:p w:rsidR="00600F2B" w:rsidRPr="000B46BE" w:rsidRDefault="00F0677C" w:rsidP="00F47E7B">
      <w:pPr>
        <w:spacing w:after="0"/>
        <w:ind w:firstLine="708"/>
        <w:rPr>
          <w:color w:val="000000"/>
        </w:rPr>
      </w:pPr>
      <w:r>
        <w:rPr>
          <w:color w:val="000000"/>
        </w:rPr>
        <w:t>Вместе с тем по итогам государственного аудита выявлен ряд отдельных нарушений и недостатков в части</w:t>
      </w:r>
      <w:r w:rsidR="00143738">
        <w:rPr>
          <w:color w:val="000000"/>
        </w:rPr>
        <w:t xml:space="preserve"> осуществления бухгалтерского учета, планирования бюджетных средств, законодательства</w:t>
      </w:r>
      <w:r w:rsidR="000B46BE">
        <w:rPr>
          <w:color w:val="000000"/>
        </w:rPr>
        <w:t xml:space="preserve"> по государственным закупкам и информатизации</w:t>
      </w:r>
      <w:r w:rsidR="00143738">
        <w:rPr>
          <w:color w:val="000000"/>
        </w:rPr>
        <w:t>.</w:t>
      </w:r>
      <w:r w:rsidR="000B46BE">
        <w:rPr>
          <w:color w:val="000000"/>
        </w:rPr>
        <w:t xml:space="preserve"> </w:t>
      </w:r>
      <w:r w:rsidR="00EC7A27">
        <w:rPr>
          <w:color w:val="000000"/>
        </w:rPr>
        <w:t>В</w:t>
      </w:r>
      <w:r w:rsidR="00F47E7B">
        <w:rPr>
          <w:color w:val="000000"/>
        </w:rPr>
        <w:t>ыявлено 7</w:t>
      </w:r>
      <w:r w:rsidR="00EC7A27">
        <w:rPr>
          <w:color w:val="000000"/>
        </w:rPr>
        <w:t>4</w:t>
      </w:r>
      <w:r w:rsidR="00F47E7B">
        <w:rPr>
          <w:color w:val="000000"/>
        </w:rPr>
        <w:t xml:space="preserve"> факта процедурных нарушений.</w:t>
      </w:r>
      <w:r w:rsidR="00F47E7B">
        <w:t xml:space="preserve"> </w:t>
      </w:r>
      <w:bookmarkStart w:id="0" w:name="_GoBack"/>
      <w:bookmarkEnd w:id="0"/>
    </w:p>
    <w:p w:rsidR="00EC7A27" w:rsidRDefault="00EC7A27" w:rsidP="00EC7A27">
      <w:pPr>
        <w:spacing w:after="0"/>
        <w:ind w:firstLine="708"/>
      </w:pPr>
      <w:r w:rsidRPr="00EC7A27">
        <w:rPr>
          <w:color w:val="000000"/>
        </w:rPr>
        <w:t xml:space="preserve">Департаментом проведена работа по устранению нарушений в соответствии с Планом </w:t>
      </w:r>
      <w:r w:rsidRPr="00EC7A27">
        <w:rPr>
          <w:color w:val="000000"/>
        </w:rPr>
        <w:t>План мероприятий</w:t>
      </w:r>
      <w:r>
        <w:rPr>
          <w:color w:val="000000"/>
        </w:rPr>
        <w:t>, утвержденных Руководителем Департамента от 7 июня 2018 года.</w:t>
      </w:r>
      <w:r w:rsidRPr="00EC7A27">
        <w:rPr>
          <w:color w:val="000000"/>
        </w:rPr>
        <w:t xml:space="preserve"> </w:t>
      </w:r>
    </w:p>
    <w:sectPr w:rsidR="00EC7A27" w:rsidSect="00C5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08"/>
    <w:rsid w:val="0008651F"/>
    <w:rsid w:val="00090521"/>
    <w:rsid w:val="00095298"/>
    <w:rsid w:val="000A2C32"/>
    <w:rsid w:val="000B46BE"/>
    <w:rsid w:val="000E3AE0"/>
    <w:rsid w:val="001028CE"/>
    <w:rsid w:val="00127208"/>
    <w:rsid w:val="00143738"/>
    <w:rsid w:val="001E5DF5"/>
    <w:rsid w:val="001F2296"/>
    <w:rsid w:val="00212EED"/>
    <w:rsid w:val="00237A6F"/>
    <w:rsid w:val="00345947"/>
    <w:rsid w:val="003A1B8B"/>
    <w:rsid w:val="00410341"/>
    <w:rsid w:val="00445E4B"/>
    <w:rsid w:val="00472A4C"/>
    <w:rsid w:val="004E3901"/>
    <w:rsid w:val="005A363E"/>
    <w:rsid w:val="005B768C"/>
    <w:rsid w:val="005F4808"/>
    <w:rsid w:val="00600F2B"/>
    <w:rsid w:val="00647A67"/>
    <w:rsid w:val="007027AF"/>
    <w:rsid w:val="00754E11"/>
    <w:rsid w:val="00867A75"/>
    <w:rsid w:val="0087398D"/>
    <w:rsid w:val="009C5366"/>
    <w:rsid w:val="00A94F0A"/>
    <w:rsid w:val="00B06371"/>
    <w:rsid w:val="00C5687D"/>
    <w:rsid w:val="00C903D4"/>
    <w:rsid w:val="00DF6451"/>
    <w:rsid w:val="00E90EE4"/>
    <w:rsid w:val="00EA600B"/>
    <w:rsid w:val="00EC7A27"/>
    <w:rsid w:val="00F0677C"/>
    <w:rsid w:val="00F42629"/>
    <w:rsid w:val="00F47E7B"/>
    <w:rsid w:val="00F6713F"/>
    <w:rsid w:val="00F9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B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090521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905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90521"/>
    <w:pP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090521"/>
    <w:pPr>
      <w:keepNext/>
      <w:spacing w:before="240" w:after="60"/>
      <w:outlineLvl w:val="3"/>
    </w:pPr>
    <w:rPr>
      <w:rFonts w:ascii="Calibri" w:hAnsi="Calibri" w:cs="Calibri"/>
      <w:b/>
      <w:bCs/>
      <w:szCs w:val="28"/>
      <w:lang w:eastAsia="x-none"/>
    </w:rPr>
  </w:style>
  <w:style w:type="paragraph" w:styleId="5">
    <w:name w:val="heading 5"/>
    <w:basedOn w:val="a"/>
    <w:link w:val="50"/>
    <w:uiPriority w:val="9"/>
    <w:semiHidden/>
    <w:unhideWhenUsed/>
    <w:qFormat/>
    <w:rsid w:val="00090521"/>
    <w:pP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090521"/>
    <w:pPr>
      <w:spacing w:before="200" w:after="100"/>
      <w:contextualSpacing/>
      <w:outlineLvl w:val="5"/>
    </w:pPr>
    <w:rPr>
      <w:rFonts w:ascii="Cambria" w:hAnsi="Cambria"/>
      <w:color w:val="943634"/>
      <w:sz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090521"/>
    <w:pPr>
      <w:spacing w:before="200" w:after="100"/>
      <w:contextualSpacing/>
      <w:outlineLvl w:val="6"/>
    </w:pPr>
    <w:rPr>
      <w:rFonts w:ascii="Cambria" w:hAnsi="Cambria"/>
      <w:color w:val="943634"/>
      <w:sz w:val="22"/>
    </w:rPr>
  </w:style>
  <w:style w:type="paragraph" w:styleId="8">
    <w:name w:val="heading 8"/>
    <w:basedOn w:val="a"/>
    <w:link w:val="80"/>
    <w:uiPriority w:val="99"/>
    <w:semiHidden/>
    <w:unhideWhenUsed/>
    <w:qFormat/>
    <w:rsid w:val="00090521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link w:val="90"/>
    <w:uiPriority w:val="9"/>
    <w:semiHidden/>
    <w:unhideWhenUsed/>
    <w:qFormat/>
    <w:rsid w:val="00090521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21"/>
    <w:rPr>
      <w:rFonts w:ascii="Arial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05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521"/>
    <w:rPr>
      <w:rFonts w:ascii="Cambria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0521"/>
    <w:rPr>
      <w:rFonts w:ascii="Calibri" w:hAnsi="Calibri" w:cs="Calibri"/>
      <w:b/>
      <w:bCs/>
      <w:sz w:val="28"/>
      <w:szCs w:val="28"/>
      <w:lang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90521"/>
    <w:rPr>
      <w:rFonts w:ascii="Cambria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0521"/>
    <w:rPr>
      <w:rFonts w:ascii="Cambria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0521"/>
    <w:rPr>
      <w:rFonts w:ascii="Cambria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90521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0521"/>
    <w:rPr>
      <w:rFonts w:ascii="Cambria" w:hAnsi="Cambria" w:cs="Times New Roman"/>
      <w:color w:val="C0504D"/>
      <w:sz w:val="24"/>
      <w:szCs w:val="24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090521"/>
    <w:rPr>
      <w:b/>
      <w:bCs/>
      <w:color w:val="943634"/>
      <w:sz w:val="18"/>
      <w:szCs w:val="18"/>
    </w:rPr>
  </w:style>
  <w:style w:type="paragraph" w:styleId="a4">
    <w:name w:val="Title"/>
    <w:basedOn w:val="a"/>
    <w:link w:val="a5"/>
    <w:uiPriority w:val="99"/>
    <w:qFormat/>
    <w:rsid w:val="00090521"/>
    <w:pPr>
      <w:jc w:val="center"/>
    </w:pPr>
    <w:rPr>
      <w:szCs w:val="28"/>
    </w:rPr>
  </w:style>
  <w:style w:type="character" w:customStyle="1" w:styleId="a5">
    <w:name w:val="Название Знак"/>
    <w:basedOn w:val="a0"/>
    <w:link w:val="a4"/>
    <w:uiPriority w:val="99"/>
    <w:rsid w:val="000905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11"/>
    <w:qFormat/>
    <w:rsid w:val="00090521"/>
    <w:pP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090521"/>
    <w:rPr>
      <w:rFonts w:ascii="Cambria" w:hAnsi="Cambria" w:cs="Times New Roman"/>
      <w:color w:val="622423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090521"/>
  </w:style>
  <w:style w:type="paragraph" w:styleId="a9">
    <w:name w:val="List Paragraph"/>
    <w:basedOn w:val="a"/>
    <w:uiPriority w:val="34"/>
    <w:qFormat/>
    <w:rsid w:val="00090521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paragraph" w:styleId="21">
    <w:name w:val="Quote"/>
    <w:basedOn w:val="a"/>
    <w:link w:val="22"/>
    <w:uiPriority w:val="29"/>
    <w:qFormat/>
    <w:rsid w:val="00090521"/>
    <w:rPr>
      <w:i/>
      <w:iCs/>
      <w:color w:val="943634"/>
    </w:rPr>
  </w:style>
  <w:style w:type="character" w:customStyle="1" w:styleId="22">
    <w:name w:val="Цитата 2 Знак"/>
    <w:basedOn w:val="a0"/>
    <w:link w:val="21"/>
    <w:uiPriority w:val="29"/>
    <w:rsid w:val="00090521"/>
    <w:rPr>
      <w:rFonts w:ascii="Times New Roman" w:hAnsi="Times New Roman" w:cs="Times New Roman"/>
      <w:i/>
      <w:iCs/>
      <w:color w:val="943634"/>
      <w:sz w:val="24"/>
      <w:szCs w:val="24"/>
      <w:lang w:eastAsia="ru-RU"/>
    </w:rPr>
  </w:style>
  <w:style w:type="paragraph" w:styleId="aa">
    <w:name w:val="Intense Quote"/>
    <w:basedOn w:val="a"/>
    <w:link w:val="ab"/>
    <w:uiPriority w:val="30"/>
    <w:qFormat/>
    <w:rsid w:val="00090521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b">
    <w:name w:val="Выделенная цитата Знак"/>
    <w:basedOn w:val="a0"/>
    <w:link w:val="aa"/>
    <w:uiPriority w:val="30"/>
    <w:rsid w:val="00090521"/>
    <w:rPr>
      <w:rFonts w:ascii="Cambria" w:hAnsi="Cambria" w:cs="Times New Roman"/>
      <w:b/>
      <w:bCs/>
      <w:color w:val="C0504D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090521"/>
    <w:rPr>
      <w:rFonts w:ascii="Cambria" w:hAnsi="Cambria" w:hint="default"/>
      <w:i/>
      <w:iCs/>
      <w:color w:val="C0504D"/>
    </w:rPr>
  </w:style>
  <w:style w:type="character" w:styleId="ad">
    <w:name w:val="Intense Emphasis"/>
    <w:basedOn w:val="a0"/>
    <w:uiPriority w:val="21"/>
    <w:qFormat/>
    <w:rsid w:val="00090521"/>
    <w:rPr>
      <w:rFonts w:ascii="Cambria" w:hAnsi="Cambria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e">
    <w:name w:val="Subtle Reference"/>
    <w:basedOn w:val="a0"/>
    <w:uiPriority w:val="31"/>
    <w:qFormat/>
    <w:rsid w:val="00090521"/>
    <w:rPr>
      <w:i/>
      <w:iCs/>
      <w:smallCaps/>
      <w:color w:val="C0504D"/>
    </w:rPr>
  </w:style>
  <w:style w:type="character" w:styleId="af">
    <w:name w:val="Intense Reference"/>
    <w:basedOn w:val="a0"/>
    <w:uiPriority w:val="32"/>
    <w:qFormat/>
    <w:rsid w:val="00090521"/>
    <w:rPr>
      <w:b/>
      <w:bCs/>
      <w:i/>
      <w:iCs/>
      <w:smallCaps/>
      <w:color w:val="C0504D"/>
    </w:rPr>
  </w:style>
  <w:style w:type="character" w:styleId="af0">
    <w:name w:val="Book Title"/>
    <w:basedOn w:val="a0"/>
    <w:uiPriority w:val="33"/>
    <w:qFormat/>
    <w:rsid w:val="00090521"/>
    <w:rPr>
      <w:rFonts w:ascii="Cambria" w:hAnsi="Cambria" w:hint="default"/>
      <w:b/>
      <w:bCs/>
      <w:i/>
      <w:iCs/>
      <w:smallCaps/>
      <w:color w:val="943634"/>
      <w:u w:val="single"/>
    </w:rPr>
  </w:style>
  <w:style w:type="paragraph" w:styleId="af1">
    <w:name w:val="TOC Heading"/>
    <w:basedOn w:val="a"/>
    <w:uiPriority w:val="39"/>
    <w:semiHidden/>
    <w:unhideWhenUsed/>
    <w:qFormat/>
    <w:rsid w:val="00090521"/>
    <w:pPr>
      <w:keepNext/>
      <w:spacing w:before="480" w:line="276" w:lineRule="auto"/>
    </w:pPr>
    <w:rPr>
      <w:rFonts w:ascii="Cambria" w:hAnsi="Cambria"/>
      <w:b/>
      <w:bCs/>
      <w:color w:val="365F91"/>
      <w:szCs w:val="28"/>
    </w:rPr>
  </w:style>
  <w:style w:type="character" w:customStyle="1" w:styleId="ng-binding">
    <w:name w:val="ng-binding"/>
    <w:basedOn w:val="a0"/>
    <w:rsid w:val="00B06371"/>
  </w:style>
  <w:style w:type="paragraph" w:styleId="af2">
    <w:name w:val="Balloon Text"/>
    <w:basedOn w:val="a"/>
    <w:link w:val="af3"/>
    <w:uiPriority w:val="99"/>
    <w:semiHidden/>
    <w:unhideWhenUsed/>
    <w:rsid w:val="006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7A67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B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090521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905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90521"/>
    <w:pP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090521"/>
    <w:pPr>
      <w:keepNext/>
      <w:spacing w:before="240" w:after="60"/>
      <w:outlineLvl w:val="3"/>
    </w:pPr>
    <w:rPr>
      <w:rFonts w:ascii="Calibri" w:hAnsi="Calibri" w:cs="Calibri"/>
      <w:b/>
      <w:bCs/>
      <w:szCs w:val="28"/>
      <w:lang w:eastAsia="x-none"/>
    </w:rPr>
  </w:style>
  <w:style w:type="paragraph" w:styleId="5">
    <w:name w:val="heading 5"/>
    <w:basedOn w:val="a"/>
    <w:link w:val="50"/>
    <w:uiPriority w:val="9"/>
    <w:semiHidden/>
    <w:unhideWhenUsed/>
    <w:qFormat/>
    <w:rsid w:val="00090521"/>
    <w:pP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090521"/>
    <w:pPr>
      <w:spacing w:before="200" w:after="100"/>
      <w:contextualSpacing/>
      <w:outlineLvl w:val="5"/>
    </w:pPr>
    <w:rPr>
      <w:rFonts w:ascii="Cambria" w:hAnsi="Cambria"/>
      <w:color w:val="943634"/>
      <w:sz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090521"/>
    <w:pPr>
      <w:spacing w:before="200" w:after="100"/>
      <w:contextualSpacing/>
      <w:outlineLvl w:val="6"/>
    </w:pPr>
    <w:rPr>
      <w:rFonts w:ascii="Cambria" w:hAnsi="Cambria"/>
      <w:color w:val="943634"/>
      <w:sz w:val="22"/>
    </w:rPr>
  </w:style>
  <w:style w:type="paragraph" w:styleId="8">
    <w:name w:val="heading 8"/>
    <w:basedOn w:val="a"/>
    <w:link w:val="80"/>
    <w:uiPriority w:val="99"/>
    <w:semiHidden/>
    <w:unhideWhenUsed/>
    <w:qFormat/>
    <w:rsid w:val="00090521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link w:val="90"/>
    <w:uiPriority w:val="9"/>
    <w:semiHidden/>
    <w:unhideWhenUsed/>
    <w:qFormat/>
    <w:rsid w:val="00090521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21"/>
    <w:rPr>
      <w:rFonts w:ascii="Arial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05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521"/>
    <w:rPr>
      <w:rFonts w:ascii="Cambria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0521"/>
    <w:rPr>
      <w:rFonts w:ascii="Calibri" w:hAnsi="Calibri" w:cs="Calibri"/>
      <w:b/>
      <w:bCs/>
      <w:sz w:val="28"/>
      <w:szCs w:val="28"/>
      <w:lang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90521"/>
    <w:rPr>
      <w:rFonts w:ascii="Cambria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0521"/>
    <w:rPr>
      <w:rFonts w:ascii="Cambria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0521"/>
    <w:rPr>
      <w:rFonts w:ascii="Cambria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90521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0521"/>
    <w:rPr>
      <w:rFonts w:ascii="Cambria" w:hAnsi="Cambria" w:cs="Times New Roman"/>
      <w:color w:val="C0504D"/>
      <w:sz w:val="24"/>
      <w:szCs w:val="24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090521"/>
    <w:rPr>
      <w:b/>
      <w:bCs/>
      <w:color w:val="943634"/>
      <w:sz w:val="18"/>
      <w:szCs w:val="18"/>
    </w:rPr>
  </w:style>
  <w:style w:type="paragraph" w:styleId="a4">
    <w:name w:val="Title"/>
    <w:basedOn w:val="a"/>
    <w:link w:val="a5"/>
    <w:uiPriority w:val="99"/>
    <w:qFormat/>
    <w:rsid w:val="00090521"/>
    <w:pPr>
      <w:jc w:val="center"/>
    </w:pPr>
    <w:rPr>
      <w:szCs w:val="28"/>
    </w:rPr>
  </w:style>
  <w:style w:type="character" w:customStyle="1" w:styleId="a5">
    <w:name w:val="Название Знак"/>
    <w:basedOn w:val="a0"/>
    <w:link w:val="a4"/>
    <w:uiPriority w:val="99"/>
    <w:rsid w:val="000905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11"/>
    <w:qFormat/>
    <w:rsid w:val="00090521"/>
    <w:pP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090521"/>
    <w:rPr>
      <w:rFonts w:ascii="Cambria" w:hAnsi="Cambria" w:cs="Times New Roman"/>
      <w:color w:val="622423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090521"/>
  </w:style>
  <w:style w:type="paragraph" w:styleId="a9">
    <w:name w:val="List Paragraph"/>
    <w:basedOn w:val="a"/>
    <w:uiPriority w:val="34"/>
    <w:qFormat/>
    <w:rsid w:val="00090521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paragraph" w:styleId="21">
    <w:name w:val="Quote"/>
    <w:basedOn w:val="a"/>
    <w:link w:val="22"/>
    <w:uiPriority w:val="29"/>
    <w:qFormat/>
    <w:rsid w:val="00090521"/>
    <w:rPr>
      <w:i/>
      <w:iCs/>
      <w:color w:val="943634"/>
    </w:rPr>
  </w:style>
  <w:style w:type="character" w:customStyle="1" w:styleId="22">
    <w:name w:val="Цитата 2 Знак"/>
    <w:basedOn w:val="a0"/>
    <w:link w:val="21"/>
    <w:uiPriority w:val="29"/>
    <w:rsid w:val="00090521"/>
    <w:rPr>
      <w:rFonts w:ascii="Times New Roman" w:hAnsi="Times New Roman" w:cs="Times New Roman"/>
      <w:i/>
      <w:iCs/>
      <w:color w:val="943634"/>
      <w:sz w:val="24"/>
      <w:szCs w:val="24"/>
      <w:lang w:eastAsia="ru-RU"/>
    </w:rPr>
  </w:style>
  <w:style w:type="paragraph" w:styleId="aa">
    <w:name w:val="Intense Quote"/>
    <w:basedOn w:val="a"/>
    <w:link w:val="ab"/>
    <w:uiPriority w:val="30"/>
    <w:qFormat/>
    <w:rsid w:val="00090521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b">
    <w:name w:val="Выделенная цитата Знак"/>
    <w:basedOn w:val="a0"/>
    <w:link w:val="aa"/>
    <w:uiPriority w:val="30"/>
    <w:rsid w:val="00090521"/>
    <w:rPr>
      <w:rFonts w:ascii="Cambria" w:hAnsi="Cambria" w:cs="Times New Roman"/>
      <w:b/>
      <w:bCs/>
      <w:color w:val="C0504D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090521"/>
    <w:rPr>
      <w:rFonts w:ascii="Cambria" w:hAnsi="Cambria" w:hint="default"/>
      <w:i/>
      <w:iCs/>
      <w:color w:val="C0504D"/>
    </w:rPr>
  </w:style>
  <w:style w:type="character" w:styleId="ad">
    <w:name w:val="Intense Emphasis"/>
    <w:basedOn w:val="a0"/>
    <w:uiPriority w:val="21"/>
    <w:qFormat/>
    <w:rsid w:val="00090521"/>
    <w:rPr>
      <w:rFonts w:ascii="Cambria" w:hAnsi="Cambria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e">
    <w:name w:val="Subtle Reference"/>
    <w:basedOn w:val="a0"/>
    <w:uiPriority w:val="31"/>
    <w:qFormat/>
    <w:rsid w:val="00090521"/>
    <w:rPr>
      <w:i/>
      <w:iCs/>
      <w:smallCaps/>
      <w:color w:val="C0504D"/>
    </w:rPr>
  </w:style>
  <w:style w:type="character" w:styleId="af">
    <w:name w:val="Intense Reference"/>
    <w:basedOn w:val="a0"/>
    <w:uiPriority w:val="32"/>
    <w:qFormat/>
    <w:rsid w:val="00090521"/>
    <w:rPr>
      <w:b/>
      <w:bCs/>
      <w:i/>
      <w:iCs/>
      <w:smallCaps/>
      <w:color w:val="C0504D"/>
    </w:rPr>
  </w:style>
  <w:style w:type="character" w:styleId="af0">
    <w:name w:val="Book Title"/>
    <w:basedOn w:val="a0"/>
    <w:uiPriority w:val="33"/>
    <w:qFormat/>
    <w:rsid w:val="00090521"/>
    <w:rPr>
      <w:rFonts w:ascii="Cambria" w:hAnsi="Cambria" w:hint="default"/>
      <w:b/>
      <w:bCs/>
      <w:i/>
      <w:iCs/>
      <w:smallCaps/>
      <w:color w:val="943634"/>
      <w:u w:val="single"/>
    </w:rPr>
  </w:style>
  <w:style w:type="paragraph" w:styleId="af1">
    <w:name w:val="TOC Heading"/>
    <w:basedOn w:val="a"/>
    <w:uiPriority w:val="39"/>
    <w:semiHidden/>
    <w:unhideWhenUsed/>
    <w:qFormat/>
    <w:rsid w:val="00090521"/>
    <w:pPr>
      <w:keepNext/>
      <w:spacing w:before="480" w:line="276" w:lineRule="auto"/>
    </w:pPr>
    <w:rPr>
      <w:rFonts w:ascii="Cambria" w:hAnsi="Cambria"/>
      <w:b/>
      <w:bCs/>
      <w:color w:val="365F91"/>
      <w:szCs w:val="28"/>
    </w:rPr>
  </w:style>
  <w:style w:type="character" w:customStyle="1" w:styleId="ng-binding">
    <w:name w:val="ng-binding"/>
    <w:basedOn w:val="a0"/>
    <w:rsid w:val="00B06371"/>
  </w:style>
  <w:style w:type="paragraph" w:styleId="af2">
    <w:name w:val="Balloon Text"/>
    <w:basedOn w:val="a"/>
    <w:link w:val="af3"/>
    <w:uiPriority w:val="99"/>
    <w:semiHidden/>
    <w:unhideWhenUsed/>
    <w:rsid w:val="006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7A67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3</cp:revision>
  <cp:lastPrinted>2018-05-25T05:22:00Z</cp:lastPrinted>
  <dcterms:created xsi:type="dcterms:W3CDTF">2018-05-25T08:51:00Z</dcterms:created>
  <dcterms:modified xsi:type="dcterms:W3CDTF">2018-07-17T06:19:00Z</dcterms:modified>
</cp:coreProperties>
</file>