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936" w:rsidRPr="00D93936" w:rsidRDefault="00D93936" w:rsidP="00D93936">
      <w:pPr>
        <w:spacing w:after="0" w:line="240" w:lineRule="auto"/>
        <w:jc w:val="center"/>
        <w:rPr>
          <w:rFonts w:ascii="Times New Roman" w:hAnsi="Times New Roman" w:cs="Times New Roman"/>
          <w:b/>
          <w:sz w:val="20"/>
          <w:szCs w:val="20"/>
        </w:rPr>
      </w:pPr>
      <w:r w:rsidRPr="00D93936">
        <w:rPr>
          <w:rFonts w:ascii="Times New Roman" w:hAnsi="Times New Roman" w:cs="Times New Roman"/>
          <w:b/>
          <w:noProof/>
          <w:sz w:val="20"/>
          <w:szCs w:val="20"/>
          <w:lang w:eastAsia="ru-RU"/>
        </w:rPr>
        <w:drawing>
          <wp:inline distT="0" distB="0" distL="0" distR="0" wp14:anchorId="1EA1EA7B" wp14:editId="44AD3A7D">
            <wp:extent cx="1684020" cy="1562100"/>
            <wp:effectExtent l="0" t="0" r="0" b="0"/>
            <wp:docPr id="1" name="Рисунок 1" descr="cid:image001.png@01D282CD.713C4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png@01D282CD.713C4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84020" cy="1562100"/>
                    </a:xfrm>
                    <a:prstGeom prst="rect">
                      <a:avLst/>
                    </a:prstGeom>
                    <a:noFill/>
                    <a:ln>
                      <a:noFill/>
                    </a:ln>
                  </pic:spPr>
                </pic:pic>
              </a:graphicData>
            </a:graphic>
          </wp:inline>
        </w:drawing>
      </w:r>
    </w:p>
    <w:p w:rsidR="00D93936" w:rsidRPr="00D93936" w:rsidRDefault="00D93936" w:rsidP="00D93936">
      <w:pPr>
        <w:spacing w:after="0" w:line="240" w:lineRule="auto"/>
        <w:jc w:val="center"/>
        <w:rPr>
          <w:rFonts w:ascii="Times New Roman" w:hAnsi="Times New Roman" w:cs="Times New Roman"/>
          <w:b/>
          <w:sz w:val="20"/>
          <w:szCs w:val="20"/>
          <w:lang w:val="kk-KZ"/>
        </w:rPr>
      </w:pPr>
    </w:p>
    <w:p w:rsidR="00D93936" w:rsidRPr="00D93936" w:rsidRDefault="00D93936" w:rsidP="00D93936">
      <w:pPr>
        <w:spacing w:after="0" w:line="240" w:lineRule="auto"/>
        <w:jc w:val="center"/>
        <w:rPr>
          <w:rFonts w:ascii="Times New Roman" w:hAnsi="Times New Roman" w:cs="Times New Roman"/>
          <w:b/>
          <w:sz w:val="28"/>
          <w:szCs w:val="28"/>
        </w:rPr>
      </w:pPr>
      <w:r w:rsidRPr="00D93936">
        <w:rPr>
          <w:rFonts w:ascii="Times New Roman" w:hAnsi="Times New Roman" w:cs="Times New Roman"/>
          <w:b/>
          <w:sz w:val="28"/>
          <w:szCs w:val="28"/>
        </w:rPr>
        <w:t>РЕКОМЕНДАЦИИ КРУГЛОГО СТОЛА</w:t>
      </w:r>
    </w:p>
    <w:p w:rsidR="00D93936" w:rsidRPr="00D93936" w:rsidRDefault="00D93936" w:rsidP="00D93936">
      <w:pPr>
        <w:spacing w:after="0" w:line="240" w:lineRule="auto"/>
        <w:jc w:val="center"/>
        <w:rPr>
          <w:rFonts w:ascii="Times New Roman" w:hAnsi="Times New Roman" w:cs="Times New Roman"/>
          <w:b/>
          <w:sz w:val="28"/>
          <w:szCs w:val="28"/>
        </w:rPr>
      </w:pPr>
      <w:r w:rsidRPr="00D93936">
        <w:rPr>
          <w:rFonts w:ascii="Times New Roman" w:hAnsi="Times New Roman" w:cs="Times New Roman"/>
          <w:b/>
          <w:sz w:val="28"/>
          <w:szCs w:val="28"/>
        </w:rPr>
        <w:t>«Некоторые вопросы применения Закона Республики Казахстан «Об арбитраже»</w:t>
      </w:r>
    </w:p>
    <w:p w:rsidR="00046C8A" w:rsidRPr="000D0987" w:rsidRDefault="00046C8A" w:rsidP="00F92974">
      <w:pPr>
        <w:spacing w:after="0" w:line="240" w:lineRule="auto"/>
        <w:jc w:val="center"/>
        <w:rPr>
          <w:rFonts w:ascii="Times New Roman" w:hAnsi="Times New Roman" w:cs="Times New Roman"/>
          <w:i/>
          <w:sz w:val="24"/>
          <w:szCs w:val="24"/>
          <w:lang w:val="kk-KZ"/>
        </w:rPr>
      </w:pPr>
    </w:p>
    <w:p w:rsidR="00046C8A" w:rsidRDefault="00271660" w:rsidP="00271660">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30 июня 2017</w:t>
      </w:r>
      <w:r w:rsidR="008E4458">
        <w:rPr>
          <w:rFonts w:ascii="Times New Roman" w:hAnsi="Times New Roman" w:cs="Times New Roman"/>
          <w:b/>
          <w:sz w:val="28"/>
          <w:szCs w:val="28"/>
          <w:lang w:val="kk-KZ"/>
        </w:rPr>
        <w:t xml:space="preserve"> </w:t>
      </w:r>
      <w:r>
        <w:rPr>
          <w:rFonts w:ascii="Times New Roman" w:hAnsi="Times New Roman" w:cs="Times New Roman"/>
          <w:b/>
          <w:sz w:val="28"/>
          <w:szCs w:val="28"/>
          <w:lang w:val="kk-KZ"/>
        </w:rPr>
        <w:t>года</w:t>
      </w:r>
      <w:r w:rsidR="002701E5">
        <w:rPr>
          <w:rFonts w:ascii="Times New Roman" w:hAnsi="Times New Roman" w:cs="Times New Roman"/>
          <w:b/>
          <w:sz w:val="28"/>
          <w:szCs w:val="28"/>
          <w:lang w:val="kk-KZ"/>
        </w:rPr>
        <w:t xml:space="preserve">                                     </w:t>
      </w:r>
      <w:r w:rsidR="008E4458">
        <w:rPr>
          <w:rFonts w:ascii="Times New Roman" w:hAnsi="Times New Roman" w:cs="Times New Roman"/>
          <w:b/>
          <w:sz w:val="28"/>
          <w:szCs w:val="28"/>
          <w:lang w:val="kk-KZ"/>
        </w:rPr>
        <w:t xml:space="preserve"> </w:t>
      </w:r>
      <w:r w:rsidR="002701E5">
        <w:rPr>
          <w:rFonts w:ascii="Times New Roman" w:hAnsi="Times New Roman" w:cs="Times New Roman"/>
          <w:b/>
          <w:sz w:val="28"/>
          <w:szCs w:val="28"/>
          <w:lang w:val="kk-KZ"/>
        </w:rPr>
        <w:t xml:space="preserve">                                      </w:t>
      </w:r>
      <w:r>
        <w:rPr>
          <w:rFonts w:ascii="Times New Roman" w:hAnsi="Times New Roman" w:cs="Times New Roman"/>
          <w:b/>
          <w:sz w:val="28"/>
          <w:szCs w:val="28"/>
          <w:lang w:val="kk-KZ"/>
        </w:rPr>
        <w:t>город Астана</w:t>
      </w:r>
    </w:p>
    <w:p w:rsidR="00271660" w:rsidRPr="000D0987" w:rsidRDefault="00271660" w:rsidP="00271660">
      <w:pPr>
        <w:spacing w:after="0" w:line="240" w:lineRule="auto"/>
        <w:rPr>
          <w:rFonts w:ascii="Times New Roman" w:hAnsi="Times New Roman" w:cs="Times New Roman"/>
          <w:b/>
          <w:sz w:val="28"/>
          <w:szCs w:val="28"/>
          <w:lang w:val="kk-KZ"/>
        </w:rPr>
      </w:pPr>
    </w:p>
    <w:p w:rsidR="00F9029B" w:rsidRDefault="00F9029B" w:rsidP="009F01EA">
      <w:pPr>
        <w:tabs>
          <w:tab w:val="left" w:pos="567"/>
        </w:tabs>
        <w:spacing w:after="0" w:line="240" w:lineRule="auto"/>
        <w:ind w:firstLine="567"/>
        <w:jc w:val="both"/>
        <w:rPr>
          <w:rFonts w:ascii="Times New Roman" w:eastAsia="Times New Roman" w:hAnsi="Times New Roman" w:cs="Times New Roman"/>
          <w:color w:val="000000"/>
          <w:sz w:val="28"/>
          <w:szCs w:val="28"/>
        </w:rPr>
      </w:pPr>
      <w:r w:rsidRPr="000D0987">
        <w:rPr>
          <w:rFonts w:ascii="Times New Roman" w:eastAsia="Times New Roman" w:hAnsi="Times New Roman" w:cs="Times New Roman"/>
          <w:color w:val="000000"/>
          <w:sz w:val="28"/>
          <w:szCs w:val="28"/>
        </w:rPr>
        <w:t>Участники круглого стола, обсудив проблемные вопросы правоприменительной практики, отмечая целесообразность, необходимость и своевременность его проведения, приняли за основу следующие рекомендации:</w:t>
      </w:r>
    </w:p>
    <w:p w:rsidR="009F01EA" w:rsidRPr="000D0987" w:rsidRDefault="009F01EA" w:rsidP="009F01EA">
      <w:pPr>
        <w:tabs>
          <w:tab w:val="left" w:pos="567"/>
        </w:tabs>
        <w:spacing w:after="0" w:line="240" w:lineRule="auto"/>
        <w:ind w:firstLine="567"/>
        <w:jc w:val="both"/>
        <w:rPr>
          <w:rFonts w:ascii="Times New Roman" w:eastAsia="Times New Roman" w:hAnsi="Times New Roman" w:cs="Times New Roman"/>
          <w:color w:val="000000"/>
          <w:sz w:val="28"/>
          <w:szCs w:val="28"/>
        </w:rPr>
      </w:pPr>
    </w:p>
    <w:p w:rsidR="00F9029B" w:rsidRPr="00E939E0" w:rsidRDefault="00F9029B" w:rsidP="009F01EA">
      <w:pPr>
        <w:pStyle w:val="a5"/>
        <w:numPr>
          <w:ilvl w:val="0"/>
          <w:numId w:val="2"/>
        </w:numPr>
        <w:tabs>
          <w:tab w:val="left" w:pos="567"/>
          <w:tab w:val="left" w:pos="851"/>
        </w:tabs>
        <w:spacing w:after="0" w:line="240" w:lineRule="auto"/>
        <w:ind w:left="0" w:firstLine="567"/>
        <w:jc w:val="both"/>
        <w:rPr>
          <w:rFonts w:ascii="Times New Roman" w:eastAsia="Times New Roman" w:hAnsi="Times New Roman" w:cs="Times New Roman"/>
          <w:b/>
          <w:color w:val="000000"/>
          <w:sz w:val="28"/>
          <w:szCs w:val="28"/>
        </w:rPr>
      </w:pPr>
      <w:r w:rsidRPr="00E939E0">
        <w:rPr>
          <w:rFonts w:ascii="Times New Roman" w:eastAsia="Times New Roman" w:hAnsi="Times New Roman" w:cs="Times New Roman"/>
          <w:b/>
          <w:color w:val="000000"/>
          <w:sz w:val="28"/>
          <w:szCs w:val="28"/>
        </w:rPr>
        <w:t>По вопросам совершенствования законодательства:</w:t>
      </w:r>
    </w:p>
    <w:p w:rsidR="0067063E" w:rsidRPr="00455371" w:rsidRDefault="009B1707" w:rsidP="009F01EA">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shd w:val="clear" w:color="auto" w:fill="FFFFFF"/>
        </w:rPr>
        <w:t>А)</w:t>
      </w:r>
      <w:r w:rsidR="00222A9D" w:rsidRPr="00271660">
        <w:rPr>
          <w:rFonts w:ascii="Times New Roman" w:hAnsi="Times New Roman" w:cs="Times New Roman"/>
          <w:b/>
          <w:i/>
          <w:sz w:val="28"/>
          <w:szCs w:val="28"/>
          <w:shd w:val="clear" w:color="auto" w:fill="FFFFFF"/>
        </w:rPr>
        <w:t xml:space="preserve"> </w:t>
      </w:r>
      <w:r w:rsidR="0067063E" w:rsidRPr="00455371">
        <w:rPr>
          <w:rFonts w:ascii="Times New Roman" w:hAnsi="Times New Roman" w:cs="Times New Roman"/>
          <w:sz w:val="28"/>
          <w:szCs w:val="28"/>
          <w:shd w:val="clear" w:color="auto" w:fill="FFFFFF"/>
        </w:rPr>
        <w:t>Закрепленную в статье 2 Закона</w:t>
      </w:r>
      <w:r w:rsidR="008E4458" w:rsidRPr="00455371">
        <w:rPr>
          <w:rFonts w:ascii="Times New Roman" w:hAnsi="Times New Roman" w:cs="Times New Roman"/>
          <w:sz w:val="28"/>
          <w:szCs w:val="28"/>
          <w:shd w:val="clear" w:color="auto" w:fill="FFFFFF"/>
        </w:rPr>
        <w:t xml:space="preserve"> </w:t>
      </w:r>
      <w:r w:rsidR="00F9029B" w:rsidRPr="00455371">
        <w:rPr>
          <w:rFonts w:ascii="Times New Roman" w:hAnsi="Times New Roman" w:cs="Times New Roman"/>
          <w:sz w:val="28"/>
          <w:szCs w:val="28"/>
          <w:shd w:val="clear" w:color="auto" w:fill="FFFFFF"/>
        </w:rPr>
        <w:t>«Об арбитраже»</w:t>
      </w:r>
      <w:r w:rsidR="008E4458" w:rsidRPr="00455371">
        <w:rPr>
          <w:rFonts w:ascii="Times New Roman" w:hAnsi="Times New Roman" w:cs="Times New Roman"/>
          <w:sz w:val="28"/>
          <w:szCs w:val="28"/>
          <w:shd w:val="clear" w:color="auto" w:fill="FFFFFF"/>
        </w:rPr>
        <w:t xml:space="preserve"> </w:t>
      </w:r>
      <w:r w:rsidR="0067063E" w:rsidRPr="00455371">
        <w:rPr>
          <w:rFonts w:ascii="Times New Roman" w:hAnsi="Times New Roman" w:cs="Times New Roman"/>
          <w:sz w:val="28"/>
          <w:szCs w:val="28"/>
        </w:rPr>
        <w:t xml:space="preserve">терминологию </w:t>
      </w:r>
      <w:r w:rsidR="00C303C2" w:rsidRPr="00455371">
        <w:rPr>
          <w:rFonts w:ascii="Times New Roman" w:hAnsi="Times New Roman" w:cs="Times New Roman"/>
          <w:sz w:val="28"/>
          <w:szCs w:val="28"/>
        </w:rPr>
        <w:t>предлагается</w:t>
      </w:r>
      <w:r w:rsidR="0067063E" w:rsidRPr="00455371">
        <w:rPr>
          <w:rFonts w:ascii="Times New Roman" w:hAnsi="Times New Roman" w:cs="Times New Roman"/>
          <w:sz w:val="28"/>
          <w:szCs w:val="28"/>
        </w:rPr>
        <w:t xml:space="preserve"> привести в соответствие с основными понятиями Типового закона ЮНСИТРАЛ</w:t>
      </w:r>
      <w:r w:rsidR="0067063E" w:rsidRPr="00455371">
        <w:rPr>
          <w:rFonts w:ascii="Times New Roman" w:hAnsi="Times New Roman" w:cs="Times New Roman"/>
          <w:w w:val="105"/>
          <w:sz w:val="28"/>
          <w:szCs w:val="28"/>
        </w:rPr>
        <w:t xml:space="preserve"> «О международном торговом арбитраже» от 1985 года </w:t>
      </w:r>
      <w:r w:rsidR="0067063E" w:rsidRPr="00455371">
        <w:rPr>
          <w:rFonts w:ascii="Times New Roman" w:hAnsi="Times New Roman" w:cs="Times New Roman"/>
          <w:w w:val="105"/>
          <w:sz w:val="24"/>
          <w:szCs w:val="24"/>
        </w:rPr>
        <w:t>(далее – Типовой закон)</w:t>
      </w:r>
      <w:r w:rsidR="0067063E" w:rsidRPr="00455371">
        <w:rPr>
          <w:rFonts w:ascii="Times New Roman" w:hAnsi="Times New Roman" w:cs="Times New Roman"/>
          <w:sz w:val="28"/>
          <w:szCs w:val="28"/>
          <w:shd w:val="clear" w:color="auto" w:fill="FFFFFF"/>
        </w:rPr>
        <w:t>.</w:t>
      </w:r>
    </w:p>
    <w:p w:rsidR="0067063E" w:rsidRPr="00455371" w:rsidRDefault="0067063E" w:rsidP="009F01EA">
      <w:pPr>
        <w:spacing w:after="0" w:line="240" w:lineRule="auto"/>
        <w:ind w:firstLine="567"/>
        <w:jc w:val="both"/>
        <w:rPr>
          <w:rFonts w:ascii="Times New Roman" w:hAnsi="Times New Roman" w:cs="Times New Roman"/>
          <w:sz w:val="28"/>
          <w:szCs w:val="28"/>
        </w:rPr>
      </w:pPr>
      <w:r w:rsidRPr="00455371">
        <w:rPr>
          <w:rFonts w:ascii="Times New Roman" w:hAnsi="Times New Roman" w:cs="Times New Roman"/>
          <w:sz w:val="28"/>
          <w:szCs w:val="28"/>
        </w:rPr>
        <w:t xml:space="preserve">В частности, в Законе </w:t>
      </w:r>
      <w:r w:rsidR="00C303C2" w:rsidRPr="00455371">
        <w:rPr>
          <w:rFonts w:ascii="Times New Roman" w:hAnsi="Times New Roman" w:cs="Times New Roman"/>
          <w:sz w:val="28"/>
          <w:szCs w:val="28"/>
        </w:rPr>
        <w:t>следует</w:t>
      </w:r>
      <w:r w:rsidR="00E0673D">
        <w:rPr>
          <w:rFonts w:ascii="Times New Roman" w:hAnsi="Times New Roman" w:cs="Times New Roman"/>
          <w:sz w:val="28"/>
          <w:szCs w:val="28"/>
        </w:rPr>
        <w:t xml:space="preserve"> использовать следующие понятия</w:t>
      </w:r>
      <w:r w:rsidRPr="00455371">
        <w:rPr>
          <w:rFonts w:ascii="Times New Roman" w:hAnsi="Times New Roman" w:cs="Times New Roman"/>
          <w:sz w:val="28"/>
          <w:szCs w:val="28"/>
        </w:rPr>
        <w:t xml:space="preserve">: </w:t>
      </w:r>
    </w:p>
    <w:p w:rsidR="0067063E" w:rsidRPr="00271660" w:rsidRDefault="0067063E" w:rsidP="009F01EA">
      <w:pPr>
        <w:spacing w:after="0" w:line="240" w:lineRule="auto"/>
        <w:ind w:firstLine="567"/>
        <w:jc w:val="both"/>
        <w:rPr>
          <w:rFonts w:ascii="Times New Roman" w:hAnsi="Times New Roman" w:cs="Times New Roman"/>
          <w:i/>
          <w:sz w:val="28"/>
          <w:szCs w:val="28"/>
        </w:rPr>
      </w:pPr>
      <w:r w:rsidRPr="00271660">
        <w:rPr>
          <w:rFonts w:ascii="Times New Roman" w:hAnsi="Times New Roman" w:cs="Times New Roman"/>
          <w:i/>
          <w:sz w:val="28"/>
          <w:szCs w:val="28"/>
        </w:rPr>
        <w:t xml:space="preserve">1) арбитраж – процедура рассмотрения спора, </w:t>
      </w:r>
    </w:p>
    <w:p w:rsidR="0067063E" w:rsidRPr="00271660" w:rsidRDefault="0067063E" w:rsidP="009F01EA">
      <w:pPr>
        <w:spacing w:after="0" w:line="240" w:lineRule="auto"/>
        <w:ind w:firstLine="567"/>
        <w:jc w:val="both"/>
        <w:rPr>
          <w:rFonts w:ascii="Times New Roman" w:hAnsi="Times New Roman" w:cs="Times New Roman"/>
          <w:i/>
          <w:sz w:val="28"/>
          <w:szCs w:val="28"/>
        </w:rPr>
      </w:pPr>
      <w:r w:rsidRPr="00271660">
        <w:rPr>
          <w:rFonts w:ascii="Times New Roman" w:hAnsi="Times New Roman" w:cs="Times New Roman"/>
          <w:i/>
          <w:sz w:val="28"/>
          <w:szCs w:val="28"/>
        </w:rPr>
        <w:t xml:space="preserve">2) арбитражный суд – состав арбитров (либо единоличный арбитр), рассматривающий конкретный спор, </w:t>
      </w:r>
    </w:p>
    <w:p w:rsidR="0067063E" w:rsidRPr="00271660" w:rsidRDefault="0067063E" w:rsidP="009F01EA">
      <w:pPr>
        <w:spacing w:after="0" w:line="240" w:lineRule="auto"/>
        <w:ind w:firstLine="567"/>
        <w:jc w:val="both"/>
        <w:rPr>
          <w:rFonts w:ascii="Times New Roman" w:hAnsi="Times New Roman" w:cs="Times New Roman"/>
          <w:i/>
          <w:sz w:val="28"/>
          <w:szCs w:val="28"/>
        </w:rPr>
      </w:pPr>
      <w:r w:rsidRPr="00271660">
        <w:rPr>
          <w:rFonts w:ascii="Times New Roman" w:hAnsi="Times New Roman" w:cs="Times New Roman"/>
          <w:i/>
          <w:sz w:val="28"/>
          <w:szCs w:val="28"/>
        </w:rPr>
        <w:t>3) постоянное арбитражное учреждение (либо институт) – посредник, содействующий процессу рассмотрения спора, то есть арбитражу.</w:t>
      </w:r>
    </w:p>
    <w:p w:rsidR="00BE067F" w:rsidRPr="00271660" w:rsidRDefault="00BE067F" w:rsidP="009F01EA">
      <w:pPr>
        <w:spacing w:after="0" w:line="240" w:lineRule="auto"/>
        <w:ind w:firstLine="567"/>
        <w:jc w:val="both"/>
        <w:rPr>
          <w:rFonts w:ascii="Times New Roman" w:hAnsi="Times New Roman" w:cs="Times New Roman"/>
          <w:i/>
          <w:sz w:val="28"/>
          <w:szCs w:val="28"/>
        </w:rPr>
      </w:pPr>
    </w:p>
    <w:p w:rsidR="00F9029B" w:rsidRPr="00455371" w:rsidRDefault="009B1707" w:rsidP="009F01EA">
      <w:pPr>
        <w:spacing w:after="0" w:line="240" w:lineRule="auto"/>
        <w:ind w:firstLine="567"/>
        <w:jc w:val="both"/>
        <w:rPr>
          <w:rFonts w:ascii="Times New Roman" w:hAnsi="Times New Roman" w:cs="Times New Roman"/>
          <w:w w:val="105"/>
          <w:sz w:val="28"/>
          <w:szCs w:val="28"/>
        </w:rPr>
      </w:pPr>
      <w:r>
        <w:rPr>
          <w:rFonts w:ascii="Times New Roman" w:hAnsi="Times New Roman" w:cs="Times New Roman"/>
          <w:b/>
          <w:i/>
          <w:w w:val="105"/>
          <w:sz w:val="28"/>
          <w:szCs w:val="28"/>
        </w:rPr>
        <w:t>Б)</w:t>
      </w:r>
      <w:r w:rsidR="00C36D45">
        <w:rPr>
          <w:rFonts w:ascii="Times New Roman" w:hAnsi="Times New Roman" w:cs="Times New Roman"/>
          <w:b/>
          <w:i/>
          <w:w w:val="105"/>
          <w:sz w:val="28"/>
          <w:szCs w:val="28"/>
        </w:rPr>
        <w:t xml:space="preserve"> </w:t>
      </w:r>
      <w:r w:rsidR="00F9029B" w:rsidRPr="00455371">
        <w:rPr>
          <w:rFonts w:ascii="Times New Roman" w:hAnsi="Times New Roman" w:cs="Times New Roman"/>
          <w:w w:val="105"/>
          <w:sz w:val="28"/>
          <w:szCs w:val="28"/>
        </w:rPr>
        <w:t>Предлагается</w:t>
      </w:r>
      <w:r w:rsidR="009F01EA" w:rsidRPr="00455371">
        <w:rPr>
          <w:rFonts w:ascii="Times New Roman" w:hAnsi="Times New Roman" w:cs="Times New Roman"/>
          <w:w w:val="105"/>
          <w:sz w:val="28"/>
          <w:szCs w:val="28"/>
        </w:rPr>
        <w:t xml:space="preserve"> </w:t>
      </w:r>
      <w:r w:rsidR="00F9029B" w:rsidRPr="00455371">
        <w:rPr>
          <w:rFonts w:ascii="Times New Roman" w:hAnsi="Times New Roman" w:cs="Times New Roman"/>
          <w:w w:val="105"/>
          <w:sz w:val="28"/>
          <w:szCs w:val="28"/>
        </w:rPr>
        <w:t xml:space="preserve">дополнить положения </w:t>
      </w:r>
      <w:r w:rsidR="00222A9D" w:rsidRPr="00455371">
        <w:rPr>
          <w:rFonts w:ascii="Times New Roman" w:hAnsi="Times New Roman" w:cs="Times New Roman"/>
          <w:w w:val="105"/>
          <w:sz w:val="28"/>
          <w:szCs w:val="28"/>
        </w:rPr>
        <w:t>ст</w:t>
      </w:r>
      <w:r w:rsidR="0067063E" w:rsidRPr="00455371">
        <w:rPr>
          <w:rFonts w:ascii="Times New Roman" w:hAnsi="Times New Roman" w:cs="Times New Roman"/>
          <w:w w:val="105"/>
          <w:sz w:val="28"/>
          <w:szCs w:val="28"/>
        </w:rPr>
        <w:t>атьи</w:t>
      </w:r>
      <w:r w:rsidR="00222A9D" w:rsidRPr="00455371">
        <w:rPr>
          <w:rFonts w:ascii="Times New Roman" w:hAnsi="Times New Roman" w:cs="Times New Roman"/>
          <w:w w:val="105"/>
          <w:sz w:val="28"/>
          <w:szCs w:val="28"/>
        </w:rPr>
        <w:t xml:space="preserve"> 27 Закона</w:t>
      </w:r>
      <w:r w:rsidR="001253EE" w:rsidRPr="00455371">
        <w:rPr>
          <w:rFonts w:ascii="Times New Roman" w:hAnsi="Times New Roman" w:cs="Times New Roman"/>
          <w:w w:val="105"/>
          <w:sz w:val="28"/>
          <w:szCs w:val="28"/>
        </w:rPr>
        <w:t>,</w:t>
      </w:r>
      <w:r w:rsidR="00A07483" w:rsidRPr="00455371">
        <w:rPr>
          <w:rFonts w:ascii="Times New Roman" w:hAnsi="Times New Roman" w:cs="Times New Roman"/>
          <w:w w:val="105"/>
          <w:sz w:val="28"/>
          <w:szCs w:val="28"/>
        </w:rPr>
        <w:t xml:space="preserve"> </w:t>
      </w:r>
      <w:r w:rsidR="000462C9" w:rsidRPr="00455371">
        <w:rPr>
          <w:rFonts w:ascii="Times New Roman" w:hAnsi="Times New Roman" w:cs="Times New Roman"/>
          <w:w w:val="105"/>
          <w:sz w:val="28"/>
          <w:szCs w:val="28"/>
        </w:rPr>
        <w:t xml:space="preserve">регламентирующей порядок </w:t>
      </w:r>
      <w:r w:rsidR="00A07483" w:rsidRPr="00455371">
        <w:rPr>
          <w:rFonts w:ascii="Times New Roman" w:hAnsi="Times New Roman" w:cs="Times New Roman"/>
          <w:w w:val="105"/>
          <w:sz w:val="28"/>
          <w:szCs w:val="28"/>
        </w:rPr>
        <w:t>возврат</w:t>
      </w:r>
      <w:r w:rsidR="000462C9" w:rsidRPr="00455371">
        <w:rPr>
          <w:rFonts w:ascii="Times New Roman" w:hAnsi="Times New Roman" w:cs="Times New Roman"/>
          <w:w w:val="105"/>
          <w:sz w:val="28"/>
          <w:szCs w:val="28"/>
        </w:rPr>
        <w:t>а</w:t>
      </w:r>
      <w:r w:rsidR="00A07483" w:rsidRPr="00455371">
        <w:rPr>
          <w:rFonts w:ascii="Times New Roman" w:hAnsi="Times New Roman" w:cs="Times New Roman"/>
          <w:w w:val="105"/>
          <w:sz w:val="28"/>
          <w:szCs w:val="28"/>
        </w:rPr>
        <w:t xml:space="preserve"> искового заявления,</w:t>
      </w:r>
      <w:r w:rsidR="001253EE" w:rsidRPr="00455371">
        <w:rPr>
          <w:rFonts w:ascii="Times New Roman" w:hAnsi="Times New Roman" w:cs="Times New Roman"/>
          <w:w w:val="105"/>
          <w:sz w:val="28"/>
          <w:szCs w:val="28"/>
        </w:rPr>
        <w:t xml:space="preserve"> </w:t>
      </w:r>
      <w:r w:rsidR="00F9029B" w:rsidRPr="00455371">
        <w:rPr>
          <w:rFonts w:ascii="Times New Roman" w:hAnsi="Times New Roman" w:cs="Times New Roman"/>
          <w:w w:val="105"/>
          <w:sz w:val="28"/>
          <w:szCs w:val="28"/>
        </w:rPr>
        <w:t>нормами</w:t>
      </w:r>
      <w:r w:rsidR="000D0987" w:rsidRPr="00455371">
        <w:rPr>
          <w:rFonts w:ascii="Times New Roman" w:hAnsi="Times New Roman" w:cs="Times New Roman"/>
          <w:w w:val="105"/>
          <w:sz w:val="28"/>
          <w:szCs w:val="28"/>
        </w:rPr>
        <w:t>,</w:t>
      </w:r>
      <w:r w:rsidR="008E4458" w:rsidRPr="00455371">
        <w:rPr>
          <w:rFonts w:ascii="Times New Roman" w:hAnsi="Times New Roman" w:cs="Times New Roman"/>
          <w:w w:val="105"/>
          <w:sz w:val="28"/>
          <w:szCs w:val="28"/>
        </w:rPr>
        <w:t xml:space="preserve"> </w:t>
      </w:r>
      <w:r w:rsidR="00222A9D" w:rsidRPr="00455371">
        <w:rPr>
          <w:rFonts w:ascii="Times New Roman" w:hAnsi="Times New Roman" w:cs="Times New Roman"/>
          <w:w w:val="105"/>
          <w:sz w:val="28"/>
          <w:szCs w:val="28"/>
        </w:rPr>
        <w:t>позволя</w:t>
      </w:r>
      <w:r w:rsidR="00F9029B" w:rsidRPr="00455371">
        <w:rPr>
          <w:rFonts w:ascii="Times New Roman" w:hAnsi="Times New Roman" w:cs="Times New Roman"/>
          <w:w w:val="105"/>
          <w:sz w:val="28"/>
          <w:szCs w:val="28"/>
        </w:rPr>
        <w:t>ющими</w:t>
      </w:r>
      <w:r w:rsidR="00222A9D" w:rsidRPr="00455371">
        <w:rPr>
          <w:rFonts w:ascii="Times New Roman" w:hAnsi="Times New Roman" w:cs="Times New Roman"/>
          <w:w w:val="105"/>
          <w:sz w:val="28"/>
          <w:szCs w:val="28"/>
        </w:rPr>
        <w:t xml:space="preserve"> </w:t>
      </w:r>
      <w:r w:rsidR="00E823FB" w:rsidRPr="00455371">
        <w:rPr>
          <w:rFonts w:ascii="Times New Roman" w:hAnsi="Times New Roman" w:cs="Times New Roman"/>
          <w:w w:val="105"/>
          <w:sz w:val="28"/>
          <w:szCs w:val="28"/>
        </w:rPr>
        <w:t>определить</w:t>
      </w:r>
      <w:r w:rsidR="00E0673D">
        <w:rPr>
          <w:rFonts w:ascii="Times New Roman" w:hAnsi="Times New Roman" w:cs="Times New Roman"/>
          <w:w w:val="105"/>
          <w:sz w:val="28"/>
          <w:szCs w:val="28"/>
        </w:rPr>
        <w:t>,</w:t>
      </w:r>
      <w:r w:rsidR="00222A9D" w:rsidRPr="00455371">
        <w:rPr>
          <w:rFonts w:ascii="Times New Roman" w:hAnsi="Times New Roman" w:cs="Times New Roman"/>
          <w:w w:val="105"/>
          <w:sz w:val="28"/>
          <w:szCs w:val="28"/>
        </w:rPr>
        <w:t xml:space="preserve"> на какой стадии исковое заявление подлежит возврату</w:t>
      </w:r>
      <w:r w:rsidR="004172F7" w:rsidRPr="00455371">
        <w:rPr>
          <w:rFonts w:ascii="Times New Roman" w:hAnsi="Times New Roman" w:cs="Times New Roman"/>
          <w:w w:val="105"/>
          <w:sz w:val="28"/>
          <w:szCs w:val="28"/>
        </w:rPr>
        <w:t>,</w:t>
      </w:r>
      <w:r w:rsidR="00222A9D" w:rsidRPr="00455371">
        <w:rPr>
          <w:rFonts w:ascii="Times New Roman" w:hAnsi="Times New Roman" w:cs="Times New Roman"/>
          <w:w w:val="105"/>
          <w:sz w:val="28"/>
          <w:szCs w:val="28"/>
        </w:rPr>
        <w:t xml:space="preserve"> на стадии принятия</w:t>
      </w:r>
      <w:r w:rsidR="004172F7" w:rsidRPr="00455371">
        <w:rPr>
          <w:rFonts w:ascii="Times New Roman" w:hAnsi="Times New Roman" w:cs="Times New Roman"/>
          <w:w w:val="105"/>
          <w:sz w:val="28"/>
          <w:szCs w:val="28"/>
        </w:rPr>
        <w:t>,</w:t>
      </w:r>
      <w:r w:rsidR="00222A9D" w:rsidRPr="00455371">
        <w:rPr>
          <w:rFonts w:ascii="Times New Roman" w:hAnsi="Times New Roman" w:cs="Times New Roman"/>
          <w:w w:val="105"/>
          <w:sz w:val="28"/>
          <w:szCs w:val="28"/>
        </w:rPr>
        <w:t xml:space="preserve"> либо возврат возможен и после принятия и возбуждения разбирательства. </w:t>
      </w:r>
    </w:p>
    <w:p w:rsidR="005B3BEC" w:rsidRPr="000D0987" w:rsidRDefault="005B3BEC" w:rsidP="009F01EA">
      <w:pPr>
        <w:spacing w:after="0" w:line="240" w:lineRule="auto"/>
        <w:ind w:firstLine="567"/>
        <w:jc w:val="both"/>
        <w:rPr>
          <w:rFonts w:ascii="Times New Roman" w:hAnsi="Times New Roman" w:cs="Times New Roman"/>
          <w:sz w:val="28"/>
          <w:szCs w:val="28"/>
          <w:lang w:val="kk-KZ"/>
        </w:rPr>
      </w:pPr>
    </w:p>
    <w:p w:rsidR="00F9029B" w:rsidRPr="00E939E0" w:rsidRDefault="000D0987" w:rsidP="009F01EA">
      <w:pPr>
        <w:pStyle w:val="a5"/>
        <w:numPr>
          <w:ilvl w:val="0"/>
          <w:numId w:val="2"/>
        </w:numPr>
        <w:tabs>
          <w:tab w:val="left" w:pos="993"/>
        </w:tabs>
        <w:spacing w:after="0" w:line="240" w:lineRule="auto"/>
        <w:ind w:left="0" w:firstLine="567"/>
        <w:jc w:val="both"/>
        <w:rPr>
          <w:rFonts w:ascii="Times New Roman" w:hAnsi="Times New Roman" w:cs="Times New Roman"/>
          <w:b/>
          <w:sz w:val="28"/>
          <w:szCs w:val="28"/>
        </w:rPr>
      </w:pPr>
      <w:r w:rsidRPr="00E939E0">
        <w:rPr>
          <w:rFonts w:ascii="Times New Roman" w:hAnsi="Times New Roman" w:cs="Times New Roman"/>
          <w:b/>
          <w:sz w:val="28"/>
          <w:szCs w:val="28"/>
          <w:lang w:val="kk-KZ"/>
        </w:rPr>
        <w:t xml:space="preserve">В целях правильного и единообразного применения норм Гражданского процессуального кодекса, </w:t>
      </w:r>
      <w:r w:rsidR="00271660" w:rsidRPr="00E939E0">
        <w:rPr>
          <w:rFonts w:ascii="Times New Roman" w:hAnsi="Times New Roman" w:cs="Times New Roman"/>
          <w:b/>
          <w:sz w:val="28"/>
          <w:szCs w:val="28"/>
          <w:lang w:val="kk-KZ"/>
        </w:rPr>
        <w:t>З</w:t>
      </w:r>
      <w:r w:rsidRPr="00E939E0">
        <w:rPr>
          <w:rFonts w:ascii="Times New Roman" w:hAnsi="Times New Roman" w:cs="Times New Roman"/>
          <w:b/>
          <w:sz w:val="28"/>
          <w:szCs w:val="28"/>
          <w:lang w:val="kk-KZ"/>
        </w:rPr>
        <w:t>акона «Об арбитраже»</w:t>
      </w:r>
      <w:r w:rsidR="00E939E0">
        <w:rPr>
          <w:rFonts w:ascii="Times New Roman" w:hAnsi="Times New Roman" w:cs="Times New Roman"/>
          <w:b/>
          <w:sz w:val="28"/>
          <w:szCs w:val="28"/>
          <w:lang w:val="kk-KZ"/>
        </w:rPr>
        <w:t>,</w:t>
      </w:r>
      <w:r w:rsidR="00271660" w:rsidRPr="00E939E0">
        <w:rPr>
          <w:rFonts w:ascii="Times New Roman" w:hAnsi="Times New Roman" w:cs="Times New Roman"/>
          <w:b/>
          <w:sz w:val="28"/>
          <w:szCs w:val="28"/>
          <w:lang w:val="kk-KZ"/>
        </w:rPr>
        <w:t xml:space="preserve"> </w:t>
      </w:r>
      <w:r w:rsidRPr="00E939E0">
        <w:rPr>
          <w:rFonts w:ascii="Times New Roman" w:hAnsi="Times New Roman" w:cs="Times New Roman"/>
          <w:b/>
          <w:sz w:val="28"/>
          <w:szCs w:val="28"/>
          <w:lang w:val="kk-KZ"/>
        </w:rPr>
        <w:t>регламентирующих рассмотрение ходатайств об отмене арбитражных решений</w:t>
      </w:r>
      <w:r w:rsidR="00F9029B" w:rsidRPr="00E939E0">
        <w:rPr>
          <w:rFonts w:ascii="Times New Roman" w:hAnsi="Times New Roman" w:cs="Times New Roman"/>
          <w:b/>
          <w:sz w:val="28"/>
          <w:szCs w:val="28"/>
        </w:rPr>
        <w:t xml:space="preserve"> и заявлени</w:t>
      </w:r>
      <w:r w:rsidRPr="00E939E0">
        <w:rPr>
          <w:rFonts w:ascii="Times New Roman" w:hAnsi="Times New Roman" w:cs="Times New Roman"/>
          <w:b/>
          <w:sz w:val="28"/>
          <w:szCs w:val="28"/>
        </w:rPr>
        <w:t>й</w:t>
      </w:r>
      <w:r w:rsidR="00F9029B" w:rsidRPr="00E939E0">
        <w:rPr>
          <w:rFonts w:ascii="Times New Roman" w:hAnsi="Times New Roman" w:cs="Times New Roman"/>
          <w:b/>
          <w:sz w:val="28"/>
          <w:szCs w:val="28"/>
        </w:rPr>
        <w:t xml:space="preserve"> о принудительном исполнении арбитражных решений рекомендовать </w:t>
      </w:r>
      <w:r w:rsidR="00BE067F" w:rsidRPr="00E939E0">
        <w:rPr>
          <w:rFonts w:ascii="Times New Roman" w:hAnsi="Times New Roman" w:cs="Times New Roman"/>
          <w:b/>
          <w:sz w:val="28"/>
          <w:szCs w:val="28"/>
        </w:rPr>
        <w:t>судам:</w:t>
      </w:r>
    </w:p>
    <w:p w:rsidR="00EB4D9E" w:rsidRPr="000D0987" w:rsidRDefault="00EB4D9E" w:rsidP="009F01EA">
      <w:pPr>
        <w:spacing w:after="0" w:line="240" w:lineRule="auto"/>
        <w:ind w:firstLine="567"/>
        <w:jc w:val="both"/>
        <w:rPr>
          <w:rFonts w:ascii="Times New Roman" w:hAnsi="Times New Roman" w:cs="Times New Roman"/>
          <w:sz w:val="28"/>
          <w:szCs w:val="28"/>
        </w:rPr>
      </w:pPr>
    </w:p>
    <w:p w:rsidR="00884A67" w:rsidRDefault="00F9029B" w:rsidP="009F01EA">
      <w:pPr>
        <w:spacing w:after="0" w:line="240" w:lineRule="auto"/>
        <w:ind w:firstLine="567"/>
        <w:jc w:val="both"/>
        <w:rPr>
          <w:rFonts w:ascii="Times New Roman" w:hAnsi="Times New Roman" w:cs="Times New Roman"/>
          <w:sz w:val="28"/>
          <w:szCs w:val="28"/>
        </w:rPr>
      </w:pPr>
      <w:r w:rsidRPr="000D0987">
        <w:rPr>
          <w:rFonts w:ascii="Times New Roman" w:hAnsi="Times New Roman" w:cs="Times New Roman"/>
          <w:sz w:val="28"/>
          <w:szCs w:val="28"/>
        </w:rPr>
        <w:t>1.</w:t>
      </w:r>
      <w:r w:rsidR="00C36D45">
        <w:rPr>
          <w:rFonts w:ascii="Times New Roman" w:hAnsi="Times New Roman" w:cs="Times New Roman"/>
          <w:sz w:val="28"/>
          <w:szCs w:val="28"/>
        </w:rPr>
        <w:t xml:space="preserve"> </w:t>
      </w:r>
      <w:r w:rsidRPr="000D0987">
        <w:rPr>
          <w:rFonts w:ascii="Times New Roman" w:hAnsi="Times New Roman" w:cs="Times New Roman"/>
          <w:sz w:val="28"/>
          <w:szCs w:val="28"/>
        </w:rPr>
        <w:t>П</w:t>
      </w:r>
      <w:r w:rsidR="00396642" w:rsidRPr="000D0987">
        <w:rPr>
          <w:rFonts w:ascii="Times New Roman" w:hAnsi="Times New Roman" w:cs="Times New Roman"/>
          <w:sz w:val="28"/>
          <w:szCs w:val="28"/>
        </w:rPr>
        <w:t xml:space="preserve">ри рассмотрении ходатайств об отмене арбитражных решений и заявлений о принудительном исполнении арбитражных решений </w:t>
      </w:r>
      <w:r w:rsidR="00BB5D44" w:rsidRPr="000D0987">
        <w:rPr>
          <w:rFonts w:ascii="Times New Roman" w:hAnsi="Times New Roman" w:cs="Times New Roman"/>
          <w:sz w:val="28"/>
          <w:szCs w:val="28"/>
        </w:rPr>
        <w:t>следует иметь в виду</w:t>
      </w:r>
      <w:r w:rsidR="006970F6" w:rsidRPr="000D0987">
        <w:rPr>
          <w:rFonts w:ascii="Times New Roman" w:hAnsi="Times New Roman" w:cs="Times New Roman"/>
          <w:sz w:val="28"/>
          <w:szCs w:val="28"/>
        </w:rPr>
        <w:t>,</w:t>
      </w:r>
      <w:r w:rsidR="00BB5D44" w:rsidRPr="000D0987">
        <w:rPr>
          <w:rFonts w:ascii="Times New Roman" w:hAnsi="Times New Roman" w:cs="Times New Roman"/>
          <w:sz w:val="28"/>
          <w:szCs w:val="28"/>
        </w:rPr>
        <w:t xml:space="preserve"> </w:t>
      </w:r>
      <w:r w:rsidR="00396642" w:rsidRPr="000D0987">
        <w:rPr>
          <w:rFonts w:ascii="Times New Roman" w:hAnsi="Times New Roman" w:cs="Times New Roman"/>
          <w:sz w:val="28"/>
          <w:szCs w:val="28"/>
        </w:rPr>
        <w:t xml:space="preserve">что арбитражи при вынесении решений руководствуются </w:t>
      </w:r>
      <w:r w:rsidR="004172F7" w:rsidRPr="000D0987">
        <w:rPr>
          <w:rFonts w:ascii="Times New Roman" w:hAnsi="Times New Roman" w:cs="Times New Roman"/>
          <w:sz w:val="28"/>
          <w:szCs w:val="28"/>
        </w:rPr>
        <w:t>Законом</w:t>
      </w:r>
      <w:r w:rsidR="004172F7">
        <w:rPr>
          <w:rFonts w:ascii="Times New Roman" w:hAnsi="Times New Roman" w:cs="Times New Roman"/>
          <w:sz w:val="28"/>
          <w:szCs w:val="28"/>
        </w:rPr>
        <w:t xml:space="preserve"> «Об арбитраже» (далее-Закон),  арбитражным соглашением, </w:t>
      </w:r>
      <w:r w:rsidR="00396642" w:rsidRPr="000D0987">
        <w:rPr>
          <w:rFonts w:ascii="Times New Roman" w:hAnsi="Times New Roman" w:cs="Times New Roman"/>
          <w:sz w:val="28"/>
          <w:szCs w:val="28"/>
        </w:rPr>
        <w:t>правилами арбитражного разбирател</w:t>
      </w:r>
      <w:r w:rsidR="004172F7">
        <w:rPr>
          <w:rFonts w:ascii="Times New Roman" w:hAnsi="Times New Roman" w:cs="Times New Roman"/>
          <w:sz w:val="28"/>
          <w:szCs w:val="28"/>
        </w:rPr>
        <w:t>ьства</w:t>
      </w:r>
      <w:r w:rsidR="00BB5D44" w:rsidRPr="000D0987">
        <w:rPr>
          <w:rFonts w:ascii="Times New Roman" w:hAnsi="Times New Roman" w:cs="Times New Roman"/>
          <w:sz w:val="28"/>
          <w:szCs w:val="28"/>
        </w:rPr>
        <w:t>.</w:t>
      </w:r>
      <w:r w:rsidR="008E4458">
        <w:rPr>
          <w:rFonts w:ascii="Times New Roman" w:hAnsi="Times New Roman" w:cs="Times New Roman"/>
          <w:sz w:val="28"/>
          <w:szCs w:val="28"/>
        </w:rPr>
        <w:t xml:space="preserve"> </w:t>
      </w:r>
    </w:p>
    <w:p w:rsidR="00903CAC" w:rsidRDefault="00903CAC" w:rsidP="009F01EA">
      <w:pPr>
        <w:pStyle w:val="ac"/>
        <w:spacing w:before="0" w:beforeAutospacing="0" w:after="0" w:afterAutospacing="0"/>
        <w:ind w:firstLine="567"/>
        <w:jc w:val="both"/>
        <w:rPr>
          <w:sz w:val="28"/>
          <w:szCs w:val="28"/>
        </w:rPr>
      </w:pPr>
    </w:p>
    <w:p w:rsidR="00EE6381" w:rsidRDefault="00F9029B" w:rsidP="009F01EA">
      <w:pPr>
        <w:pStyle w:val="ac"/>
        <w:spacing w:before="0" w:beforeAutospacing="0" w:after="0" w:afterAutospacing="0"/>
        <w:ind w:firstLine="567"/>
        <w:jc w:val="both"/>
        <w:rPr>
          <w:sz w:val="28"/>
          <w:szCs w:val="28"/>
        </w:rPr>
      </w:pPr>
      <w:r w:rsidRPr="00BE067F">
        <w:rPr>
          <w:sz w:val="28"/>
          <w:szCs w:val="28"/>
        </w:rPr>
        <w:t>2.</w:t>
      </w:r>
      <w:r w:rsidR="003F4104" w:rsidRPr="000D0987">
        <w:rPr>
          <w:sz w:val="28"/>
          <w:szCs w:val="28"/>
        </w:rPr>
        <w:t xml:space="preserve"> </w:t>
      </w:r>
      <w:r w:rsidR="00B33FAD" w:rsidRPr="000D0987">
        <w:rPr>
          <w:sz w:val="28"/>
          <w:szCs w:val="28"/>
        </w:rPr>
        <w:t>Приобщен</w:t>
      </w:r>
      <w:r w:rsidR="00903CAC">
        <w:rPr>
          <w:sz w:val="28"/>
          <w:szCs w:val="28"/>
        </w:rPr>
        <w:t xml:space="preserve">ие документов, предусмотренных </w:t>
      </w:r>
      <w:r w:rsidR="00B33FAD" w:rsidRPr="000D0987">
        <w:rPr>
          <w:sz w:val="28"/>
          <w:szCs w:val="28"/>
        </w:rPr>
        <w:t>част</w:t>
      </w:r>
      <w:r w:rsidR="00903CAC">
        <w:rPr>
          <w:sz w:val="28"/>
          <w:szCs w:val="28"/>
        </w:rPr>
        <w:t>ью</w:t>
      </w:r>
      <w:r w:rsidR="00B33FAD" w:rsidRPr="000D0987">
        <w:rPr>
          <w:sz w:val="28"/>
          <w:szCs w:val="28"/>
        </w:rPr>
        <w:t xml:space="preserve"> 2 статьи 253 ГПК</w:t>
      </w:r>
      <w:r w:rsidR="004172F7">
        <w:rPr>
          <w:sz w:val="28"/>
          <w:szCs w:val="28"/>
        </w:rPr>
        <w:t>,</w:t>
      </w:r>
      <w:r w:rsidR="00B33FAD" w:rsidRPr="000D0987">
        <w:rPr>
          <w:sz w:val="28"/>
          <w:szCs w:val="28"/>
        </w:rPr>
        <w:t xml:space="preserve"> является обязательным условием </w:t>
      </w:r>
      <w:r w:rsidR="00903CAC">
        <w:rPr>
          <w:sz w:val="28"/>
          <w:szCs w:val="28"/>
        </w:rPr>
        <w:t>для рассмотрения</w:t>
      </w:r>
      <w:r w:rsidR="00B33FAD" w:rsidRPr="000D0987">
        <w:rPr>
          <w:sz w:val="28"/>
          <w:szCs w:val="28"/>
        </w:rPr>
        <w:t xml:space="preserve"> по существу заявления о принудительном исполнении арбитражного решения. </w:t>
      </w:r>
      <w:r w:rsidR="003F4104" w:rsidRPr="000D0987">
        <w:rPr>
          <w:sz w:val="28"/>
          <w:szCs w:val="28"/>
        </w:rPr>
        <w:t xml:space="preserve">При отсутствии </w:t>
      </w:r>
      <w:r w:rsidR="005B3BEC" w:rsidRPr="000D0987">
        <w:rPr>
          <w:sz w:val="28"/>
          <w:szCs w:val="28"/>
          <w:lang w:val="kk-KZ"/>
        </w:rPr>
        <w:t xml:space="preserve">таких </w:t>
      </w:r>
      <w:r w:rsidR="003F4104" w:rsidRPr="000D0987">
        <w:rPr>
          <w:sz w:val="28"/>
          <w:szCs w:val="28"/>
        </w:rPr>
        <w:t>документов</w:t>
      </w:r>
      <w:r w:rsidR="00B33FAD" w:rsidRPr="000D0987">
        <w:rPr>
          <w:sz w:val="28"/>
          <w:szCs w:val="28"/>
        </w:rPr>
        <w:t xml:space="preserve"> заявление подлежит</w:t>
      </w:r>
      <w:r w:rsidR="003F4104" w:rsidRPr="000D0987">
        <w:rPr>
          <w:sz w:val="28"/>
          <w:szCs w:val="28"/>
        </w:rPr>
        <w:t xml:space="preserve"> возвра</w:t>
      </w:r>
      <w:r w:rsidR="00271660">
        <w:rPr>
          <w:sz w:val="28"/>
          <w:szCs w:val="28"/>
        </w:rPr>
        <w:t xml:space="preserve">щению </w:t>
      </w:r>
      <w:r w:rsidR="003F4104" w:rsidRPr="000D0987">
        <w:rPr>
          <w:sz w:val="28"/>
          <w:szCs w:val="28"/>
        </w:rPr>
        <w:t xml:space="preserve">со стадии принятия. </w:t>
      </w:r>
    </w:p>
    <w:p w:rsidR="003F4104" w:rsidRDefault="00EE6381" w:rsidP="009F01EA">
      <w:pPr>
        <w:pStyle w:val="ac"/>
        <w:spacing w:before="0" w:beforeAutospacing="0" w:after="0" w:afterAutospacing="0"/>
        <w:ind w:firstLine="567"/>
        <w:jc w:val="both"/>
        <w:rPr>
          <w:sz w:val="28"/>
          <w:szCs w:val="28"/>
        </w:rPr>
      </w:pPr>
      <w:r>
        <w:rPr>
          <w:sz w:val="28"/>
          <w:szCs w:val="28"/>
        </w:rPr>
        <w:t xml:space="preserve">Вместе с тем </w:t>
      </w:r>
      <w:r w:rsidRPr="00EE6381">
        <w:rPr>
          <w:sz w:val="28"/>
          <w:szCs w:val="28"/>
        </w:rPr>
        <w:t xml:space="preserve">необходимо учитывать, что арбитражное соглашение сторон считается заключенным в письменной форме, если оно содержится в виде арбитражной оговорки в документе, подписанном сторонами, либо заключенным путем обмена письмами, телеграммами, телефонограммами, факсами, электронными документами или иными документами, определяющими субъектов и содержание их волеизъявления, а </w:t>
      </w:r>
      <w:proofErr w:type="gramStart"/>
      <w:r w:rsidRPr="00EE6381">
        <w:rPr>
          <w:sz w:val="28"/>
          <w:szCs w:val="28"/>
        </w:rPr>
        <w:t>также</w:t>
      </w:r>
      <w:proofErr w:type="gramEnd"/>
      <w:r w:rsidRPr="00EE6381">
        <w:rPr>
          <w:sz w:val="28"/>
          <w:szCs w:val="28"/>
        </w:rPr>
        <w:t xml:space="preserve"> если оно заключается путем обмена исковым заявлением и отзывом на иск, в которых одна из сторон утверждает о наличии соглашения, а </w:t>
      </w:r>
      <w:proofErr w:type="gramStart"/>
      <w:r w:rsidRPr="00EE6381">
        <w:rPr>
          <w:sz w:val="28"/>
          <w:szCs w:val="28"/>
        </w:rPr>
        <w:t>другая</w:t>
      </w:r>
      <w:proofErr w:type="gramEnd"/>
      <w:r w:rsidRPr="00EE6381">
        <w:rPr>
          <w:sz w:val="28"/>
          <w:szCs w:val="28"/>
        </w:rPr>
        <w:t xml:space="preserve"> против этого не возражает.</w:t>
      </w:r>
    </w:p>
    <w:p w:rsidR="00BE067F" w:rsidRPr="000D0987" w:rsidRDefault="00BE067F" w:rsidP="009F01EA">
      <w:pPr>
        <w:pStyle w:val="ac"/>
        <w:spacing w:before="0" w:beforeAutospacing="0" w:after="0" w:afterAutospacing="0"/>
        <w:ind w:firstLine="567"/>
        <w:jc w:val="both"/>
        <w:rPr>
          <w:sz w:val="28"/>
          <w:szCs w:val="28"/>
        </w:rPr>
      </w:pPr>
    </w:p>
    <w:p w:rsidR="003F4104" w:rsidRDefault="003F4104" w:rsidP="009F01EA">
      <w:pPr>
        <w:pStyle w:val="ac"/>
        <w:spacing w:before="0" w:beforeAutospacing="0" w:after="0" w:afterAutospacing="0"/>
        <w:ind w:firstLine="567"/>
        <w:jc w:val="both"/>
        <w:rPr>
          <w:sz w:val="28"/>
          <w:szCs w:val="28"/>
        </w:rPr>
      </w:pPr>
      <w:r w:rsidRPr="000D0987">
        <w:rPr>
          <w:sz w:val="28"/>
          <w:szCs w:val="28"/>
        </w:rPr>
        <w:t>3.</w:t>
      </w:r>
      <w:r w:rsidR="009F01EA">
        <w:rPr>
          <w:sz w:val="28"/>
          <w:szCs w:val="28"/>
        </w:rPr>
        <w:t xml:space="preserve"> </w:t>
      </w:r>
      <w:r w:rsidR="005B3BEC" w:rsidRPr="000D0987">
        <w:rPr>
          <w:sz w:val="28"/>
          <w:szCs w:val="28"/>
          <w:lang w:val="kk-KZ"/>
        </w:rPr>
        <w:t xml:space="preserve">Несоблюдение требований </w:t>
      </w:r>
      <w:r w:rsidRPr="000D0987">
        <w:rPr>
          <w:sz w:val="28"/>
          <w:szCs w:val="28"/>
        </w:rPr>
        <w:t>к</w:t>
      </w:r>
      <w:r w:rsidR="008E4458">
        <w:rPr>
          <w:sz w:val="28"/>
          <w:szCs w:val="28"/>
        </w:rPr>
        <w:t xml:space="preserve"> </w:t>
      </w:r>
      <w:r w:rsidRPr="000D0987">
        <w:rPr>
          <w:sz w:val="28"/>
          <w:szCs w:val="28"/>
        </w:rPr>
        <w:t>форме</w:t>
      </w:r>
      <w:r w:rsidR="008E4458">
        <w:rPr>
          <w:sz w:val="28"/>
          <w:szCs w:val="28"/>
        </w:rPr>
        <w:t xml:space="preserve"> </w:t>
      </w:r>
      <w:r w:rsidRPr="000D0987">
        <w:rPr>
          <w:sz w:val="28"/>
          <w:szCs w:val="28"/>
        </w:rPr>
        <w:t>удостоверения</w:t>
      </w:r>
      <w:r w:rsidR="008E4458">
        <w:rPr>
          <w:sz w:val="28"/>
          <w:szCs w:val="28"/>
        </w:rPr>
        <w:t xml:space="preserve"> </w:t>
      </w:r>
      <w:r w:rsidRPr="000D0987">
        <w:rPr>
          <w:sz w:val="28"/>
          <w:szCs w:val="28"/>
        </w:rPr>
        <w:t>документов,</w:t>
      </w:r>
      <w:r w:rsidR="005B3BEC" w:rsidRPr="000D0987">
        <w:rPr>
          <w:sz w:val="28"/>
          <w:szCs w:val="28"/>
          <w:lang w:val="kk-KZ"/>
        </w:rPr>
        <w:t xml:space="preserve"> подлежащих</w:t>
      </w:r>
      <w:r w:rsidR="008E4458">
        <w:rPr>
          <w:sz w:val="28"/>
          <w:szCs w:val="28"/>
          <w:lang w:val="kk-KZ"/>
        </w:rPr>
        <w:t xml:space="preserve"> </w:t>
      </w:r>
      <w:r w:rsidR="005B3BEC" w:rsidRPr="000D0987">
        <w:rPr>
          <w:sz w:val="28"/>
          <w:szCs w:val="28"/>
          <w:lang w:val="kk-KZ"/>
        </w:rPr>
        <w:t>приобщению</w:t>
      </w:r>
      <w:r w:rsidR="008E4458">
        <w:rPr>
          <w:sz w:val="28"/>
          <w:szCs w:val="28"/>
          <w:lang w:val="kk-KZ"/>
        </w:rPr>
        <w:t xml:space="preserve"> </w:t>
      </w:r>
      <w:r w:rsidR="005B3BEC" w:rsidRPr="000D0987">
        <w:rPr>
          <w:sz w:val="28"/>
          <w:szCs w:val="28"/>
          <w:lang w:val="kk-KZ"/>
        </w:rPr>
        <w:t>к</w:t>
      </w:r>
      <w:r w:rsidR="008E4458">
        <w:rPr>
          <w:sz w:val="28"/>
          <w:szCs w:val="28"/>
          <w:lang w:val="kk-KZ"/>
        </w:rPr>
        <w:t xml:space="preserve"> </w:t>
      </w:r>
      <w:r w:rsidR="005B3BEC" w:rsidRPr="000D0987">
        <w:rPr>
          <w:sz w:val="28"/>
          <w:szCs w:val="28"/>
          <w:lang w:val="kk-KZ"/>
        </w:rPr>
        <w:t>заявлению</w:t>
      </w:r>
      <w:r w:rsidR="008E4458">
        <w:rPr>
          <w:sz w:val="28"/>
          <w:szCs w:val="28"/>
          <w:lang w:val="kk-KZ"/>
        </w:rPr>
        <w:t xml:space="preserve"> </w:t>
      </w:r>
      <w:r w:rsidR="00271660">
        <w:rPr>
          <w:sz w:val="28"/>
          <w:szCs w:val="28"/>
        </w:rPr>
        <w:t>о принудительном</w:t>
      </w:r>
      <w:r w:rsidR="008E4458">
        <w:rPr>
          <w:sz w:val="28"/>
          <w:szCs w:val="28"/>
        </w:rPr>
        <w:t xml:space="preserve"> </w:t>
      </w:r>
      <w:r w:rsidR="00271660">
        <w:rPr>
          <w:sz w:val="28"/>
          <w:szCs w:val="28"/>
        </w:rPr>
        <w:t>исполнении</w:t>
      </w:r>
      <w:r w:rsidR="008E4458">
        <w:rPr>
          <w:sz w:val="28"/>
          <w:szCs w:val="28"/>
        </w:rPr>
        <w:t xml:space="preserve"> </w:t>
      </w:r>
      <w:r w:rsidR="00271660">
        <w:rPr>
          <w:sz w:val="28"/>
          <w:szCs w:val="28"/>
        </w:rPr>
        <w:t>арбитражного</w:t>
      </w:r>
      <w:r w:rsidR="008E4458">
        <w:rPr>
          <w:sz w:val="28"/>
          <w:szCs w:val="28"/>
        </w:rPr>
        <w:t xml:space="preserve"> </w:t>
      </w:r>
      <w:r w:rsidR="00271660">
        <w:rPr>
          <w:sz w:val="28"/>
          <w:szCs w:val="28"/>
        </w:rPr>
        <w:t>решения,</w:t>
      </w:r>
      <w:r w:rsidR="008E4458">
        <w:rPr>
          <w:sz w:val="28"/>
          <w:szCs w:val="28"/>
        </w:rPr>
        <w:t xml:space="preserve"> </w:t>
      </w:r>
      <w:r w:rsidRPr="000D0987">
        <w:rPr>
          <w:sz w:val="28"/>
          <w:szCs w:val="28"/>
        </w:rPr>
        <w:t>представляемых в</w:t>
      </w:r>
      <w:r w:rsidR="008E4458">
        <w:rPr>
          <w:sz w:val="28"/>
          <w:szCs w:val="28"/>
        </w:rPr>
        <w:t xml:space="preserve"> </w:t>
      </w:r>
      <w:r w:rsidRPr="000D0987">
        <w:rPr>
          <w:sz w:val="28"/>
          <w:szCs w:val="28"/>
        </w:rPr>
        <w:t>копиях,</w:t>
      </w:r>
      <w:r w:rsidR="008E4458">
        <w:rPr>
          <w:sz w:val="28"/>
          <w:szCs w:val="28"/>
        </w:rPr>
        <w:t xml:space="preserve"> </w:t>
      </w:r>
      <w:r w:rsidRPr="000D0987">
        <w:rPr>
          <w:sz w:val="28"/>
          <w:szCs w:val="28"/>
        </w:rPr>
        <w:t>должно</w:t>
      </w:r>
      <w:r w:rsidR="008E4458">
        <w:rPr>
          <w:sz w:val="28"/>
          <w:szCs w:val="28"/>
        </w:rPr>
        <w:t xml:space="preserve"> </w:t>
      </w:r>
      <w:r w:rsidR="00271660">
        <w:rPr>
          <w:sz w:val="28"/>
          <w:szCs w:val="28"/>
        </w:rPr>
        <w:t>оцениваться</w:t>
      </w:r>
      <w:r w:rsidR="008E4458">
        <w:rPr>
          <w:sz w:val="28"/>
          <w:szCs w:val="28"/>
        </w:rPr>
        <w:t xml:space="preserve"> </w:t>
      </w:r>
      <w:r w:rsidRPr="000D0987">
        <w:rPr>
          <w:sz w:val="28"/>
          <w:szCs w:val="28"/>
        </w:rPr>
        <w:t>судьей</w:t>
      </w:r>
      <w:r w:rsidR="008E4458">
        <w:rPr>
          <w:sz w:val="28"/>
          <w:szCs w:val="28"/>
        </w:rPr>
        <w:t xml:space="preserve"> </w:t>
      </w:r>
      <w:r w:rsidRPr="000D0987">
        <w:rPr>
          <w:sz w:val="28"/>
          <w:szCs w:val="28"/>
        </w:rPr>
        <w:t>как</w:t>
      </w:r>
      <w:r w:rsidR="008E4458">
        <w:rPr>
          <w:sz w:val="28"/>
          <w:szCs w:val="28"/>
        </w:rPr>
        <w:t xml:space="preserve"> </w:t>
      </w:r>
      <w:r w:rsidRPr="000D0987">
        <w:rPr>
          <w:sz w:val="28"/>
          <w:szCs w:val="28"/>
        </w:rPr>
        <w:t>не приобщение</w:t>
      </w:r>
      <w:r w:rsidR="008E4458">
        <w:rPr>
          <w:sz w:val="28"/>
          <w:szCs w:val="28"/>
        </w:rPr>
        <w:t xml:space="preserve"> </w:t>
      </w:r>
      <w:r w:rsidRPr="000D0987">
        <w:rPr>
          <w:sz w:val="28"/>
          <w:szCs w:val="28"/>
        </w:rPr>
        <w:t>документов</w:t>
      </w:r>
      <w:r w:rsidR="008E4458">
        <w:rPr>
          <w:sz w:val="28"/>
          <w:szCs w:val="28"/>
        </w:rPr>
        <w:t xml:space="preserve"> </w:t>
      </w:r>
      <w:r w:rsidRPr="000D0987">
        <w:rPr>
          <w:sz w:val="28"/>
          <w:szCs w:val="28"/>
        </w:rPr>
        <w:t>и</w:t>
      </w:r>
      <w:r w:rsidR="008E4458">
        <w:rPr>
          <w:sz w:val="28"/>
          <w:szCs w:val="28"/>
        </w:rPr>
        <w:t xml:space="preserve"> </w:t>
      </w:r>
      <w:r w:rsidRPr="000D0987">
        <w:rPr>
          <w:sz w:val="28"/>
          <w:szCs w:val="28"/>
        </w:rPr>
        <w:t>такое</w:t>
      </w:r>
      <w:r w:rsidR="008E4458">
        <w:rPr>
          <w:sz w:val="28"/>
          <w:szCs w:val="28"/>
        </w:rPr>
        <w:t xml:space="preserve"> </w:t>
      </w:r>
      <w:r w:rsidRPr="000D0987">
        <w:rPr>
          <w:sz w:val="28"/>
          <w:szCs w:val="28"/>
        </w:rPr>
        <w:t>заявление</w:t>
      </w:r>
      <w:r w:rsidR="008E4458">
        <w:rPr>
          <w:sz w:val="28"/>
          <w:szCs w:val="28"/>
        </w:rPr>
        <w:t xml:space="preserve"> </w:t>
      </w:r>
      <w:r w:rsidRPr="000D0987">
        <w:rPr>
          <w:sz w:val="28"/>
          <w:szCs w:val="28"/>
        </w:rPr>
        <w:t>подлежит возвращению</w:t>
      </w:r>
      <w:r w:rsidR="008E4458">
        <w:rPr>
          <w:sz w:val="28"/>
          <w:szCs w:val="28"/>
        </w:rPr>
        <w:t xml:space="preserve"> </w:t>
      </w:r>
      <w:r w:rsidRPr="000D0987">
        <w:rPr>
          <w:sz w:val="28"/>
          <w:szCs w:val="28"/>
        </w:rPr>
        <w:t>со стадии принятия.</w:t>
      </w:r>
    </w:p>
    <w:p w:rsidR="00BE067F" w:rsidRPr="000D0987" w:rsidRDefault="00BE067F" w:rsidP="009F01EA">
      <w:pPr>
        <w:pStyle w:val="ac"/>
        <w:spacing w:before="0" w:beforeAutospacing="0" w:after="0" w:afterAutospacing="0"/>
        <w:ind w:firstLine="567"/>
        <w:jc w:val="both"/>
        <w:rPr>
          <w:sz w:val="28"/>
          <w:szCs w:val="28"/>
        </w:rPr>
      </w:pPr>
    </w:p>
    <w:p w:rsidR="00A443AE" w:rsidRDefault="003F4104" w:rsidP="009F01EA">
      <w:pPr>
        <w:pStyle w:val="ac"/>
        <w:spacing w:before="0" w:beforeAutospacing="0" w:after="0" w:afterAutospacing="0"/>
        <w:ind w:firstLine="567"/>
        <w:jc w:val="both"/>
        <w:rPr>
          <w:sz w:val="28"/>
          <w:szCs w:val="28"/>
        </w:rPr>
      </w:pPr>
      <w:r w:rsidRPr="000D0987">
        <w:rPr>
          <w:sz w:val="28"/>
          <w:szCs w:val="28"/>
        </w:rPr>
        <w:t>4.</w:t>
      </w:r>
      <w:r w:rsidR="00387450">
        <w:rPr>
          <w:sz w:val="28"/>
          <w:szCs w:val="28"/>
        </w:rPr>
        <w:t xml:space="preserve"> </w:t>
      </w:r>
      <w:r w:rsidR="00A443AE">
        <w:rPr>
          <w:sz w:val="28"/>
          <w:szCs w:val="28"/>
        </w:rPr>
        <w:t>При вопросах взимания государственной пошлины  руководствоваться требованиями статьи 535 Налогового кодекса Республики Казахстан.</w:t>
      </w:r>
    </w:p>
    <w:p w:rsidR="003F4104" w:rsidRDefault="005B3BEC" w:rsidP="009F01EA">
      <w:pPr>
        <w:pStyle w:val="ac"/>
        <w:spacing w:before="0" w:beforeAutospacing="0" w:after="0" w:afterAutospacing="0"/>
        <w:ind w:firstLine="567"/>
        <w:jc w:val="both"/>
        <w:rPr>
          <w:sz w:val="28"/>
          <w:szCs w:val="28"/>
        </w:rPr>
      </w:pPr>
      <w:r w:rsidRPr="000D0987">
        <w:rPr>
          <w:sz w:val="28"/>
          <w:szCs w:val="28"/>
          <w:lang w:val="kk-KZ"/>
        </w:rPr>
        <w:t>О</w:t>
      </w:r>
      <w:proofErr w:type="spellStart"/>
      <w:r w:rsidR="00B33FAD" w:rsidRPr="000D0987">
        <w:rPr>
          <w:sz w:val="28"/>
          <w:szCs w:val="28"/>
        </w:rPr>
        <w:t>тсутствие</w:t>
      </w:r>
      <w:proofErr w:type="spellEnd"/>
      <w:r w:rsidR="008E4458">
        <w:rPr>
          <w:sz w:val="28"/>
          <w:szCs w:val="28"/>
        </w:rPr>
        <w:t xml:space="preserve"> </w:t>
      </w:r>
      <w:r w:rsidR="00B33FAD" w:rsidRPr="000D0987">
        <w:rPr>
          <w:sz w:val="28"/>
          <w:szCs w:val="28"/>
        </w:rPr>
        <w:t>оплаты</w:t>
      </w:r>
      <w:r w:rsidR="008E4458">
        <w:rPr>
          <w:sz w:val="28"/>
          <w:szCs w:val="28"/>
        </w:rPr>
        <w:t xml:space="preserve"> </w:t>
      </w:r>
      <w:r w:rsidR="00B33FAD" w:rsidRPr="000D0987">
        <w:rPr>
          <w:sz w:val="28"/>
          <w:szCs w:val="28"/>
        </w:rPr>
        <w:t>государственной</w:t>
      </w:r>
      <w:r w:rsidR="008E4458">
        <w:rPr>
          <w:sz w:val="28"/>
          <w:szCs w:val="28"/>
        </w:rPr>
        <w:t xml:space="preserve"> </w:t>
      </w:r>
      <w:r w:rsidR="00B33FAD" w:rsidRPr="000D0987">
        <w:rPr>
          <w:sz w:val="28"/>
          <w:szCs w:val="28"/>
        </w:rPr>
        <w:t>пошлины</w:t>
      </w:r>
      <w:r w:rsidR="008E4458">
        <w:rPr>
          <w:sz w:val="28"/>
          <w:szCs w:val="28"/>
        </w:rPr>
        <w:t xml:space="preserve"> </w:t>
      </w:r>
      <w:r w:rsidR="00271660">
        <w:rPr>
          <w:sz w:val="28"/>
          <w:szCs w:val="28"/>
        </w:rPr>
        <w:t>либо</w:t>
      </w:r>
      <w:r w:rsidR="008E4458">
        <w:rPr>
          <w:sz w:val="28"/>
          <w:szCs w:val="28"/>
        </w:rPr>
        <w:t xml:space="preserve"> </w:t>
      </w:r>
      <w:r w:rsidR="00271660">
        <w:rPr>
          <w:sz w:val="28"/>
          <w:szCs w:val="28"/>
        </w:rPr>
        <w:t>оплата</w:t>
      </w:r>
      <w:r w:rsidR="008E4458">
        <w:rPr>
          <w:sz w:val="28"/>
          <w:szCs w:val="28"/>
        </w:rPr>
        <w:t xml:space="preserve"> </w:t>
      </w:r>
      <w:r w:rsidR="00271660">
        <w:rPr>
          <w:sz w:val="28"/>
          <w:szCs w:val="28"/>
        </w:rPr>
        <w:t>государственной</w:t>
      </w:r>
      <w:r w:rsidR="008E4458">
        <w:rPr>
          <w:sz w:val="28"/>
          <w:szCs w:val="28"/>
        </w:rPr>
        <w:t xml:space="preserve"> </w:t>
      </w:r>
      <w:r w:rsidR="00271660">
        <w:rPr>
          <w:sz w:val="28"/>
          <w:szCs w:val="28"/>
        </w:rPr>
        <w:t>пошлины</w:t>
      </w:r>
      <w:r w:rsidR="008E4458">
        <w:rPr>
          <w:sz w:val="28"/>
          <w:szCs w:val="28"/>
        </w:rPr>
        <w:t xml:space="preserve"> </w:t>
      </w:r>
      <w:r w:rsidR="00271660">
        <w:rPr>
          <w:sz w:val="28"/>
          <w:szCs w:val="28"/>
        </w:rPr>
        <w:t>не в полном</w:t>
      </w:r>
      <w:r w:rsidR="008E4458">
        <w:rPr>
          <w:sz w:val="28"/>
          <w:szCs w:val="28"/>
        </w:rPr>
        <w:t xml:space="preserve"> </w:t>
      </w:r>
      <w:r w:rsidR="00271660">
        <w:rPr>
          <w:sz w:val="28"/>
          <w:szCs w:val="28"/>
        </w:rPr>
        <w:t>размере</w:t>
      </w:r>
      <w:r w:rsidR="002701E5">
        <w:rPr>
          <w:sz w:val="28"/>
          <w:szCs w:val="28"/>
        </w:rPr>
        <w:t xml:space="preserve"> </w:t>
      </w:r>
      <w:r w:rsidR="00B33FAD" w:rsidRPr="000D0987">
        <w:rPr>
          <w:sz w:val="28"/>
          <w:szCs w:val="28"/>
        </w:rPr>
        <w:t>при</w:t>
      </w:r>
      <w:r w:rsidR="008E4458">
        <w:rPr>
          <w:sz w:val="28"/>
          <w:szCs w:val="28"/>
        </w:rPr>
        <w:t xml:space="preserve"> </w:t>
      </w:r>
      <w:r w:rsidR="00B33FAD" w:rsidRPr="000D0987">
        <w:rPr>
          <w:sz w:val="28"/>
          <w:szCs w:val="28"/>
        </w:rPr>
        <w:t>обращении с ходатайством</w:t>
      </w:r>
      <w:r w:rsidR="008E4458">
        <w:rPr>
          <w:sz w:val="28"/>
          <w:szCs w:val="28"/>
        </w:rPr>
        <w:t xml:space="preserve"> </w:t>
      </w:r>
      <w:r w:rsidR="00B33FAD" w:rsidRPr="000D0987">
        <w:rPr>
          <w:sz w:val="28"/>
          <w:szCs w:val="28"/>
        </w:rPr>
        <w:t>об отмене</w:t>
      </w:r>
      <w:r w:rsidR="008E4458">
        <w:rPr>
          <w:sz w:val="28"/>
          <w:szCs w:val="28"/>
        </w:rPr>
        <w:t xml:space="preserve"> </w:t>
      </w:r>
      <w:r w:rsidR="00B33FAD" w:rsidRPr="000D0987">
        <w:rPr>
          <w:sz w:val="28"/>
          <w:szCs w:val="28"/>
        </w:rPr>
        <w:t>арбитражного</w:t>
      </w:r>
      <w:r w:rsidR="008E4458">
        <w:rPr>
          <w:sz w:val="28"/>
          <w:szCs w:val="28"/>
        </w:rPr>
        <w:t xml:space="preserve"> </w:t>
      </w:r>
      <w:r w:rsidR="00B33FAD" w:rsidRPr="000D0987">
        <w:rPr>
          <w:sz w:val="28"/>
          <w:szCs w:val="28"/>
        </w:rPr>
        <w:t>решения</w:t>
      </w:r>
      <w:r w:rsidR="008E4458">
        <w:rPr>
          <w:sz w:val="28"/>
          <w:szCs w:val="28"/>
        </w:rPr>
        <w:t xml:space="preserve"> </w:t>
      </w:r>
      <w:r w:rsidR="00B33FAD" w:rsidRPr="000D0987">
        <w:rPr>
          <w:sz w:val="28"/>
          <w:szCs w:val="28"/>
        </w:rPr>
        <w:t>и</w:t>
      </w:r>
      <w:r w:rsidR="008E4458">
        <w:rPr>
          <w:sz w:val="28"/>
          <w:szCs w:val="28"/>
        </w:rPr>
        <w:t xml:space="preserve"> </w:t>
      </w:r>
      <w:r w:rsidR="00B33FAD" w:rsidRPr="000D0987">
        <w:rPr>
          <w:sz w:val="28"/>
          <w:szCs w:val="28"/>
        </w:rPr>
        <w:t>заявления</w:t>
      </w:r>
      <w:r w:rsidR="008E4458">
        <w:rPr>
          <w:sz w:val="28"/>
          <w:szCs w:val="28"/>
        </w:rPr>
        <w:t xml:space="preserve"> </w:t>
      </w:r>
      <w:r w:rsidR="00B33FAD" w:rsidRPr="000D0987">
        <w:rPr>
          <w:sz w:val="28"/>
          <w:szCs w:val="28"/>
        </w:rPr>
        <w:t>о принудительном</w:t>
      </w:r>
      <w:r w:rsidR="008E4458">
        <w:rPr>
          <w:sz w:val="28"/>
          <w:szCs w:val="28"/>
        </w:rPr>
        <w:t xml:space="preserve"> </w:t>
      </w:r>
      <w:r w:rsidR="00B33FAD" w:rsidRPr="000D0987">
        <w:rPr>
          <w:sz w:val="28"/>
          <w:szCs w:val="28"/>
        </w:rPr>
        <w:t>исполнении арбитражного</w:t>
      </w:r>
      <w:r w:rsidR="008E4458">
        <w:rPr>
          <w:sz w:val="28"/>
          <w:szCs w:val="28"/>
        </w:rPr>
        <w:t xml:space="preserve"> </w:t>
      </w:r>
      <w:r w:rsidR="00B33FAD" w:rsidRPr="000D0987">
        <w:rPr>
          <w:sz w:val="28"/>
          <w:szCs w:val="28"/>
        </w:rPr>
        <w:t>решения является</w:t>
      </w:r>
      <w:r w:rsidR="008E4458">
        <w:rPr>
          <w:sz w:val="28"/>
          <w:szCs w:val="28"/>
        </w:rPr>
        <w:t xml:space="preserve"> </w:t>
      </w:r>
      <w:r w:rsidR="00B33FAD" w:rsidRPr="000D0987">
        <w:rPr>
          <w:sz w:val="28"/>
          <w:szCs w:val="28"/>
        </w:rPr>
        <w:t>основанием для возвращения</w:t>
      </w:r>
      <w:r w:rsidR="008E4458">
        <w:rPr>
          <w:sz w:val="28"/>
          <w:szCs w:val="28"/>
        </w:rPr>
        <w:t xml:space="preserve"> </w:t>
      </w:r>
      <w:r w:rsidR="00B33FAD" w:rsidRPr="000D0987">
        <w:rPr>
          <w:sz w:val="28"/>
          <w:szCs w:val="28"/>
        </w:rPr>
        <w:t>ходатайства</w:t>
      </w:r>
      <w:r w:rsidR="008E4458">
        <w:rPr>
          <w:sz w:val="28"/>
          <w:szCs w:val="28"/>
        </w:rPr>
        <w:t xml:space="preserve"> </w:t>
      </w:r>
      <w:r w:rsidR="00B33FAD" w:rsidRPr="000D0987">
        <w:rPr>
          <w:sz w:val="28"/>
          <w:szCs w:val="28"/>
        </w:rPr>
        <w:t>и</w:t>
      </w:r>
      <w:r w:rsidR="008E4458">
        <w:rPr>
          <w:sz w:val="28"/>
          <w:szCs w:val="28"/>
        </w:rPr>
        <w:t xml:space="preserve"> </w:t>
      </w:r>
      <w:r w:rsidR="00B33FAD" w:rsidRPr="000D0987">
        <w:rPr>
          <w:sz w:val="28"/>
          <w:szCs w:val="28"/>
        </w:rPr>
        <w:t>заявления</w:t>
      </w:r>
      <w:r w:rsidR="008E4458">
        <w:rPr>
          <w:sz w:val="28"/>
          <w:szCs w:val="28"/>
        </w:rPr>
        <w:t xml:space="preserve"> </w:t>
      </w:r>
      <w:r w:rsidR="00271660">
        <w:rPr>
          <w:sz w:val="28"/>
          <w:szCs w:val="28"/>
        </w:rPr>
        <w:t>со</w:t>
      </w:r>
      <w:r w:rsidR="008E4458">
        <w:rPr>
          <w:sz w:val="28"/>
          <w:szCs w:val="28"/>
        </w:rPr>
        <w:t xml:space="preserve"> </w:t>
      </w:r>
      <w:r w:rsidR="00271660">
        <w:rPr>
          <w:sz w:val="28"/>
          <w:szCs w:val="28"/>
        </w:rPr>
        <w:t>стадии</w:t>
      </w:r>
      <w:r w:rsidR="008E4458">
        <w:rPr>
          <w:sz w:val="28"/>
          <w:szCs w:val="28"/>
        </w:rPr>
        <w:t xml:space="preserve"> </w:t>
      </w:r>
      <w:r w:rsidR="00271660">
        <w:rPr>
          <w:sz w:val="28"/>
          <w:szCs w:val="28"/>
        </w:rPr>
        <w:t>принятия</w:t>
      </w:r>
      <w:r w:rsidR="00B33FAD" w:rsidRPr="000D0987">
        <w:rPr>
          <w:sz w:val="28"/>
          <w:szCs w:val="28"/>
        </w:rPr>
        <w:t>.</w:t>
      </w:r>
    </w:p>
    <w:p w:rsidR="00A443AE" w:rsidRDefault="00A443AE" w:rsidP="009F01EA">
      <w:pPr>
        <w:pStyle w:val="ac"/>
        <w:spacing w:before="0" w:beforeAutospacing="0" w:after="0" w:afterAutospacing="0"/>
        <w:ind w:firstLine="567"/>
        <w:jc w:val="both"/>
        <w:rPr>
          <w:sz w:val="28"/>
          <w:szCs w:val="28"/>
        </w:rPr>
      </w:pPr>
    </w:p>
    <w:p w:rsidR="00B33FAD" w:rsidRDefault="00B33FAD" w:rsidP="009F01EA">
      <w:pPr>
        <w:pStyle w:val="ac"/>
        <w:spacing w:before="0" w:beforeAutospacing="0" w:after="0" w:afterAutospacing="0"/>
        <w:ind w:firstLine="567"/>
        <w:jc w:val="both"/>
        <w:rPr>
          <w:sz w:val="28"/>
          <w:szCs w:val="28"/>
        </w:rPr>
      </w:pPr>
      <w:r w:rsidRPr="000D0987">
        <w:rPr>
          <w:sz w:val="28"/>
          <w:szCs w:val="28"/>
        </w:rPr>
        <w:t>5. Для</w:t>
      </w:r>
      <w:r w:rsidR="008E4458">
        <w:rPr>
          <w:sz w:val="28"/>
          <w:szCs w:val="28"/>
        </w:rPr>
        <w:t xml:space="preserve"> </w:t>
      </w:r>
      <w:r w:rsidRPr="000D0987">
        <w:rPr>
          <w:sz w:val="28"/>
          <w:szCs w:val="28"/>
        </w:rPr>
        <w:t>отказа</w:t>
      </w:r>
      <w:r w:rsidR="008E4458">
        <w:rPr>
          <w:sz w:val="28"/>
          <w:szCs w:val="28"/>
        </w:rPr>
        <w:t xml:space="preserve"> </w:t>
      </w:r>
      <w:r w:rsidRPr="000D0987">
        <w:rPr>
          <w:sz w:val="28"/>
          <w:szCs w:val="28"/>
        </w:rPr>
        <w:t>в</w:t>
      </w:r>
      <w:r w:rsidR="008E4458">
        <w:rPr>
          <w:sz w:val="28"/>
          <w:szCs w:val="28"/>
        </w:rPr>
        <w:t xml:space="preserve"> </w:t>
      </w:r>
      <w:r w:rsidRPr="000D0987">
        <w:rPr>
          <w:sz w:val="28"/>
          <w:szCs w:val="28"/>
        </w:rPr>
        <w:t>выдаче</w:t>
      </w:r>
      <w:r w:rsidR="008E4458">
        <w:rPr>
          <w:sz w:val="28"/>
          <w:szCs w:val="28"/>
        </w:rPr>
        <w:t xml:space="preserve"> </w:t>
      </w:r>
      <w:r w:rsidRPr="000D0987">
        <w:rPr>
          <w:sz w:val="28"/>
          <w:szCs w:val="28"/>
        </w:rPr>
        <w:t>исполнительного</w:t>
      </w:r>
      <w:r w:rsidR="008E4458">
        <w:rPr>
          <w:sz w:val="28"/>
          <w:szCs w:val="28"/>
        </w:rPr>
        <w:t xml:space="preserve"> </w:t>
      </w:r>
      <w:r w:rsidRPr="000D0987">
        <w:rPr>
          <w:sz w:val="28"/>
          <w:szCs w:val="28"/>
        </w:rPr>
        <w:t>листа</w:t>
      </w:r>
      <w:r w:rsidR="008E4458">
        <w:rPr>
          <w:sz w:val="28"/>
          <w:szCs w:val="28"/>
        </w:rPr>
        <w:t xml:space="preserve"> </w:t>
      </w:r>
      <w:r w:rsidRPr="000D0987">
        <w:rPr>
          <w:sz w:val="28"/>
          <w:szCs w:val="28"/>
        </w:rPr>
        <w:t>согласно</w:t>
      </w:r>
      <w:r w:rsidR="008E4458">
        <w:rPr>
          <w:sz w:val="28"/>
          <w:szCs w:val="28"/>
        </w:rPr>
        <w:t xml:space="preserve"> </w:t>
      </w:r>
      <w:r w:rsidRPr="000D0987">
        <w:rPr>
          <w:sz w:val="28"/>
          <w:szCs w:val="28"/>
        </w:rPr>
        <w:t>подпункт</w:t>
      </w:r>
      <w:r w:rsidR="00BE067F">
        <w:rPr>
          <w:sz w:val="28"/>
          <w:szCs w:val="28"/>
        </w:rPr>
        <w:t>у</w:t>
      </w:r>
      <w:r w:rsidRPr="000D0987">
        <w:rPr>
          <w:sz w:val="28"/>
          <w:szCs w:val="28"/>
        </w:rPr>
        <w:t xml:space="preserve"> </w:t>
      </w:r>
      <w:r w:rsidR="008F1C03">
        <w:rPr>
          <w:sz w:val="28"/>
          <w:szCs w:val="28"/>
        </w:rPr>
        <w:t xml:space="preserve">           </w:t>
      </w:r>
      <w:r w:rsidRPr="000D0987">
        <w:rPr>
          <w:sz w:val="28"/>
          <w:szCs w:val="28"/>
        </w:rPr>
        <w:t>1</w:t>
      </w:r>
      <w:r w:rsidR="00271660">
        <w:rPr>
          <w:sz w:val="28"/>
          <w:szCs w:val="28"/>
        </w:rPr>
        <w:t>)</w:t>
      </w:r>
      <w:r w:rsidR="008E4458">
        <w:rPr>
          <w:sz w:val="28"/>
          <w:szCs w:val="28"/>
        </w:rPr>
        <w:t xml:space="preserve"> </w:t>
      </w:r>
      <w:r w:rsidR="008F1C03">
        <w:rPr>
          <w:sz w:val="28"/>
          <w:szCs w:val="28"/>
        </w:rPr>
        <w:t>части</w:t>
      </w:r>
      <w:r w:rsidRPr="000D0987">
        <w:rPr>
          <w:sz w:val="28"/>
          <w:szCs w:val="28"/>
        </w:rPr>
        <w:t xml:space="preserve"> 1</w:t>
      </w:r>
      <w:r w:rsidR="008E4458">
        <w:rPr>
          <w:sz w:val="28"/>
          <w:szCs w:val="28"/>
        </w:rPr>
        <w:t xml:space="preserve"> </w:t>
      </w:r>
      <w:r w:rsidRPr="000D0987">
        <w:rPr>
          <w:sz w:val="28"/>
          <w:szCs w:val="28"/>
        </w:rPr>
        <w:t>статьи</w:t>
      </w:r>
      <w:r w:rsidR="008E4458">
        <w:rPr>
          <w:sz w:val="28"/>
          <w:szCs w:val="28"/>
        </w:rPr>
        <w:t xml:space="preserve"> </w:t>
      </w:r>
      <w:r w:rsidRPr="000D0987">
        <w:rPr>
          <w:sz w:val="28"/>
          <w:szCs w:val="28"/>
        </w:rPr>
        <w:t xml:space="preserve">255 </w:t>
      </w:r>
      <w:r w:rsidR="00271660">
        <w:rPr>
          <w:sz w:val="28"/>
          <w:szCs w:val="28"/>
        </w:rPr>
        <w:t>ГПК</w:t>
      </w:r>
      <w:r w:rsidR="008E4458">
        <w:rPr>
          <w:sz w:val="28"/>
          <w:szCs w:val="28"/>
        </w:rPr>
        <w:t xml:space="preserve"> </w:t>
      </w:r>
      <w:r w:rsidRPr="000D0987">
        <w:rPr>
          <w:sz w:val="28"/>
          <w:szCs w:val="28"/>
        </w:rPr>
        <w:t>сторона,</w:t>
      </w:r>
      <w:r w:rsidR="008E4458">
        <w:rPr>
          <w:sz w:val="28"/>
          <w:szCs w:val="28"/>
        </w:rPr>
        <w:t xml:space="preserve"> </w:t>
      </w:r>
      <w:r w:rsidRPr="000D0987">
        <w:rPr>
          <w:sz w:val="28"/>
          <w:szCs w:val="28"/>
        </w:rPr>
        <w:t>против</w:t>
      </w:r>
      <w:r w:rsidR="008E4458">
        <w:rPr>
          <w:sz w:val="28"/>
          <w:szCs w:val="28"/>
        </w:rPr>
        <w:t xml:space="preserve"> </w:t>
      </w:r>
      <w:r w:rsidRPr="000D0987">
        <w:rPr>
          <w:sz w:val="28"/>
          <w:szCs w:val="28"/>
        </w:rPr>
        <w:t>которой</w:t>
      </w:r>
      <w:r w:rsidR="008E4458">
        <w:rPr>
          <w:sz w:val="28"/>
          <w:szCs w:val="28"/>
        </w:rPr>
        <w:t xml:space="preserve"> </w:t>
      </w:r>
      <w:r w:rsidRPr="000D0987">
        <w:rPr>
          <w:sz w:val="28"/>
          <w:szCs w:val="28"/>
        </w:rPr>
        <w:t>было принято</w:t>
      </w:r>
      <w:r w:rsidR="008E4458">
        <w:rPr>
          <w:sz w:val="28"/>
          <w:szCs w:val="28"/>
        </w:rPr>
        <w:t xml:space="preserve"> </w:t>
      </w:r>
      <w:r w:rsidRPr="000D0987">
        <w:rPr>
          <w:sz w:val="28"/>
          <w:szCs w:val="28"/>
        </w:rPr>
        <w:t>арбитражное</w:t>
      </w:r>
      <w:r w:rsidR="008E4458">
        <w:rPr>
          <w:sz w:val="28"/>
          <w:szCs w:val="28"/>
        </w:rPr>
        <w:t xml:space="preserve"> </w:t>
      </w:r>
      <w:r w:rsidRPr="000D0987">
        <w:rPr>
          <w:sz w:val="28"/>
          <w:szCs w:val="28"/>
        </w:rPr>
        <w:t>решение</w:t>
      </w:r>
      <w:r w:rsidR="00E566FD">
        <w:rPr>
          <w:sz w:val="28"/>
          <w:szCs w:val="28"/>
        </w:rPr>
        <w:t>,</w:t>
      </w:r>
      <w:r w:rsidRPr="000D0987">
        <w:rPr>
          <w:sz w:val="28"/>
          <w:szCs w:val="28"/>
        </w:rPr>
        <w:t xml:space="preserve"> </w:t>
      </w:r>
      <w:r w:rsidRPr="00BE067F">
        <w:rPr>
          <w:sz w:val="28"/>
          <w:szCs w:val="28"/>
        </w:rPr>
        <w:t>обязана представить</w:t>
      </w:r>
      <w:r w:rsidR="008E4458">
        <w:rPr>
          <w:sz w:val="28"/>
          <w:szCs w:val="28"/>
        </w:rPr>
        <w:t xml:space="preserve"> </w:t>
      </w:r>
      <w:r w:rsidRPr="00BE067F">
        <w:rPr>
          <w:sz w:val="28"/>
          <w:szCs w:val="28"/>
        </w:rPr>
        <w:t>в</w:t>
      </w:r>
      <w:r w:rsidR="008E4458">
        <w:rPr>
          <w:sz w:val="28"/>
          <w:szCs w:val="28"/>
        </w:rPr>
        <w:t xml:space="preserve"> </w:t>
      </w:r>
      <w:r w:rsidRPr="00BE067F">
        <w:rPr>
          <w:sz w:val="28"/>
          <w:szCs w:val="28"/>
        </w:rPr>
        <w:t>суд</w:t>
      </w:r>
      <w:r w:rsidR="008E4458">
        <w:rPr>
          <w:sz w:val="28"/>
          <w:szCs w:val="28"/>
        </w:rPr>
        <w:t xml:space="preserve"> </w:t>
      </w:r>
      <w:r w:rsidRPr="00BE067F">
        <w:rPr>
          <w:sz w:val="28"/>
          <w:szCs w:val="28"/>
        </w:rPr>
        <w:t>доказательства</w:t>
      </w:r>
      <w:r w:rsidR="008E4458">
        <w:rPr>
          <w:sz w:val="28"/>
          <w:szCs w:val="28"/>
        </w:rPr>
        <w:t xml:space="preserve"> </w:t>
      </w:r>
      <w:r w:rsidRPr="00BE067F">
        <w:rPr>
          <w:sz w:val="28"/>
          <w:szCs w:val="28"/>
        </w:rPr>
        <w:t>наличия</w:t>
      </w:r>
      <w:r w:rsidR="008E4458">
        <w:rPr>
          <w:sz w:val="28"/>
          <w:szCs w:val="28"/>
        </w:rPr>
        <w:t xml:space="preserve"> </w:t>
      </w:r>
      <w:r w:rsidRPr="00BE067F">
        <w:rPr>
          <w:sz w:val="28"/>
          <w:szCs w:val="28"/>
        </w:rPr>
        <w:t>таких</w:t>
      </w:r>
      <w:r w:rsidR="008E4458">
        <w:rPr>
          <w:sz w:val="28"/>
          <w:szCs w:val="28"/>
        </w:rPr>
        <w:t xml:space="preserve"> </w:t>
      </w:r>
      <w:r w:rsidRPr="00BE067F">
        <w:rPr>
          <w:sz w:val="28"/>
          <w:szCs w:val="28"/>
        </w:rPr>
        <w:t>оснований,</w:t>
      </w:r>
      <w:r w:rsidR="008E4458">
        <w:rPr>
          <w:sz w:val="28"/>
          <w:szCs w:val="28"/>
        </w:rPr>
        <w:t xml:space="preserve"> </w:t>
      </w:r>
      <w:r w:rsidRPr="00BE067F">
        <w:rPr>
          <w:sz w:val="28"/>
          <w:szCs w:val="28"/>
        </w:rPr>
        <w:t>бремя</w:t>
      </w:r>
      <w:r w:rsidR="008E4458">
        <w:rPr>
          <w:sz w:val="28"/>
          <w:szCs w:val="28"/>
        </w:rPr>
        <w:t xml:space="preserve"> </w:t>
      </w:r>
      <w:r w:rsidRPr="00BE067F">
        <w:rPr>
          <w:sz w:val="28"/>
          <w:szCs w:val="28"/>
        </w:rPr>
        <w:t>доказывания</w:t>
      </w:r>
      <w:r w:rsidR="008E4458">
        <w:rPr>
          <w:sz w:val="28"/>
          <w:szCs w:val="28"/>
        </w:rPr>
        <w:t xml:space="preserve"> </w:t>
      </w:r>
      <w:r w:rsidRPr="00BE067F">
        <w:rPr>
          <w:sz w:val="28"/>
          <w:szCs w:val="28"/>
        </w:rPr>
        <w:t>возложено</w:t>
      </w:r>
      <w:r w:rsidR="008E4458">
        <w:rPr>
          <w:sz w:val="28"/>
          <w:szCs w:val="28"/>
        </w:rPr>
        <w:t xml:space="preserve"> </w:t>
      </w:r>
      <w:r w:rsidRPr="00BE067F">
        <w:rPr>
          <w:sz w:val="28"/>
          <w:szCs w:val="28"/>
        </w:rPr>
        <w:t>на</w:t>
      </w:r>
      <w:r w:rsidR="008E4458">
        <w:rPr>
          <w:sz w:val="28"/>
          <w:szCs w:val="28"/>
        </w:rPr>
        <w:t xml:space="preserve"> </w:t>
      </w:r>
      <w:r w:rsidRPr="00BE067F">
        <w:rPr>
          <w:sz w:val="28"/>
          <w:szCs w:val="28"/>
        </w:rPr>
        <w:t>должника.</w:t>
      </w:r>
    </w:p>
    <w:p w:rsidR="00BE067F" w:rsidRPr="00BE067F" w:rsidRDefault="00BE067F" w:rsidP="009F01EA">
      <w:pPr>
        <w:pStyle w:val="ac"/>
        <w:spacing w:before="0" w:beforeAutospacing="0" w:after="0" w:afterAutospacing="0"/>
        <w:ind w:firstLine="567"/>
        <w:jc w:val="both"/>
        <w:rPr>
          <w:sz w:val="28"/>
          <w:szCs w:val="28"/>
        </w:rPr>
      </w:pPr>
    </w:p>
    <w:p w:rsidR="00B33FAD" w:rsidRDefault="00B33FAD" w:rsidP="009F01EA">
      <w:pPr>
        <w:pStyle w:val="ac"/>
        <w:spacing w:before="0" w:beforeAutospacing="0" w:after="0" w:afterAutospacing="0"/>
        <w:ind w:firstLine="567"/>
        <w:jc w:val="both"/>
        <w:rPr>
          <w:sz w:val="28"/>
          <w:szCs w:val="28"/>
        </w:rPr>
      </w:pPr>
      <w:r w:rsidRPr="000D0987">
        <w:rPr>
          <w:sz w:val="28"/>
          <w:szCs w:val="28"/>
        </w:rPr>
        <w:t>6. Для</w:t>
      </w:r>
      <w:r w:rsidR="008E4458">
        <w:rPr>
          <w:sz w:val="28"/>
          <w:szCs w:val="28"/>
        </w:rPr>
        <w:t xml:space="preserve"> </w:t>
      </w:r>
      <w:r w:rsidRPr="000D0987">
        <w:rPr>
          <w:sz w:val="28"/>
          <w:szCs w:val="28"/>
        </w:rPr>
        <w:t>применения</w:t>
      </w:r>
      <w:r w:rsidR="008E4458">
        <w:rPr>
          <w:sz w:val="28"/>
          <w:szCs w:val="28"/>
        </w:rPr>
        <w:t xml:space="preserve"> </w:t>
      </w:r>
      <w:r w:rsidRPr="000D0987">
        <w:rPr>
          <w:sz w:val="28"/>
          <w:szCs w:val="28"/>
        </w:rPr>
        <w:t>положений</w:t>
      </w:r>
      <w:r w:rsidR="008E4458">
        <w:rPr>
          <w:sz w:val="28"/>
          <w:szCs w:val="28"/>
        </w:rPr>
        <w:t xml:space="preserve"> </w:t>
      </w:r>
      <w:r w:rsidRPr="000D0987">
        <w:rPr>
          <w:sz w:val="28"/>
          <w:szCs w:val="28"/>
        </w:rPr>
        <w:t>подпункта 2)</w:t>
      </w:r>
      <w:r w:rsidR="008E4458">
        <w:rPr>
          <w:sz w:val="28"/>
          <w:szCs w:val="28"/>
        </w:rPr>
        <w:t xml:space="preserve"> </w:t>
      </w:r>
      <w:r w:rsidR="00A443AE">
        <w:rPr>
          <w:sz w:val="28"/>
          <w:szCs w:val="28"/>
        </w:rPr>
        <w:t>части</w:t>
      </w:r>
      <w:r w:rsidR="002701E5">
        <w:rPr>
          <w:sz w:val="28"/>
          <w:szCs w:val="28"/>
        </w:rPr>
        <w:t xml:space="preserve"> </w:t>
      </w:r>
      <w:r w:rsidRPr="000D0987">
        <w:rPr>
          <w:sz w:val="28"/>
          <w:szCs w:val="28"/>
        </w:rPr>
        <w:t>1</w:t>
      </w:r>
      <w:r w:rsidR="008E4458">
        <w:rPr>
          <w:sz w:val="28"/>
          <w:szCs w:val="28"/>
        </w:rPr>
        <w:t xml:space="preserve"> </w:t>
      </w:r>
      <w:r w:rsidRPr="000D0987">
        <w:rPr>
          <w:sz w:val="28"/>
          <w:szCs w:val="28"/>
        </w:rPr>
        <w:t>статьи</w:t>
      </w:r>
      <w:r w:rsidR="008E4458">
        <w:rPr>
          <w:sz w:val="28"/>
          <w:szCs w:val="28"/>
        </w:rPr>
        <w:t xml:space="preserve"> </w:t>
      </w:r>
      <w:r w:rsidRPr="000D0987">
        <w:rPr>
          <w:sz w:val="28"/>
          <w:szCs w:val="28"/>
        </w:rPr>
        <w:t>255 ГПК</w:t>
      </w:r>
      <w:r w:rsidR="008E4458">
        <w:rPr>
          <w:sz w:val="28"/>
          <w:szCs w:val="28"/>
        </w:rPr>
        <w:t xml:space="preserve"> </w:t>
      </w:r>
      <w:r w:rsidRPr="000D0987">
        <w:rPr>
          <w:sz w:val="28"/>
          <w:szCs w:val="28"/>
        </w:rPr>
        <w:t>не требуется</w:t>
      </w:r>
      <w:r w:rsidR="008E4458">
        <w:rPr>
          <w:sz w:val="28"/>
          <w:szCs w:val="28"/>
        </w:rPr>
        <w:t xml:space="preserve"> </w:t>
      </w:r>
      <w:r w:rsidRPr="000D0987">
        <w:rPr>
          <w:sz w:val="28"/>
          <w:szCs w:val="28"/>
        </w:rPr>
        <w:t>представление</w:t>
      </w:r>
      <w:r w:rsidR="008E4458">
        <w:rPr>
          <w:sz w:val="28"/>
          <w:szCs w:val="28"/>
        </w:rPr>
        <w:t xml:space="preserve"> </w:t>
      </w:r>
      <w:r w:rsidRPr="000D0987">
        <w:rPr>
          <w:sz w:val="28"/>
          <w:szCs w:val="28"/>
        </w:rPr>
        <w:t>доказательств</w:t>
      </w:r>
      <w:r w:rsidR="008E4458">
        <w:rPr>
          <w:sz w:val="28"/>
          <w:szCs w:val="28"/>
        </w:rPr>
        <w:t xml:space="preserve"> </w:t>
      </w:r>
      <w:r w:rsidRPr="000D0987">
        <w:rPr>
          <w:sz w:val="28"/>
          <w:szCs w:val="28"/>
        </w:rPr>
        <w:t>со стороны</w:t>
      </w:r>
      <w:r w:rsidR="008E4458">
        <w:rPr>
          <w:sz w:val="28"/>
          <w:szCs w:val="28"/>
        </w:rPr>
        <w:t xml:space="preserve"> </w:t>
      </w:r>
      <w:r w:rsidRPr="000D0987">
        <w:rPr>
          <w:sz w:val="28"/>
          <w:szCs w:val="28"/>
        </w:rPr>
        <w:t>должника,</w:t>
      </w:r>
      <w:r w:rsidR="002701E5">
        <w:rPr>
          <w:sz w:val="28"/>
          <w:szCs w:val="28"/>
        </w:rPr>
        <w:t xml:space="preserve"> </w:t>
      </w:r>
      <w:r w:rsidR="005B3BEC" w:rsidRPr="000D0987">
        <w:rPr>
          <w:sz w:val="28"/>
          <w:szCs w:val="28"/>
          <w:lang w:val="kk-KZ"/>
        </w:rPr>
        <w:t>суду</w:t>
      </w:r>
      <w:r w:rsidRPr="000D0987">
        <w:rPr>
          <w:sz w:val="28"/>
          <w:szCs w:val="28"/>
        </w:rPr>
        <w:t xml:space="preserve"> </w:t>
      </w:r>
      <w:r w:rsidR="00A443AE">
        <w:rPr>
          <w:sz w:val="28"/>
          <w:szCs w:val="28"/>
        </w:rPr>
        <w:t>достаточно установить, что приве</w:t>
      </w:r>
      <w:r w:rsidRPr="000D0987">
        <w:rPr>
          <w:sz w:val="28"/>
          <w:szCs w:val="28"/>
        </w:rPr>
        <w:t>дение</w:t>
      </w:r>
      <w:r w:rsidR="008E4458">
        <w:rPr>
          <w:sz w:val="28"/>
          <w:szCs w:val="28"/>
        </w:rPr>
        <w:t xml:space="preserve"> </w:t>
      </w:r>
      <w:r w:rsidRPr="000D0987">
        <w:rPr>
          <w:sz w:val="28"/>
          <w:szCs w:val="28"/>
        </w:rPr>
        <w:t>в</w:t>
      </w:r>
      <w:r w:rsidR="008E4458">
        <w:rPr>
          <w:sz w:val="28"/>
          <w:szCs w:val="28"/>
        </w:rPr>
        <w:t xml:space="preserve"> </w:t>
      </w:r>
      <w:r w:rsidRPr="000D0987">
        <w:rPr>
          <w:sz w:val="28"/>
          <w:szCs w:val="28"/>
        </w:rPr>
        <w:t>исполнение</w:t>
      </w:r>
      <w:r w:rsidR="008E4458">
        <w:rPr>
          <w:sz w:val="28"/>
          <w:szCs w:val="28"/>
        </w:rPr>
        <w:t xml:space="preserve"> </w:t>
      </w:r>
      <w:r w:rsidRPr="000D0987">
        <w:rPr>
          <w:sz w:val="28"/>
          <w:szCs w:val="28"/>
        </w:rPr>
        <w:t>арбитражного</w:t>
      </w:r>
      <w:r w:rsidR="008E4458">
        <w:rPr>
          <w:sz w:val="28"/>
          <w:szCs w:val="28"/>
        </w:rPr>
        <w:t xml:space="preserve"> </w:t>
      </w:r>
      <w:r w:rsidRPr="000D0987">
        <w:rPr>
          <w:sz w:val="28"/>
          <w:szCs w:val="28"/>
        </w:rPr>
        <w:t>решения</w:t>
      </w:r>
      <w:r w:rsidR="002701E5">
        <w:rPr>
          <w:sz w:val="28"/>
          <w:szCs w:val="28"/>
        </w:rPr>
        <w:t xml:space="preserve"> </w:t>
      </w:r>
      <w:r w:rsidRPr="000D0987">
        <w:rPr>
          <w:sz w:val="28"/>
          <w:szCs w:val="28"/>
        </w:rPr>
        <w:t>противоречит</w:t>
      </w:r>
      <w:r w:rsidR="008E4458">
        <w:rPr>
          <w:sz w:val="28"/>
          <w:szCs w:val="28"/>
        </w:rPr>
        <w:t xml:space="preserve"> </w:t>
      </w:r>
      <w:r w:rsidRPr="000D0987">
        <w:rPr>
          <w:sz w:val="28"/>
          <w:szCs w:val="28"/>
        </w:rPr>
        <w:t>публичному</w:t>
      </w:r>
      <w:r w:rsidR="008E4458">
        <w:rPr>
          <w:sz w:val="28"/>
          <w:szCs w:val="28"/>
        </w:rPr>
        <w:t xml:space="preserve"> </w:t>
      </w:r>
      <w:r w:rsidRPr="000D0987">
        <w:rPr>
          <w:sz w:val="28"/>
          <w:szCs w:val="28"/>
        </w:rPr>
        <w:t>порядку</w:t>
      </w:r>
      <w:r w:rsidR="008E4458">
        <w:rPr>
          <w:sz w:val="28"/>
          <w:szCs w:val="28"/>
        </w:rPr>
        <w:t xml:space="preserve"> </w:t>
      </w:r>
      <w:r w:rsidRPr="000D0987">
        <w:rPr>
          <w:sz w:val="28"/>
          <w:szCs w:val="28"/>
        </w:rPr>
        <w:t>Республики</w:t>
      </w:r>
      <w:r w:rsidR="008E4458">
        <w:rPr>
          <w:sz w:val="28"/>
          <w:szCs w:val="28"/>
        </w:rPr>
        <w:t xml:space="preserve"> </w:t>
      </w:r>
      <w:r w:rsidRPr="000D0987">
        <w:rPr>
          <w:sz w:val="28"/>
          <w:szCs w:val="28"/>
        </w:rPr>
        <w:t>Казахстан</w:t>
      </w:r>
      <w:r w:rsidR="008E4458">
        <w:rPr>
          <w:sz w:val="28"/>
          <w:szCs w:val="28"/>
        </w:rPr>
        <w:t xml:space="preserve"> </w:t>
      </w:r>
      <w:r w:rsidRPr="000D0987">
        <w:rPr>
          <w:sz w:val="28"/>
          <w:szCs w:val="28"/>
        </w:rPr>
        <w:t>или</w:t>
      </w:r>
      <w:r w:rsidR="008E4458">
        <w:rPr>
          <w:sz w:val="28"/>
          <w:szCs w:val="28"/>
        </w:rPr>
        <w:t xml:space="preserve"> </w:t>
      </w:r>
      <w:r w:rsidRPr="000D0987">
        <w:rPr>
          <w:sz w:val="28"/>
          <w:szCs w:val="28"/>
        </w:rPr>
        <w:t>что спор, по которому</w:t>
      </w:r>
      <w:r w:rsidR="008E4458">
        <w:rPr>
          <w:sz w:val="28"/>
          <w:szCs w:val="28"/>
        </w:rPr>
        <w:t xml:space="preserve"> </w:t>
      </w:r>
      <w:r w:rsidRPr="000D0987">
        <w:rPr>
          <w:sz w:val="28"/>
          <w:szCs w:val="28"/>
        </w:rPr>
        <w:t>вынесено</w:t>
      </w:r>
      <w:r w:rsidR="008E4458">
        <w:rPr>
          <w:sz w:val="28"/>
          <w:szCs w:val="28"/>
        </w:rPr>
        <w:t xml:space="preserve"> </w:t>
      </w:r>
      <w:r w:rsidRPr="000D0987">
        <w:rPr>
          <w:sz w:val="28"/>
          <w:szCs w:val="28"/>
        </w:rPr>
        <w:t>арбитражное</w:t>
      </w:r>
      <w:r w:rsidR="008E4458">
        <w:rPr>
          <w:sz w:val="28"/>
          <w:szCs w:val="28"/>
        </w:rPr>
        <w:t xml:space="preserve"> </w:t>
      </w:r>
      <w:r w:rsidRPr="000D0987">
        <w:rPr>
          <w:sz w:val="28"/>
          <w:szCs w:val="28"/>
        </w:rPr>
        <w:t>решение</w:t>
      </w:r>
      <w:r w:rsidR="00A443AE">
        <w:rPr>
          <w:sz w:val="28"/>
          <w:szCs w:val="28"/>
        </w:rPr>
        <w:t>,</w:t>
      </w:r>
      <w:r w:rsidR="008E4458">
        <w:rPr>
          <w:sz w:val="28"/>
          <w:szCs w:val="28"/>
        </w:rPr>
        <w:t xml:space="preserve"> </w:t>
      </w:r>
      <w:r w:rsidRPr="000D0987">
        <w:rPr>
          <w:sz w:val="28"/>
          <w:szCs w:val="28"/>
        </w:rPr>
        <w:t>не</w:t>
      </w:r>
      <w:r w:rsidR="008E4458">
        <w:rPr>
          <w:sz w:val="28"/>
          <w:szCs w:val="28"/>
        </w:rPr>
        <w:t xml:space="preserve"> </w:t>
      </w:r>
      <w:r w:rsidRPr="000D0987">
        <w:rPr>
          <w:sz w:val="28"/>
          <w:szCs w:val="28"/>
        </w:rPr>
        <w:t>может</w:t>
      </w:r>
      <w:r w:rsidR="008E4458">
        <w:rPr>
          <w:sz w:val="28"/>
          <w:szCs w:val="28"/>
        </w:rPr>
        <w:t xml:space="preserve"> </w:t>
      </w:r>
      <w:r w:rsidRPr="000D0987">
        <w:rPr>
          <w:sz w:val="28"/>
          <w:szCs w:val="28"/>
        </w:rPr>
        <w:t>являться</w:t>
      </w:r>
      <w:r w:rsidR="008E4458">
        <w:rPr>
          <w:sz w:val="28"/>
          <w:szCs w:val="28"/>
        </w:rPr>
        <w:t xml:space="preserve"> </w:t>
      </w:r>
      <w:r w:rsidRPr="000D0987">
        <w:rPr>
          <w:sz w:val="28"/>
          <w:szCs w:val="28"/>
        </w:rPr>
        <w:t>предметом</w:t>
      </w:r>
      <w:r w:rsidR="008E4458">
        <w:rPr>
          <w:sz w:val="28"/>
          <w:szCs w:val="28"/>
        </w:rPr>
        <w:t xml:space="preserve"> </w:t>
      </w:r>
      <w:r w:rsidRPr="000D0987">
        <w:rPr>
          <w:sz w:val="28"/>
          <w:szCs w:val="28"/>
        </w:rPr>
        <w:t>арбитражного</w:t>
      </w:r>
      <w:r w:rsidR="002701E5">
        <w:rPr>
          <w:sz w:val="28"/>
          <w:szCs w:val="28"/>
        </w:rPr>
        <w:t xml:space="preserve"> </w:t>
      </w:r>
      <w:r w:rsidRPr="000D0987">
        <w:rPr>
          <w:sz w:val="28"/>
          <w:szCs w:val="28"/>
        </w:rPr>
        <w:t>разбирательства в</w:t>
      </w:r>
      <w:r w:rsidR="008E4458">
        <w:rPr>
          <w:sz w:val="28"/>
          <w:szCs w:val="28"/>
        </w:rPr>
        <w:t xml:space="preserve"> </w:t>
      </w:r>
      <w:r w:rsidRPr="000D0987">
        <w:rPr>
          <w:sz w:val="28"/>
          <w:szCs w:val="28"/>
        </w:rPr>
        <w:t xml:space="preserve">соответствии с </w:t>
      </w:r>
      <w:r w:rsidR="00BE067F">
        <w:rPr>
          <w:sz w:val="28"/>
          <w:szCs w:val="28"/>
        </w:rPr>
        <w:t>З</w:t>
      </w:r>
      <w:r w:rsidRPr="000D0987">
        <w:rPr>
          <w:sz w:val="28"/>
          <w:szCs w:val="28"/>
        </w:rPr>
        <w:t xml:space="preserve">аконом. </w:t>
      </w:r>
    </w:p>
    <w:p w:rsidR="008319B7" w:rsidRDefault="005F2D6D" w:rsidP="009F01EA">
      <w:pPr>
        <w:pStyle w:val="ac"/>
        <w:spacing w:before="0" w:beforeAutospacing="0" w:after="0" w:afterAutospacing="0"/>
        <w:ind w:firstLine="567"/>
        <w:jc w:val="both"/>
        <w:rPr>
          <w:sz w:val="28"/>
          <w:szCs w:val="28"/>
        </w:rPr>
      </w:pPr>
      <w:r w:rsidRPr="005F2D6D">
        <w:rPr>
          <w:sz w:val="28"/>
          <w:szCs w:val="28"/>
        </w:rPr>
        <w:t>Необходимо отметить</w:t>
      </w:r>
      <w:r>
        <w:rPr>
          <w:sz w:val="28"/>
          <w:szCs w:val="28"/>
        </w:rPr>
        <w:t>,</w:t>
      </w:r>
      <w:r w:rsidRPr="005F2D6D">
        <w:rPr>
          <w:sz w:val="28"/>
          <w:szCs w:val="28"/>
        </w:rPr>
        <w:t xml:space="preserve"> что применение института публичного порядка возможно в исключительных случаях, когда принудительное исполнение арбитражного решения посягает на основы правопорядка Республики Казахстан. В связи с </w:t>
      </w:r>
      <w:r>
        <w:rPr>
          <w:sz w:val="28"/>
          <w:szCs w:val="28"/>
        </w:rPr>
        <w:t>этим</w:t>
      </w:r>
      <w:r w:rsidRPr="005F2D6D">
        <w:rPr>
          <w:sz w:val="28"/>
          <w:szCs w:val="28"/>
        </w:rPr>
        <w:t xml:space="preserve"> судам при отмене решения по данному основанию следует мотивировать</w:t>
      </w:r>
      <w:r w:rsidR="008319B7">
        <w:rPr>
          <w:sz w:val="28"/>
          <w:szCs w:val="28"/>
        </w:rPr>
        <w:t>,</w:t>
      </w:r>
      <w:r w:rsidRPr="005F2D6D">
        <w:rPr>
          <w:sz w:val="28"/>
          <w:szCs w:val="28"/>
        </w:rPr>
        <w:t xml:space="preserve"> какой конкретно публичный порядок нарушен и каким образом решение арбитража противоречит публичному порядку. </w:t>
      </w:r>
    </w:p>
    <w:p w:rsidR="00BE067F" w:rsidRPr="000D0987" w:rsidRDefault="00BE067F" w:rsidP="009F01EA">
      <w:pPr>
        <w:pStyle w:val="ac"/>
        <w:spacing w:before="0" w:beforeAutospacing="0" w:after="0" w:afterAutospacing="0"/>
        <w:ind w:firstLine="567"/>
        <w:jc w:val="both"/>
        <w:rPr>
          <w:sz w:val="28"/>
          <w:szCs w:val="28"/>
        </w:rPr>
      </w:pPr>
    </w:p>
    <w:p w:rsidR="005B3BEC" w:rsidRDefault="005B3BEC" w:rsidP="009F01EA">
      <w:pPr>
        <w:pStyle w:val="ac"/>
        <w:spacing w:before="0" w:beforeAutospacing="0" w:after="0" w:afterAutospacing="0"/>
        <w:ind w:firstLine="567"/>
        <w:jc w:val="both"/>
        <w:rPr>
          <w:sz w:val="28"/>
          <w:szCs w:val="28"/>
        </w:rPr>
      </w:pPr>
      <w:r w:rsidRPr="000D0987">
        <w:rPr>
          <w:sz w:val="28"/>
          <w:szCs w:val="28"/>
        </w:rPr>
        <w:t>7. Ненадлежащее</w:t>
      </w:r>
      <w:r w:rsidR="008E4458">
        <w:rPr>
          <w:sz w:val="28"/>
          <w:szCs w:val="28"/>
        </w:rPr>
        <w:t xml:space="preserve"> </w:t>
      </w:r>
      <w:r w:rsidRPr="000D0987">
        <w:rPr>
          <w:sz w:val="28"/>
          <w:szCs w:val="28"/>
        </w:rPr>
        <w:t>уведомление</w:t>
      </w:r>
      <w:r w:rsidR="008E4458">
        <w:rPr>
          <w:sz w:val="28"/>
          <w:szCs w:val="28"/>
        </w:rPr>
        <w:t xml:space="preserve"> </w:t>
      </w:r>
      <w:r w:rsidRPr="000D0987">
        <w:rPr>
          <w:sz w:val="28"/>
          <w:szCs w:val="28"/>
        </w:rPr>
        <w:t>арбитражем</w:t>
      </w:r>
      <w:r w:rsidR="008E4458">
        <w:rPr>
          <w:sz w:val="28"/>
          <w:szCs w:val="28"/>
        </w:rPr>
        <w:t xml:space="preserve"> </w:t>
      </w:r>
      <w:r w:rsidRPr="000D0987">
        <w:rPr>
          <w:sz w:val="28"/>
          <w:szCs w:val="28"/>
        </w:rPr>
        <w:t>о</w:t>
      </w:r>
      <w:r w:rsidR="008E4458">
        <w:rPr>
          <w:sz w:val="28"/>
          <w:szCs w:val="28"/>
        </w:rPr>
        <w:t xml:space="preserve"> </w:t>
      </w:r>
      <w:r w:rsidRPr="000D0987">
        <w:rPr>
          <w:sz w:val="28"/>
          <w:szCs w:val="28"/>
        </w:rPr>
        <w:t>назначении арбитра</w:t>
      </w:r>
      <w:r w:rsidR="008E4458">
        <w:rPr>
          <w:sz w:val="28"/>
          <w:szCs w:val="28"/>
        </w:rPr>
        <w:t xml:space="preserve"> </w:t>
      </w:r>
      <w:r w:rsidRPr="000D0987">
        <w:rPr>
          <w:sz w:val="28"/>
          <w:szCs w:val="28"/>
        </w:rPr>
        <w:t>или</w:t>
      </w:r>
      <w:r w:rsidR="008E4458">
        <w:rPr>
          <w:sz w:val="28"/>
          <w:szCs w:val="28"/>
        </w:rPr>
        <w:t xml:space="preserve"> </w:t>
      </w:r>
      <w:r w:rsidRPr="000D0987">
        <w:rPr>
          <w:sz w:val="28"/>
          <w:szCs w:val="28"/>
        </w:rPr>
        <w:t>об арбитражном</w:t>
      </w:r>
      <w:r w:rsidR="008E4458">
        <w:rPr>
          <w:sz w:val="28"/>
          <w:szCs w:val="28"/>
        </w:rPr>
        <w:t xml:space="preserve"> </w:t>
      </w:r>
      <w:r w:rsidRPr="000D0987">
        <w:rPr>
          <w:sz w:val="28"/>
          <w:szCs w:val="28"/>
        </w:rPr>
        <w:t>разбирательстве является</w:t>
      </w:r>
      <w:r w:rsidR="008E4458">
        <w:rPr>
          <w:sz w:val="28"/>
          <w:szCs w:val="28"/>
        </w:rPr>
        <w:t xml:space="preserve"> </w:t>
      </w:r>
      <w:r w:rsidRPr="000D0987">
        <w:rPr>
          <w:sz w:val="28"/>
          <w:szCs w:val="28"/>
        </w:rPr>
        <w:t>основанием</w:t>
      </w:r>
      <w:r w:rsidR="008E4458">
        <w:rPr>
          <w:sz w:val="28"/>
          <w:szCs w:val="28"/>
        </w:rPr>
        <w:t xml:space="preserve"> </w:t>
      </w:r>
      <w:r w:rsidRPr="000D0987">
        <w:rPr>
          <w:sz w:val="28"/>
          <w:szCs w:val="28"/>
        </w:rPr>
        <w:t>для</w:t>
      </w:r>
      <w:r w:rsidR="008E4458">
        <w:rPr>
          <w:sz w:val="28"/>
          <w:szCs w:val="28"/>
        </w:rPr>
        <w:t xml:space="preserve"> </w:t>
      </w:r>
      <w:r w:rsidRPr="000D0987">
        <w:rPr>
          <w:sz w:val="28"/>
          <w:szCs w:val="28"/>
        </w:rPr>
        <w:t>отказа</w:t>
      </w:r>
      <w:r w:rsidR="008E4458">
        <w:rPr>
          <w:sz w:val="28"/>
          <w:szCs w:val="28"/>
        </w:rPr>
        <w:t xml:space="preserve"> </w:t>
      </w:r>
      <w:r w:rsidRPr="000D0987">
        <w:rPr>
          <w:sz w:val="28"/>
          <w:szCs w:val="28"/>
        </w:rPr>
        <w:t>в</w:t>
      </w:r>
      <w:r w:rsidR="008E4458">
        <w:rPr>
          <w:sz w:val="28"/>
          <w:szCs w:val="28"/>
        </w:rPr>
        <w:t xml:space="preserve"> </w:t>
      </w:r>
      <w:r w:rsidRPr="000D0987">
        <w:rPr>
          <w:sz w:val="28"/>
          <w:szCs w:val="28"/>
        </w:rPr>
        <w:t>выдаче</w:t>
      </w:r>
      <w:r w:rsidR="008E4458">
        <w:rPr>
          <w:sz w:val="28"/>
          <w:szCs w:val="28"/>
        </w:rPr>
        <w:t xml:space="preserve"> </w:t>
      </w:r>
      <w:r w:rsidRPr="000D0987">
        <w:rPr>
          <w:sz w:val="28"/>
          <w:szCs w:val="28"/>
        </w:rPr>
        <w:t>исполнительного листа и отмены</w:t>
      </w:r>
      <w:r w:rsidR="008E4458">
        <w:rPr>
          <w:sz w:val="28"/>
          <w:szCs w:val="28"/>
        </w:rPr>
        <w:t xml:space="preserve"> </w:t>
      </w:r>
      <w:r w:rsidRPr="000D0987">
        <w:rPr>
          <w:sz w:val="28"/>
          <w:szCs w:val="28"/>
        </w:rPr>
        <w:t>арбитражного</w:t>
      </w:r>
      <w:r w:rsidR="008E4458">
        <w:rPr>
          <w:sz w:val="28"/>
          <w:szCs w:val="28"/>
        </w:rPr>
        <w:t xml:space="preserve"> </w:t>
      </w:r>
      <w:r w:rsidRPr="000D0987">
        <w:rPr>
          <w:sz w:val="28"/>
          <w:szCs w:val="28"/>
        </w:rPr>
        <w:t>решения. При</w:t>
      </w:r>
      <w:r w:rsidR="008E4458">
        <w:rPr>
          <w:sz w:val="28"/>
          <w:szCs w:val="28"/>
        </w:rPr>
        <w:t xml:space="preserve"> </w:t>
      </w:r>
      <w:r w:rsidRPr="000D0987">
        <w:rPr>
          <w:sz w:val="28"/>
          <w:szCs w:val="28"/>
        </w:rPr>
        <w:t>этом</w:t>
      </w:r>
      <w:r w:rsidR="008E4458">
        <w:rPr>
          <w:sz w:val="28"/>
          <w:szCs w:val="28"/>
        </w:rPr>
        <w:t xml:space="preserve"> </w:t>
      </w:r>
      <w:r w:rsidRPr="000D0987">
        <w:rPr>
          <w:sz w:val="28"/>
          <w:szCs w:val="28"/>
        </w:rPr>
        <w:t>суд</w:t>
      </w:r>
      <w:r w:rsidR="008E4458">
        <w:rPr>
          <w:sz w:val="28"/>
          <w:szCs w:val="28"/>
        </w:rPr>
        <w:t xml:space="preserve"> </w:t>
      </w:r>
      <w:r w:rsidRPr="000D0987">
        <w:rPr>
          <w:sz w:val="28"/>
          <w:szCs w:val="28"/>
        </w:rPr>
        <w:t>обязан</w:t>
      </w:r>
      <w:r w:rsidR="008E4458">
        <w:rPr>
          <w:sz w:val="28"/>
          <w:szCs w:val="28"/>
        </w:rPr>
        <w:t xml:space="preserve"> </w:t>
      </w:r>
      <w:r w:rsidRPr="000D0987">
        <w:rPr>
          <w:sz w:val="28"/>
          <w:szCs w:val="28"/>
        </w:rPr>
        <w:t>проверить</w:t>
      </w:r>
      <w:r w:rsidR="008E4458">
        <w:rPr>
          <w:sz w:val="28"/>
          <w:szCs w:val="28"/>
        </w:rPr>
        <w:t xml:space="preserve"> </w:t>
      </w:r>
      <w:r w:rsidRPr="000D0987">
        <w:rPr>
          <w:sz w:val="28"/>
          <w:szCs w:val="28"/>
        </w:rPr>
        <w:t>доводы</w:t>
      </w:r>
      <w:r w:rsidR="008E4458">
        <w:rPr>
          <w:sz w:val="28"/>
          <w:szCs w:val="28"/>
        </w:rPr>
        <w:t xml:space="preserve"> </w:t>
      </w:r>
      <w:r w:rsidRPr="000D0987">
        <w:rPr>
          <w:sz w:val="28"/>
          <w:szCs w:val="28"/>
        </w:rPr>
        <w:t>стороны</w:t>
      </w:r>
      <w:r w:rsidR="008E4458">
        <w:rPr>
          <w:sz w:val="28"/>
          <w:szCs w:val="28"/>
        </w:rPr>
        <w:t xml:space="preserve"> </w:t>
      </w:r>
      <w:r w:rsidRPr="000D0987">
        <w:rPr>
          <w:sz w:val="28"/>
          <w:szCs w:val="28"/>
        </w:rPr>
        <w:t>о наличии таких оснований и</w:t>
      </w:r>
      <w:r w:rsidR="008E4458">
        <w:rPr>
          <w:sz w:val="28"/>
          <w:szCs w:val="28"/>
        </w:rPr>
        <w:t xml:space="preserve"> </w:t>
      </w:r>
      <w:r w:rsidRPr="000D0987">
        <w:rPr>
          <w:sz w:val="28"/>
          <w:szCs w:val="28"/>
        </w:rPr>
        <w:t>соответствие</w:t>
      </w:r>
      <w:r w:rsidR="008E4458">
        <w:rPr>
          <w:sz w:val="28"/>
          <w:szCs w:val="28"/>
        </w:rPr>
        <w:t xml:space="preserve"> </w:t>
      </w:r>
      <w:r w:rsidRPr="000D0987">
        <w:rPr>
          <w:sz w:val="28"/>
          <w:szCs w:val="28"/>
        </w:rPr>
        <w:t>действий</w:t>
      </w:r>
      <w:r w:rsidR="008E4458">
        <w:rPr>
          <w:sz w:val="28"/>
          <w:szCs w:val="28"/>
        </w:rPr>
        <w:t xml:space="preserve"> </w:t>
      </w:r>
      <w:r w:rsidRPr="000D0987">
        <w:rPr>
          <w:sz w:val="28"/>
          <w:szCs w:val="28"/>
        </w:rPr>
        <w:t>арбитража</w:t>
      </w:r>
      <w:r w:rsidR="008E4458">
        <w:rPr>
          <w:sz w:val="28"/>
          <w:szCs w:val="28"/>
        </w:rPr>
        <w:t xml:space="preserve"> </w:t>
      </w:r>
      <w:r w:rsidRPr="000D0987">
        <w:rPr>
          <w:sz w:val="28"/>
          <w:szCs w:val="28"/>
        </w:rPr>
        <w:t>по уведомлению</w:t>
      </w:r>
      <w:r w:rsidR="008E4458">
        <w:rPr>
          <w:sz w:val="28"/>
          <w:szCs w:val="28"/>
        </w:rPr>
        <w:t xml:space="preserve"> </w:t>
      </w:r>
      <w:r w:rsidRPr="000D0987">
        <w:rPr>
          <w:sz w:val="28"/>
          <w:szCs w:val="28"/>
        </w:rPr>
        <w:t>лиц</w:t>
      </w:r>
      <w:r w:rsidR="008E4458">
        <w:rPr>
          <w:sz w:val="28"/>
          <w:szCs w:val="28"/>
        </w:rPr>
        <w:t xml:space="preserve"> </w:t>
      </w:r>
      <w:r w:rsidRPr="000D0987">
        <w:rPr>
          <w:sz w:val="28"/>
          <w:szCs w:val="28"/>
        </w:rPr>
        <w:t>участвующих в деле</w:t>
      </w:r>
      <w:r w:rsidR="008E4458">
        <w:rPr>
          <w:sz w:val="28"/>
          <w:szCs w:val="28"/>
        </w:rPr>
        <w:t xml:space="preserve"> </w:t>
      </w:r>
      <w:r w:rsidRPr="000D0987">
        <w:rPr>
          <w:sz w:val="28"/>
          <w:szCs w:val="28"/>
        </w:rPr>
        <w:t xml:space="preserve">требованиям Закона. </w:t>
      </w:r>
    </w:p>
    <w:p w:rsidR="00BE067F" w:rsidRPr="000D0987" w:rsidRDefault="00BE067F" w:rsidP="009F01EA">
      <w:pPr>
        <w:pStyle w:val="ac"/>
        <w:spacing w:before="0" w:beforeAutospacing="0" w:after="0" w:afterAutospacing="0"/>
        <w:ind w:firstLine="567"/>
        <w:jc w:val="both"/>
        <w:rPr>
          <w:sz w:val="28"/>
          <w:szCs w:val="28"/>
        </w:rPr>
      </w:pPr>
    </w:p>
    <w:p w:rsidR="00E566FD" w:rsidRDefault="005B3BEC" w:rsidP="009F01EA">
      <w:pPr>
        <w:pStyle w:val="ac"/>
        <w:spacing w:before="0" w:beforeAutospacing="0" w:after="0" w:afterAutospacing="0"/>
        <w:ind w:firstLine="567"/>
        <w:jc w:val="both"/>
        <w:rPr>
          <w:sz w:val="28"/>
          <w:szCs w:val="28"/>
        </w:rPr>
      </w:pPr>
      <w:r w:rsidRPr="000D0987">
        <w:rPr>
          <w:sz w:val="28"/>
          <w:szCs w:val="28"/>
        </w:rPr>
        <w:t>8.</w:t>
      </w:r>
      <w:r w:rsidR="006B0B39" w:rsidRPr="000D0987">
        <w:rPr>
          <w:sz w:val="28"/>
          <w:szCs w:val="28"/>
        </w:rPr>
        <w:t xml:space="preserve"> При рассмотрении</w:t>
      </w:r>
      <w:r w:rsidR="008E4458">
        <w:rPr>
          <w:sz w:val="28"/>
          <w:szCs w:val="28"/>
        </w:rPr>
        <w:t xml:space="preserve"> </w:t>
      </w:r>
      <w:r w:rsidR="006B0B39" w:rsidRPr="000D0987">
        <w:rPr>
          <w:sz w:val="28"/>
          <w:szCs w:val="28"/>
        </w:rPr>
        <w:t>требований</w:t>
      </w:r>
      <w:r w:rsidR="008E4458">
        <w:rPr>
          <w:sz w:val="28"/>
          <w:szCs w:val="28"/>
        </w:rPr>
        <w:t xml:space="preserve"> </w:t>
      </w:r>
      <w:r w:rsidR="006B0B39" w:rsidRPr="000D0987">
        <w:rPr>
          <w:sz w:val="28"/>
          <w:szCs w:val="28"/>
        </w:rPr>
        <w:t>об</w:t>
      </w:r>
      <w:r w:rsidR="008E4458">
        <w:rPr>
          <w:sz w:val="28"/>
          <w:szCs w:val="28"/>
        </w:rPr>
        <w:t xml:space="preserve"> </w:t>
      </w:r>
      <w:r w:rsidR="006B0B39" w:rsidRPr="000D0987">
        <w:rPr>
          <w:sz w:val="28"/>
          <w:szCs w:val="28"/>
        </w:rPr>
        <w:t>отмене</w:t>
      </w:r>
      <w:r w:rsidR="008E4458">
        <w:rPr>
          <w:sz w:val="28"/>
          <w:szCs w:val="28"/>
        </w:rPr>
        <w:t xml:space="preserve"> </w:t>
      </w:r>
      <w:r w:rsidR="006B0B39" w:rsidRPr="000D0987">
        <w:rPr>
          <w:sz w:val="28"/>
          <w:szCs w:val="28"/>
        </w:rPr>
        <w:t>арбитражного</w:t>
      </w:r>
      <w:r w:rsidR="008E4458">
        <w:rPr>
          <w:sz w:val="28"/>
          <w:szCs w:val="28"/>
        </w:rPr>
        <w:t xml:space="preserve"> </w:t>
      </w:r>
      <w:r w:rsidR="006B0B39" w:rsidRPr="000D0987">
        <w:rPr>
          <w:sz w:val="28"/>
          <w:szCs w:val="28"/>
        </w:rPr>
        <w:t xml:space="preserve">решения </w:t>
      </w:r>
      <w:r w:rsidR="00C8297F">
        <w:rPr>
          <w:sz w:val="28"/>
          <w:szCs w:val="28"/>
        </w:rPr>
        <w:t>по мотивам заявителя</w:t>
      </w:r>
      <w:r w:rsidR="006B0B39" w:rsidRPr="000D0987">
        <w:rPr>
          <w:sz w:val="28"/>
          <w:szCs w:val="28"/>
        </w:rPr>
        <w:t>, что</w:t>
      </w:r>
      <w:r w:rsidR="008E4458">
        <w:rPr>
          <w:sz w:val="28"/>
          <w:szCs w:val="28"/>
        </w:rPr>
        <w:t xml:space="preserve"> </w:t>
      </w:r>
      <w:r w:rsidR="006B0B39" w:rsidRPr="000D0987">
        <w:rPr>
          <w:sz w:val="28"/>
          <w:szCs w:val="28"/>
        </w:rPr>
        <w:t>сторона</w:t>
      </w:r>
      <w:r w:rsidR="008E4458">
        <w:rPr>
          <w:sz w:val="28"/>
          <w:szCs w:val="28"/>
        </w:rPr>
        <w:t xml:space="preserve"> </w:t>
      </w:r>
      <w:r w:rsidR="006B0B39" w:rsidRPr="000D0987">
        <w:rPr>
          <w:sz w:val="28"/>
          <w:szCs w:val="28"/>
        </w:rPr>
        <w:t>была</w:t>
      </w:r>
      <w:r w:rsidR="008E4458">
        <w:rPr>
          <w:sz w:val="28"/>
          <w:szCs w:val="28"/>
        </w:rPr>
        <w:t xml:space="preserve"> </w:t>
      </w:r>
      <w:r w:rsidR="006B0B39" w:rsidRPr="000D0987">
        <w:rPr>
          <w:sz w:val="28"/>
          <w:szCs w:val="28"/>
        </w:rPr>
        <w:t>уведомлена</w:t>
      </w:r>
      <w:r w:rsidR="008E4458">
        <w:rPr>
          <w:sz w:val="28"/>
          <w:szCs w:val="28"/>
        </w:rPr>
        <w:t xml:space="preserve"> </w:t>
      </w:r>
      <w:r w:rsidR="006B0B39" w:rsidRPr="000D0987">
        <w:rPr>
          <w:sz w:val="28"/>
          <w:szCs w:val="28"/>
        </w:rPr>
        <w:t>о</w:t>
      </w:r>
      <w:r w:rsidR="008E4458">
        <w:rPr>
          <w:sz w:val="28"/>
          <w:szCs w:val="28"/>
        </w:rPr>
        <w:t xml:space="preserve"> </w:t>
      </w:r>
      <w:r w:rsidR="006B0B39" w:rsidRPr="000D0987">
        <w:rPr>
          <w:sz w:val="28"/>
          <w:szCs w:val="28"/>
        </w:rPr>
        <w:t>назначении</w:t>
      </w:r>
      <w:r w:rsidR="008E4458">
        <w:rPr>
          <w:sz w:val="28"/>
          <w:szCs w:val="28"/>
        </w:rPr>
        <w:t xml:space="preserve"> </w:t>
      </w:r>
      <w:r w:rsidR="006B0B39" w:rsidRPr="000D0987">
        <w:rPr>
          <w:sz w:val="28"/>
          <w:szCs w:val="28"/>
        </w:rPr>
        <w:t>арбитра</w:t>
      </w:r>
      <w:r w:rsidR="008E4458">
        <w:rPr>
          <w:sz w:val="28"/>
          <w:szCs w:val="28"/>
        </w:rPr>
        <w:t xml:space="preserve"> </w:t>
      </w:r>
      <w:r w:rsidR="006B0B39" w:rsidRPr="000D0987">
        <w:rPr>
          <w:sz w:val="28"/>
          <w:szCs w:val="28"/>
        </w:rPr>
        <w:t>и арбитражном</w:t>
      </w:r>
      <w:r w:rsidR="008E4458">
        <w:rPr>
          <w:sz w:val="28"/>
          <w:szCs w:val="28"/>
        </w:rPr>
        <w:t xml:space="preserve"> </w:t>
      </w:r>
      <w:r w:rsidR="006B0B39" w:rsidRPr="000D0987">
        <w:rPr>
          <w:sz w:val="28"/>
          <w:szCs w:val="28"/>
        </w:rPr>
        <w:t>разбирательстве, но</w:t>
      </w:r>
      <w:r w:rsidR="008E4458">
        <w:rPr>
          <w:sz w:val="28"/>
          <w:szCs w:val="28"/>
        </w:rPr>
        <w:t xml:space="preserve"> </w:t>
      </w:r>
      <w:r w:rsidR="006B0B39" w:rsidRPr="000D0987">
        <w:rPr>
          <w:sz w:val="28"/>
          <w:szCs w:val="28"/>
        </w:rPr>
        <w:t>не</w:t>
      </w:r>
      <w:r w:rsidR="008E4458">
        <w:rPr>
          <w:sz w:val="28"/>
          <w:szCs w:val="28"/>
        </w:rPr>
        <w:t xml:space="preserve"> </w:t>
      </w:r>
      <w:r w:rsidR="006B0B39" w:rsidRPr="000D0987">
        <w:rPr>
          <w:sz w:val="28"/>
          <w:szCs w:val="28"/>
        </w:rPr>
        <w:t>могла в силу</w:t>
      </w:r>
      <w:r w:rsidR="008E4458">
        <w:rPr>
          <w:sz w:val="28"/>
          <w:szCs w:val="28"/>
        </w:rPr>
        <w:t xml:space="preserve"> </w:t>
      </w:r>
      <w:r w:rsidR="006B0B39" w:rsidRPr="000D0987">
        <w:rPr>
          <w:sz w:val="28"/>
          <w:szCs w:val="28"/>
        </w:rPr>
        <w:t>объективных</w:t>
      </w:r>
      <w:r w:rsidR="008E4458">
        <w:rPr>
          <w:sz w:val="28"/>
          <w:szCs w:val="28"/>
        </w:rPr>
        <w:t xml:space="preserve"> </w:t>
      </w:r>
      <w:r w:rsidR="006B0B39" w:rsidRPr="000D0987">
        <w:rPr>
          <w:sz w:val="28"/>
          <w:szCs w:val="28"/>
        </w:rPr>
        <w:t>обстоятель</w:t>
      </w:r>
      <w:proofErr w:type="gramStart"/>
      <w:r w:rsidR="006B0B39" w:rsidRPr="000D0987">
        <w:rPr>
          <w:sz w:val="28"/>
          <w:szCs w:val="28"/>
        </w:rPr>
        <w:t>ств</w:t>
      </w:r>
      <w:r w:rsidR="008E4458">
        <w:rPr>
          <w:sz w:val="28"/>
          <w:szCs w:val="28"/>
        </w:rPr>
        <w:t xml:space="preserve"> </w:t>
      </w:r>
      <w:r w:rsidR="006B0B39" w:rsidRPr="000D0987">
        <w:rPr>
          <w:sz w:val="28"/>
          <w:szCs w:val="28"/>
        </w:rPr>
        <w:t>пр</w:t>
      </w:r>
      <w:proofErr w:type="gramEnd"/>
      <w:r w:rsidR="006B0B39" w:rsidRPr="000D0987">
        <w:rPr>
          <w:sz w:val="28"/>
          <w:szCs w:val="28"/>
        </w:rPr>
        <w:t>едставить</w:t>
      </w:r>
      <w:r w:rsidR="008E4458">
        <w:rPr>
          <w:sz w:val="28"/>
          <w:szCs w:val="28"/>
        </w:rPr>
        <w:t xml:space="preserve"> </w:t>
      </w:r>
      <w:r w:rsidR="006B0B39" w:rsidRPr="000D0987">
        <w:rPr>
          <w:sz w:val="28"/>
          <w:szCs w:val="28"/>
        </w:rPr>
        <w:t>свои</w:t>
      </w:r>
      <w:r w:rsidR="008E4458">
        <w:rPr>
          <w:sz w:val="28"/>
          <w:szCs w:val="28"/>
        </w:rPr>
        <w:t xml:space="preserve"> </w:t>
      </w:r>
      <w:r w:rsidR="006B0B39" w:rsidRPr="000D0987">
        <w:rPr>
          <w:sz w:val="28"/>
          <w:szCs w:val="28"/>
        </w:rPr>
        <w:t>объяснения</w:t>
      </w:r>
      <w:r w:rsidR="00C8297F">
        <w:rPr>
          <w:sz w:val="28"/>
          <w:szCs w:val="28"/>
        </w:rPr>
        <w:t>,</w:t>
      </w:r>
      <w:r w:rsidR="008E4458">
        <w:rPr>
          <w:sz w:val="28"/>
          <w:szCs w:val="28"/>
        </w:rPr>
        <w:t xml:space="preserve"> </w:t>
      </w:r>
      <w:r w:rsidR="006B0B39" w:rsidRPr="000D0987">
        <w:rPr>
          <w:sz w:val="28"/>
          <w:szCs w:val="28"/>
        </w:rPr>
        <w:t>следует</w:t>
      </w:r>
      <w:r w:rsidR="008E4458">
        <w:rPr>
          <w:sz w:val="28"/>
          <w:szCs w:val="28"/>
        </w:rPr>
        <w:t xml:space="preserve"> </w:t>
      </w:r>
      <w:r w:rsidR="006B0B39" w:rsidRPr="000D0987">
        <w:rPr>
          <w:sz w:val="28"/>
          <w:szCs w:val="28"/>
        </w:rPr>
        <w:t>иметь</w:t>
      </w:r>
      <w:r w:rsidR="008E4458">
        <w:rPr>
          <w:sz w:val="28"/>
          <w:szCs w:val="28"/>
        </w:rPr>
        <w:t xml:space="preserve"> </w:t>
      </w:r>
      <w:r w:rsidR="006B0B39" w:rsidRPr="000D0987">
        <w:rPr>
          <w:sz w:val="28"/>
          <w:szCs w:val="28"/>
        </w:rPr>
        <w:t>в</w:t>
      </w:r>
      <w:r w:rsidR="00C8297F">
        <w:rPr>
          <w:sz w:val="28"/>
          <w:szCs w:val="28"/>
        </w:rPr>
        <w:t xml:space="preserve"> </w:t>
      </w:r>
      <w:r w:rsidR="006B0B39" w:rsidRPr="000D0987">
        <w:rPr>
          <w:sz w:val="28"/>
          <w:szCs w:val="28"/>
        </w:rPr>
        <w:t>виду, что</w:t>
      </w:r>
      <w:r w:rsidR="008E4458">
        <w:rPr>
          <w:sz w:val="28"/>
          <w:szCs w:val="28"/>
        </w:rPr>
        <w:t xml:space="preserve"> </w:t>
      </w:r>
      <w:r w:rsidR="006B0B39" w:rsidRPr="000D0987">
        <w:rPr>
          <w:sz w:val="28"/>
          <w:szCs w:val="28"/>
        </w:rPr>
        <w:t>сторона, против</w:t>
      </w:r>
      <w:r w:rsidR="008E4458">
        <w:rPr>
          <w:sz w:val="28"/>
          <w:szCs w:val="28"/>
        </w:rPr>
        <w:t xml:space="preserve"> </w:t>
      </w:r>
      <w:r w:rsidR="006B0B39" w:rsidRPr="000D0987">
        <w:rPr>
          <w:sz w:val="28"/>
          <w:szCs w:val="28"/>
        </w:rPr>
        <w:t>которой</w:t>
      </w:r>
      <w:r w:rsidR="008E4458">
        <w:rPr>
          <w:sz w:val="28"/>
          <w:szCs w:val="28"/>
        </w:rPr>
        <w:t xml:space="preserve"> </w:t>
      </w:r>
      <w:r w:rsidR="006B0B39" w:rsidRPr="000D0987">
        <w:rPr>
          <w:sz w:val="28"/>
          <w:szCs w:val="28"/>
        </w:rPr>
        <w:t>было принято</w:t>
      </w:r>
      <w:r w:rsidR="008E4458">
        <w:rPr>
          <w:sz w:val="28"/>
          <w:szCs w:val="28"/>
        </w:rPr>
        <w:t xml:space="preserve"> </w:t>
      </w:r>
      <w:r w:rsidR="006B0B39" w:rsidRPr="000D0987">
        <w:rPr>
          <w:sz w:val="28"/>
          <w:szCs w:val="28"/>
        </w:rPr>
        <w:t>арбитражное</w:t>
      </w:r>
      <w:r w:rsidR="008E4458">
        <w:rPr>
          <w:sz w:val="28"/>
          <w:szCs w:val="28"/>
        </w:rPr>
        <w:t xml:space="preserve"> </w:t>
      </w:r>
      <w:r w:rsidR="006B0B39" w:rsidRPr="000D0987">
        <w:rPr>
          <w:sz w:val="28"/>
          <w:szCs w:val="28"/>
        </w:rPr>
        <w:t>решение</w:t>
      </w:r>
      <w:r w:rsidR="00C8297F">
        <w:rPr>
          <w:sz w:val="28"/>
          <w:szCs w:val="28"/>
        </w:rPr>
        <w:t>,</w:t>
      </w:r>
      <w:r w:rsidR="008E4458">
        <w:rPr>
          <w:sz w:val="28"/>
          <w:szCs w:val="28"/>
        </w:rPr>
        <w:t xml:space="preserve"> </w:t>
      </w:r>
      <w:r w:rsidR="006B0B39" w:rsidRPr="000D0987">
        <w:rPr>
          <w:sz w:val="28"/>
          <w:szCs w:val="28"/>
        </w:rPr>
        <w:t xml:space="preserve">обязана </w:t>
      </w:r>
      <w:r w:rsidR="00C8297F">
        <w:rPr>
          <w:sz w:val="28"/>
          <w:szCs w:val="28"/>
        </w:rPr>
        <w:t xml:space="preserve">доказать </w:t>
      </w:r>
      <w:r w:rsidR="006B0B39" w:rsidRPr="000D0987">
        <w:rPr>
          <w:sz w:val="28"/>
          <w:szCs w:val="28"/>
        </w:rPr>
        <w:t>наличи</w:t>
      </w:r>
      <w:r w:rsidR="00C8297F">
        <w:rPr>
          <w:sz w:val="28"/>
          <w:szCs w:val="28"/>
        </w:rPr>
        <w:t>е</w:t>
      </w:r>
      <w:r w:rsidR="008E4458">
        <w:rPr>
          <w:sz w:val="28"/>
          <w:szCs w:val="28"/>
        </w:rPr>
        <w:t xml:space="preserve"> </w:t>
      </w:r>
      <w:r w:rsidR="00C8297F">
        <w:rPr>
          <w:sz w:val="28"/>
          <w:szCs w:val="28"/>
        </w:rPr>
        <w:t>уважительных</w:t>
      </w:r>
      <w:r w:rsidR="008E4458">
        <w:rPr>
          <w:sz w:val="28"/>
          <w:szCs w:val="28"/>
        </w:rPr>
        <w:t xml:space="preserve"> </w:t>
      </w:r>
      <w:r w:rsidR="006B0B39" w:rsidRPr="000D0987">
        <w:rPr>
          <w:sz w:val="28"/>
          <w:szCs w:val="28"/>
        </w:rPr>
        <w:t>причин</w:t>
      </w:r>
      <w:r w:rsidR="00C8297F">
        <w:rPr>
          <w:sz w:val="28"/>
          <w:szCs w:val="28"/>
        </w:rPr>
        <w:t>,</w:t>
      </w:r>
      <w:r w:rsidR="006B0B39" w:rsidRPr="000D0987">
        <w:rPr>
          <w:sz w:val="28"/>
          <w:szCs w:val="28"/>
        </w:rPr>
        <w:t xml:space="preserve"> препятствующих</w:t>
      </w:r>
      <w:r w:rsidR="008E4458">
        <w:rPr>
          <w:sz w:val="28"/>
          <w:szCs w:val="28"/>
        </w:rPr>
        <w:t xml:space="preserve"> </w:t>
      </w:r>
      <w:r w:rsidR="006B0B39" w:rsidRPr="000D0987">
        <w:rPr>
          <w:sz w:val="28"/>
          <w:szCs w:val="28"/>
        </w:rPr>
        <w:t>представлению</w:t>
      </w:r>
      <w:r w:rsidR="008E4458">
        <w:rPr>
          <w:sz w:val="28"/>
          <w:szCs w:val="28"/>
        </w:rPr>
        <w:t xml:space="preserve"> </w:t>
      </w:r>
      <w:r w:rsidR="006B0B39" w:rsidRPr="000D0987">
        <w:rPr>
          <w:sz w:val="28"/>
          <w:szCs w:val="28"/>
        </w:rPr>
        <w:t>пояснений. Под</w:t>
      </w:r>
      <w:r w:rsidR="008E4458">
        <w:rPr>
          <w:sz w:val="28"/>
          <w:szCs w:val="28"/>
        </w:rPr>
        <w:t xml:space="preserve"> </w:t>
      </w:r>
      <w:r w:rsidR="006B0B39" w:rsidRPr="000D0987">
        <w:rPr>
          <w:sz w:val="28"/>
          <w:szCs w:val="28"/>
        </w:rPr>
        <w:t>пояснением</w:t>
      </w:r>
      <w:r w:rsidR="002701E5">
        <w:rPr>
          <w:sz w:val="28"/>
          <w:szCs w:val="28"/>
        </w:rPr>
        <w:t xml:space="preserve"> </w:t>
      </w:r>
      <w:r w:rsidR="006B0B39" w:rsidRPr="000D0987">
        <w:rPr>
          <w:sz w:val="28"/>
          <w:szCs w:val="28"/>
        </w:rPr>
        <w:t>понимается</w:t>
      </w:r>
      <w:r w:rsidR="008E4458">
        <w:rPr>
          <w:sz w:val="28"/>
          <w:szCs w:val="28"/>
        </w:rPr>
        <w:t xml:space="preserve"> </w:t>
      </w:r>
      <w:r w:rsidR="006B0B39" w:rsidRPr="000D0987">
        <w:rPr>
          <w:sz w:val="28"/>
          <w:szCs w:val="28"/>
        </w:rPr>
        <w:t>не только</w:t>
      </w:r>
      <w:r w:rsidR="008E4458">
        <w:rPr>
          <w:sz w:val="28"/>
          <w:szCs w:val="28"/>
        </w:rPr>
        <w:t xml:space="preserve"> </w:t>
      </w:r>
      <w:r w:rsidR="006B0B39" w:rsidRPr="000D0987">
        <w:rPr>
          <w:sz w:val="28"/>
          <w:szCs w:val="28"/>
        </w:rPr>
        <w:t>представление</w:t>
      </w:r>
      <w:r w:rsidR="008E4458">
        <w:rPr>
          <w:sz w:val="28"/>
          <w:szCs w:val="28"/>
        </w:rPr>
        <w:t xml:space="preserve"> </w:t>
      </w:r>
      <w:r w:rsidR="006B0B39" w:rsidRPr="000D0987">
        <w:rPr>
          <w:sz w:val="28"/>
          <w:szCs w:val="28"/>
        </w:rPr>
        <w:t>отзыва</w:t>
      </w:r>
      <w:r w:rsidR="008E4458">
        <w:rPr>
          <w:sz w:val="28"/>
          <w:szCs w:val="28"/>
        </w:rPr>
        <w:t xml:space="preserve"> </w:t>
      </w:r>
      <w:r w:rsidR="006B0B39" w:rsidRPr="000D0987">
        <w:rPr>
          <w:sz w:val="28"/>
          <w:szCs w:val="28"/>
        </w:rPr>
        <w:t>ответчиком,</w:t>
      </w:r>
      <w:r w:rsidR="008E4458">
        <w:rPr>
          <w:sz w:val="28"/>
          <w:szCs w:val="28"/>
        </w:rPr>
        <w:t xml:space="preserve"> </w:t>
      </w:r>
      <w:r w:rsidR="006B0B39" w:rsidRPr="000D0987">
        <w:rPr>
          <w:sz w:val="28"/>
          <w:szCs w:val="28"/>
        </w:rPr>
        <w:t>пояснения</w:t>
      </w:r>
      <w:r w:rsidR="008E4458">
        <w:rPr>
          <w:sz w:val="28"/>
          <w:szCs w:val="28"/>
        </w:rPr>
        <w:t xml:space="preserve"> </w:t>
      </w:r>
      <w:r w:rsidR="006B0B39" w:rsidRPr="000D0987">
        <w:rPr>
          <w:sz w:val="28"/>
          <w:szCs w:val="28"/>
        </w:rPr>
        <w:t>могут</w:t>
      </w:r>
      <w:r w:rsidR="008E4458">
        <w:rPr>
          <w:sz w:val="28"/>
          <w:szCs w:val="28"/>
        </w:rPr>
        <w:t xml:space="preserve"> </w:t>
      </w:r>
      <w:r w:rsidR="006B0B39" w:rsidRPr="000D0987">
        <w:rPr>
          <w:sz w:val="28"/>
          <w:szCs w:val="28"/>
        </w:rPr>
        <w:t>быть</w:t>
      </w:r>
      <w:r w:rsidR="008E4458">
        <w:rPr>
          <w:sz w:val="28"/>
          <w:szCs w:val="28"/>
        </w:rPr>
        <w:t xml:space="preserve"> </w:t>
      </w:r>
      <w:r w:rsidR="006B0B39" w:rsidRPr="000D0987">
        <w:rPr>
          <w:sz w:val="28"/>
          <w:szCs w:val="28"/>
        </w:rPr>
        <w:t>устные,</w:t>
      </w:r>
      <w:r w:rsidR="008E4458">
        <w:rPr>
          <w:sz w:val="28"/>
          <w:szCs w:val="28"/>
        </w:rPr>
        <w:t xml:space="preserve"> </w:t>
      </w:r>
      <w:r w:rsidR="006B0B39" w:rsidRPr="000D0987">
        <w:rPr>
          <w:sz w:val="28"/>
          <w:szCs w:val="28"/>
        </w:rPr>
        <w:t>которые</w:t>
      </w:r>
      <w:r w:rsidR="008E4458">
        <w:rPr>
          <w:sz w:val="28"/>
          <w:szCs w:val="28"/>
        </w:rPr>
        <w:t xml:space="preserve"> </w:t>
      </w:r>
      <w:r w:rsidR="006B0B39" w:rsidRPr="000D0987">
        <w:rPr>
          <w:sz w:val="28"/>
          <w:szCs w:val="28"/>
        </w:rPr>
        <w:t>осуществляются в</w:t>
      </w:r>
      <w:r w:rsidR="008E4458">
        <w:rPr>
          <w:sz w:val="28"/>
          <w:szCs w:val="28"/>
        </w:rPr>
        <w:t xml:space="preserve"> </w:t>
      </w:r>
      <w:r w:rsidR="006B0B39" w:rsidRPr="000D0987">
        <w:rPr>
          <w:sz w:val="28"/>
          <w:szCs w:val="28"/>
        </w:rPr>
        <w:t>судебном</w:t>
      </w:r>
      <w:r w:rsidR="008E4458">
        <w:rPr>
          <w:sz w:val="28"/>
          <w:szCs w:val="28"/>
        </w:rPr>
        <w:t xml:space="preserve"> </w:t>
      </w:r>
      <w:r w:rsidR="006B0B39" w:rsidRPr="000D0987">
        <w:rPr>
          <w:sz w:val="28"/>
          <w:szCs w:val="28"/>
        </w:rPr>
        <w:t>заседании.</w:t>
      </w:r>
      <w:r w:rsidR="008E4458">
        <w:rPr>
          <w:sz w:val="28"/>
          <w:szCs w:val="28"/>
        </w:rPr>
        <w:t xml:space="preserve"> </w:t>
      </w:r>
    </w:p>
    <w:p w:rsidR="006B0B39" w:rsidRDefault="008319B7" w:rsidP="007F3E97">
      <w:pPr>
        <w:pStyle w:val="ac"/>
        <w:spacing w:before="0" w:beforeAutospacing="0" w:after="0" w:afterAutospacing="0"/>
        <w:ind w:firstLine="567"/>
        <w:jc w:val="both"/>
        <w:rPr>
          <w:sz w:val="28"/>
          <w:szCs w:val="28"/>
        </w:rPr>
      </w:pPr>
      <w:r>
        <w:rPr>
          <w:sz w:val="28"/>
          <w:szCs w:val="28"/>
        </w:rPr>
        <w:t>При этом следует учитывать, что</w:t>
      </w:r>
      <w:r w:rsidRPr="008319B7">
        <w:rPr>
          <w:sz w:val="28"/>
          <w:szCs w:val="28"/>
        </w:rPr>
        <w:t xml:space="preserve"> рассмотрение арбитражного дела может проводиться без устных слушаний</w:t>
      </w:r>
      <w:r>
        <w:rPr>
          <w:sz w:val="28"/>
          <w:szCs w:val="28"/>
        </w:rPr>
        <w:t>,</w:t>
      </w:r>
      <w:r w:rsidRPr="008319B7">
        <w:rPr>
          <w:sz w:val="28"/>
          <w:szCs w:val="28"/>
        </w:rPr>
        <w:t xml:space="preserve"> поскольку стороны вправе предусмотреть в арбитражном соглашении процедуру арбитража на о</w:t>
      </w:r>
      <w:r w:rsidR="007F3E97">
        <w:rPr>
          <w:sz w:val="28"/>
          <w:szCs w:val="28"/>
        </w:rPr>
        <w:t>сновании письменных документов.</w:t>
      </w:r>
    </w:p>
    <w:p w:rsidR="007F3E97" w:rsidRPr="000D0987" w:rsidRDefault="007F3E97" w:rsidP="007F3E97">
      <w:pPr>
        <w:pStyle w:val="ac"/>
        <w:spacing w:before="0" w:beforeAutospacing="0" w:after="0" w:afterAutospacing="0"/>
        <w:ind w:firstLine="567"/>
        <w:jc w:val="both"/>
        <w:rPr>
          <w:sz w:val="28"/>
          <w:szCs w:val="28"/>
        </w:rPr>
      </w:pPr>
    </w:p>
    <w:p w:rsidR="006B0B39" w:rsidRDefault="006B0B39" w:rsidP="009F01EA">
      <w:pPr>
        <w:pStyle w:val="ac"/>
        <w:spacing w:before="0" w:beforeAutospacing="0" w:after="0" w:afterAutospacing="0"/>
        <w:ind w:firstLine="567"/>
        <w:jc w:val="both"/>
        <w:rPr>
          <w:sz w:val="28"/>
          <w:szCs w:val="28"/>
        </w:rPr>
      </w:pPr>
      <w:r w:rsidRPr="000D0987">
        <w:rPr>
          <w:sz w:val="28"/>
          <w:szCs w:val="28"/>
        </w:rPr>
        <w:t>9. В</w:t>
      </w:r>
      <w:r w:rsidR="008E4458">
        <w:rPr>
          <w:sz w:val="28"/>
          <w:szCs w:val="28"/>
        </w:rPr>
        <w:t xml:space="preserve"> </w:t>
      </w:r>
      <w:r w:rsidRPr="000D0987">
        <w:rPr>
          <w:sz w:val="28"/>
          <w:szCs w:val="28"/>
        </w:rPr>
        <w:t>соответствии со статьей</w:t>
      </w:r>
      <w:r w:rsidR="008E4458">
        <w:rPr>
          <w:sz w:val="28"/>
          <w:szCs w:val="28"/>
        </w:rPr>
        <w:t xml:space="preserve"> </w:t>
      </w:r>
      <w:r w:rsidRPr="000D0987">
        <w:rPr>
          <w:sz w:val="28"/>
          <w:szCs w:val="28"/>
        </w:rPr>
        <w:t>56</w:t>
      </w:r>
      <w:r w:rsidR="008E4458">
        <w:rPr>
          <w:sz w:val="28"/>
          <w:szCs w:val="28"/>
        </w:rPr>
        <w:t xml:space="preserve"> </w:t>
      </w:r>
      <w:r w:rsidRPr="000D0987">
        <w:rPr>
          <w:sz w:val="28"/>
          <w:szCs w:val="28"/>
        </w:rPr>
        <w:t>Закона</w:t>
      </w:r>
      <w:r w:rsidR="002701E5">
        <w:rPr>
          <w:b/>
          <w:sz w:val="28"/>
          <w:szCs w:val="28"/>
        </w:rPr>
        <w:t xml:space="preserve"> </w:t>
      </w:r>
      <w:r w:rsidRPr="000D0987">
        <w:rPr>
          <w:sz w:val="28"/>
          <w:szCs w:val="28"/>
        </w:rPr>
        <w:t>дополнительные расходы, связанные с принудительным исполнением арбитражного решения, возлагаются на сторону, не исполнившую решение добровольно, в</w:t>
      </w:r>
      <w:r w:rsidR="008E4458">
        <w:rPr>
          <w:sz w:val="28"/>
          <w:szCs w:val="28"/>
        </w:rPr>
        <w:t xml:space="preserve"> </w:t>
      </w:r>
      <w:r w:rsidRPr="000D0987">
        <w:rPr>
          <w:sz w:val="28"/>
          <w:szCs w:val="28"/>
        </w:rPr>
        <w:t>связи с</w:t>
      </w:r>
      <w:r w:rsidR="008E4458">
        <w:rPr>
          <w:sz w:val="28"/>
          <w:szCs w:val="28"/>
        </w:rPr>
        <w:t xml:space="preserve"> </w:t>
      </w:r>
      <w:r w:rsidRPr="000D0987">
        <w:rPr>
          <w:sz w:val="28"/>
          <w:szCs w:val="28"/>
        </w:rPr>
        <w:t>чем</w:t>
      </w:r>
      <w:r w:rsidR="001B3D56">
        <w:rPr>
          <w:sz w:val="28"/>
          <w:szCs w:val="28"/>
        </w:rPr>
        <w:t>,</w:t>
      </w:r>
      <w:r w:rsidRPr="000D0987">
        <w:rPr>
          <w:sz w:val="28"/>
          <w:szCs w:val="28"/>
        </w:rPr>
        <w:t xml:space="preserve"> при вынесении</w:t>
      </w:r>
      <w:r w:rsidR="008E4458">
        <w:rPr>
          <w:sz w:val="28"/>
          <w:szCs w:val="28"/>
        </w:rPr>
        <w:t xml:space="preserve"> </w:t>
      </w:r>
      <w:r w:rsidRPr="000D0987">
        <w:rPr>
          <w:sz w:val="28"/>
          <w:szCs w:val="28"/>
        </w:rPr>
        <w:t>определения</w:t>
      </w:r>
      <w:r w:rsidR="008E4458">
        <w:rPr>
          <w:sz w:val="28"/>
          <w:szCs w:val="28"/>
        </w:rPr>
        <w:t xml:space="preserve"> </w:t>
      </w:r>
      <w:r w:rsidRPr="000D0987">
        <w:rPr>
          <w:sz w:val="28"/>
          <w:szCs w:val="28"/>
        </w:rPr>
        <w:t>об удовлетворении</w:t>
      </w:r>
      <w:r w:rsidR="008E4458">
        <w:rPr>
          <w:sz w:val="28"/>
          <w:szCs w:val="28"/>
        </w:rPr>
        <w:t xml:space="preserve"> </w:t>
      </w:r>
      <w:r w:rsidRPr="000D0987">
        <w:rPr>
          <w:sz w:val="28"/>
          <w:szCs w:val="28"/>
        </w:rPr>
        <w:t>заявления</w:t>
      </w:r>
      <w:r w:rsidR="008E4458">
        <w:rPr>
          <w:sz w:val="28"/>
          <w:szCs w:val="28"/>
        </w:rPr>
        <w:t xml:space="preserve"> </w:t>
      </w:r>
      <w:r w:rsidRPr="000D0987">
        <w:rPr>
          <w:sz w:val="28"/>
          <w:szCs w:val="28"/>
        </w:rPr>
        <w:t>о принудительном</w:t>
      </w:r>
      <w:r w:rsidR="008E4458">
        <w:rPr>
          <w:sz w:val="28"/>
          <w:szCs w:val="28"/>
        </w:rPr>
        <w:t xml:space="preserve"> </w:t>
      </w:r>
      <w:r w:rsidRPr="000D0987">
        <w:rPr>
          <w:sz w:val="28"/>
          <w:szCs w:val="28"/>
        </w:rPr>
        <w:t>исполнении арбитражного</w:t>
      </w:r>
      <w:r w:rsidR="008E4458">
        <w:rPr>
          <w:sz w:val="28"/>
          <w:szCs w:val="28"/>
        </w:rPr>
        <w:t xml:space="preserve"> </w:t>
      </w:r>
      <w:r w:rsidRPr="000D0987">
        <w:rPr>
          <w:sz w:val="28"/>
          <w:szCs w:val="28"/>
        </w:rPr>
        <w:t>решения</w:t>
      </w:r>
      <w:r w:rsidR="008E4458">
        <w:rPr>
          <w:sz w:val="28"/>
          <w:szCs w:val="28"/>
        </w:rPr>
        <w:t xml:space="preserve"> </w:t>
      </w:r>
      <w:r w:rsidRPr="000D0987">
        <w:rPr>
          <w:sz w:val="28"/>
          <w:szCs w:val="28"/>
        </w:rPr>
        <w:t>суд</w:t>
      </w:r>
      <w:r w:rsidR="008E4458">
        <w:rPr>
          <w:sz w:val="28"/>
          <w:szCs w:val="28"/>
        </w:rPr>
        <w:t xml:space="preserve"> </w:t>
      </w:r>
      <w:r w:rsidRPr="000D0987">
        <w:rPr>
          <w:sz w:val="28"/>
          <w:szCs w:val="28"/>
        </w:rPr>
        <w:t>обязан</w:t>
      </w:r>
      <w:r w:rsidR="008E4458">
        <w:rPr>
          <w:sz w:val="28"/>
          <w:szCs w:val="28"/>
        </w:rPr>
        <w:t xml:space="preserve"> </w:t>
      </w:r>
      <w:r w:rsidRPr="000D0987">
        <w:rPr>
          <w:sz w:val="28"/>
          <w:szCs w:val="28"/>
        </w:rPr>
        <w:t>разрешить</w:t>
      </w:r>
      <w:r w:rsidR="008E4458">
        <w:rPr>
          <w:sz w:val="28"/>
          <w:szCs w:val="28"/>
        </w:rPr>
        <w:t xml:space="preserve"> </w:t>
      </w:r>
      <w:r w:rsidRPr="000D0987">
        <w:rPr>
          <w:sz w:val="28"/>
          <w:szCs w:val="28"/>
        </w:rPr>
        <w:t>вопрос</w:t>
      </w:r>
      <w:r w:rsidR="008E4458">
        <w:rPr>
          <w:sz w:val="28"/>
          <w:szCs w:val="28"/>
        </w:rPr>
        <w:t xml:space="preserve"> </w:t>
      </w:r>
      <w:r w:rsidRPr="000D0987">
        <w:rPr>
          <w:sz w:val="28"/>
          <w:szCs w:val="28"/>
        </w:rPr>
        <w:t>о</w:t>
      </w:r>
      <w:r w:rsidR="008E4458">
        <w:rPr>
          <w:sz w:val="28"/>
          <w:szCs w:val="28"/>
        </w:rPr>
        <w:t xml:space="preserve"> </w:t>
      </w:r>
      <w:r w:rsidRPr="000D0987">
        <w:rPr>
          <w:sz w:val="28"/>
          <w:szCs w:val="28"/>
        </w:rPr>
        <w:t>возмещении</w:t>
      </w:r>
      <w:r w:rsidR="008E4458">
        <w:rPr>
          <w:sz w:val="28"/>
          <w:szCs w:val="28"/>
        </w:rPr>
        <w:t xml:space="preserve"> </w:t>
      </w:r>
      <w:r w:rsidRPr="000D0987">
        <w:rPr>
          <w:sz w:val="28"/>
          <w:szCs w:val="28"/>
        </w:rPr>
        <w:t>должником, понесенных</w:t>
      </w:r>
      <w:r w:rsidR="008E4458">
        <w:rPr>
          <w:sz w:val="28"/>
          <w:szCs w:val="28"/>
        </w:rPr>
        <w:t xml:space="preserve"> </w:t>
      </w:r>
      <w:r w:rsidRPr="000D0987">
        <w:rPr>
          <w:sz w:val="28"/>
          <w:szCs w:val="28"/>
        </w:rPr>
        <w:t>взыскателем</w:t>
      </w:r>
      <w:r w:rsidR="008E4458">
        <w:rPr>
          <w:sz w:val="28"/>
          <w:szCs w:val="28"/>
        </w:rPr>
        <w:t xml:space="preserve"> </w:t>
      </w:r>
      <w:r w:rsidRPr="000D0987">
        <w:rPr>
          <w:sz w:val="28"/>
          <w:szCs w:val="28"/>
        </w:rPr>
        <w:t>расходов.</w:t>
      </w:r>
      <w:r w:rsidR="008E4458">
        <w:rPr>
          <w:sz w:val="28"/>
          <w:szCs w:val="28"/>
        </w:rPr>
        <w:t xml:space="preserve"> </w:t>
      </w:r>
    </w:p>
    <w:p w:rsidR="00BE067F" w:rsidRPr="000D0987" w:rsidRDefault="00BE067F" w:rsidP="009F01EA">
      <w:pPr>
        <w:pStyle w:val="ac"/>
        <w:spacing w:before="0" w:beforeAutospacing="0" w:after="0" w:afterAutospacing="0"/>
        <w:ind w:firstLine="567"/>
        <w:jc w:val="both"/>
        <w:rPr>
          <w:sz w:val="28"/>
          <w:szCs w:val="28"/>
        </w:rPr>
      </w:pPr>
    </w:p>
    <w:p w:rsidR="006B0B39" w:rsidRDefault="006B0B39" w:rsidP="009F01EA">
      <w:pPr>
        <w:pStyle w:val="ac"/>
        <w:spacing w:before="0" w:beforeAutospacing="0" w:after="0" w:afterAutospacing="0"/>
        <w:ind w:firstLine="567"/>
        <w:jc w:val="both"/>
        <w:rPr>
          <w:sz w:val="28"/>
          <w:szCs w:val="28"/>
        </w:rPr>
      </w:pPr>
      <w:r w:rsidRPr="000D0987">
        <w:rPr>
          <w:sz w:val="28"/>
          <w:szCs w:val="28"/>
        </w:rPr>
        <w:t>10.</w:t>
      </w:r>
      <w:r w:rsidR="00C36D45">
        <w:rPr>
          <w:sz w:val="28"/>
          <w:szCs w:val="28"/>
        </w:rPr>
        <w:t xml:space="preserve"> </w:t>
      </w:r>
      <w:proofErr w:type="gramStart"/>
      <w:r w:rsidR="00265572" w:rsidRPr="000D0987">
        <w:rPr>
          <w:sz w:val="28"/>
          <w:szCs w:val="28"/>
        </w:rPr>
        <w:t>При</w:t>
      </w:r>
      <w:r w:rsidR="008E4458">
        <w:rPr>
          <w:sz w:val="28"/>
          <w:szCs w:val="28"/>
        </w:rPr>
        <w:t xml:space="preserve"> </w:t>
      </w:r>
      <w:r w:rsidR="00265572" w:rsidRPr="000D0987">
        <w:rPr>
          <w:sz w:val="28"/>
          <w:szCs w:val="28"/>
        </w:rPr>
        <w:t>подготовке</w:t>
      </w:r>
      <w:r w:rsidR="008E4458">
        <w:rPr>
          <w:sz w:val="28"/>
          <w:szCs w:val="28"/>
        </w:rPr>
        <w:t xml:space="preserve"> </w:t>
      </w:r>
      <w:r w:rsidR="00265572" w:rsidRPr="000D0987">
        <w:rPr>
          <w:sz w:val="28"/>
          <w:szCs w:val="28"/>
        </w:rPr>
        <w:t>дела</w:t>
      </w:r>
      <w:r w:rsidR="008E4458">
        <w:rPr>
          <w:sz w:val="28"/>
          <w:szCs w:val="28"/>
        </w:rPr>
        <w:t xml:space="preserve"> </w:t>
      </w:r>
      <w:r w:rsidR="00265572" w:rsidRPr="000D0987">
        <w:rPr>
          <w:sz w:val="28"/>
          <w:szCs w:val="28"/>
        </w:rPr>
        <w:t>к</w:t>
      </w:r>
      <w:r w:rsidR="008E4458">
        <w:rPr>
          <w:sz w:val="28"/>
          <w:szCs w:val="28"/>
        </w:rPr>
        <w:t xml:space="preserve"> </w:t>
      </w:r>
      <w:r w:rsidR="00265572" w:rsidRPr="000D0987">
        <w:rPr>
          <w:sz w:val="28"/>
          <w:szCs w:val="28"/>
        </w:rPr>
        <w:t>судебному</w:t>
      </w:r>
      <w:r w:rsidR="008E4458">
        <w:rPr>
          <w:sz w:val="28"/>
          <w:szCs w:val="28"/>
        </w:rPr>
        <w:t xml:space="preserve"> </w:t>
      </w:r>
      <w:r w:rsidR="00265572" w:rsidRPr="000D0987">
        <w:rPr>
          <w:sz w:val="28"/>
          <w:szCs w:val="28"/>
        </w:rPr>
        <w:t>разбирательству</w:t>
      </w:r>
      <w:r w:rsidR="008E4458">
        <w:rPr>
          <w:sz w:val="28"/>
          <w:szCs w:val="28"/>
        </w:rPr>
        <w:t xml:space="preserve"> </w:t>
      </w:r>
      <w:r w:rsidR="00265572" w:rsidRPr="000D0987">
        <w:rPr>
          <w:sz w:val="28"/>
          <w:szCs w:val="28"/>
        </w:rPr>
        <w:t>по</w:t>
      </w:r>
      <w:r w:rsidR="008E4458">
        <w:rPr>
          <w:sz w:val="28"/>
          <w:szCs w:val="28"/>
        </w:rPr>
        <w:t xml:space="preserve"> </w:t>
      </w:r>
      <w:r w:rsidR="00265572" w:rsidRPr="000D0987">
        <w:rPr>
          <w:sz w:val="28"/>
          <w:szCs w:val="28"/>
        </w:rPr>
        <w:t>заявлению</w:t>
      </w:r>
      <w:r w:rsidR="008E4458">
        <w:rPr>
          <w:sz w:val="28"/>
          <w:szCs w:val="28"/>
        </w:rPr>
        <w:t xml:space="preserve"> </w:t>
      </w:r>
      <w:r w:rsidR="00265572" w:rsidRPr="000D0987">
        <w:rPr>
          <w:sz w:val="28"/>
          <w:szCs w:val="28"/>
        </w:rPr>
        <w:t>о</w:t>
      </w:r>
      <w:r w:rsidR="008E4458">
        <w:rPr>
          <w:sz w:val="28"/>
          <w:szCs w:val="28"/>
        </w:rPr>
        <w:t xml:space="preserve"> </w:t>
      </w:r>
      <w:r w:rsidR="00265572" w:rsidRPr="000D0987">
        <w:rPr>
          <w:sz w:val="28"/>
          <w:szCs w:val="28"/>
        </w:rPr>
        <w:t>выдаче</w:t>
      </w:r>
      <w:r w:rsidR="008E4458">
        <w:rPr>
          <w:sz w:val="28"/>
          <w:szCs w:val="28"/>
        </w:rPr>
        <w:t xml:space="preserve"> </w:t>
      </w:r>
      <w:r w:rsidR="00265572" w:rsidRPr="000D0987">
        <w:rPr>
          <w:sz w:val="28"/>
          <w:szCs w:val="28"/>
        </w:rPr>
        <w:t>исполнительного</w:t>
      </w:r>
      <w:r w:rsidR="008E4458">
        <w:rPr>
          <w:sz w:val="28"/>
          <w:szCs w:val="28"/>
        </w:rPr>
        <w:t xml:space="preserve"> </w:t>
      </w:r>
      <w:r w:rsidR="00265572" w:rsidRPr="000D0987">
        <w:rPr>
          <w:sz w:val="28"/>
          <w:szCs w:val="28"/>
        </w:rPr>
        <w:t>листа</w:t>
      </w:r>
      <w:r w:rsidR="008E4458">
        <w:rPr>
          <w:sz w:val="28"/>
          <w:szCs w:val="28"/>
        </w:rPr>
        <w:t xml:space="preserve"> </w:t>
      </w:r>
      <w:r w:rsidR="00265572" w:rsidRPr="000D0987">
        <w:rPr>
          <w:sz w:val="28"/>
          <w:szCs w:val="28"/>
        </w:rPr>
        <w:t>на принудительное</w:t>
      </w:r>
      <w:r w:rsidR="008E4458">
        <w:rPr>
          <w:sz w:val="28"/>
          <w:szCs w:val="28"/>
        </w:rPr>
        <w:t xml:space="preserve"> </w:t>
      </w:r>
      <w:r w:rsidR="00265572" w:rsidRPr="000D0987">
        <w:rPr>
          <w:sz w:val="28"/>
          <w:szCs w:val="28"/>
        </w:rPr>
        <w:t>исполнение</w:t>
      </w:r>
      <w:proofErr w:type="gramEnd"/>
      <w:r w:rsidR="007F3E97">
        <w:rPr>
          <w:sz w:val="28"/>
          <w:szCs w:val="28"/>
        </w:rPr>
        <w:t>,</w:t>
      </w:r>
      <w:r w:rsidR="008E4458">
        <w:rPr>
          <w:sz w:val="28"/>
          <w:szCs w:val="28"/>
        </w:rPr>
        <w:t xml:space="preserve"> </w:t>
      </w:r>
      <w:r w:rsidR="00265572" w:rsidRPr="000D0987">
        <w:rPr>
          <w:sz w:val="28"/>
          <w:szCs w:val="28"/>
        </w:rPr>
        <w:t>ходатайства</w:t>
      </w:r>
      <w:r w:rsidR="008E4458">
        <w:rPr>
          <w:sz w:val="28"/>
          <w:szCs w:val="28"/>
        </w:rPr>
        <w:t xml:space="preserve"> </w:t>
      </w:r>
      <w:r w:rsidR="00265572" w:rsidRPr="000D0987">
        <w:rPr>
          <w:sz w:val="28"/>
          <w:szCs w:val="28"/>
        </w:rPr>
        <w:t>об отмене</w:t>
      </w:r>
      <w:r w:rsidR="008E4458">
        <w:rPr>
          <w:sz w:val="28"/>
          <w:szCs w:val="28"/>
        </w:rPr>
        <w:t xml:space="preserve"> </w:t>
      </w:r>
      <w:r w:rsidR="00265572" w:rsidRPr="000D0987">
        <w:rPr>
          <w:sz w:val="28"/>
          <w:szCs w:val="28"/>
        </w:rPr>
        <w:t>арбитражного</w:t>
      </w:r>
      <w:r w:rsidR="008E4458">
        <w:rPr>
          <w:sz w:val="28"/>
          <w:szCs w:val="28"/>
        </w:rPr>
        <w:t xml:space="preserve"> </w:t>
      </w:r>
      <w:r w:rsidR="00265572" w:rsidRPr="000D0987">
        <w:rPr>
          <w:sz w:val="28"/>
          <w:szCs w:val="28"/>
        </w:rPr>
        <w:t>решения</w:t>
      </w:r>
      <w:r w:rsidR="002701E5">
        <w:rPr>
          <w:sz w:val="28"/>
          <w:szCs w:val="28"/>
        </w:rPr>
        <w:t xml:space="preserve"> </w:t>
      </w:r>
      <w:r w:rsidR="00EA09D4" w:rsidRPr="000D0987">
        <w:rPr>
          <w:sz w:val="28"/>
          <w:szCs w:val="28"/>
        </w:rPr>
        <w:t>суд</w:t>
      </w:r>
      <w:r w:rsidR="008E4458">
        <w:rPr>
          <w:sz w:val="28"/>
          <w:szCs w:val="28"/>
        </w:rPr>
        <w:t xml:space="preserve"> </w:t>
      </w:r>
      <w:r w:rsidR="00EA09D4" w:rsidRPr="000D0987">
        <w:rPr>
          <w:sz w:val="28"/>
          <w:szCs w:val="28"/>
        </w:rPr>
        <w:t>может</w:t>
      </w:r>
      <w:r w:rsidR="008E4458">
        <w:rPr>
          <w:sz w:val="28"/>
          <w:szCs w:val="28"/>
        </w:rPr>
        <w:t xml:space="preserve"> </w:t>
      </w:r>
      <w:r w:rsidR="00EA09D4" w:rsidRPr="000D0987">
        <w:rPr>
          <w:sz w:val="28"/>
          <w:szCs w:val="28"/>
        </w:rPr>
        <w:t>по</w:t>
      </w:r>
      <w:r w:rsidR="008E4458">
        <w:rPr>
          <w:sz w:val="28"/>
          <w:szCs w:val="28"/>
        </w:rPr>
        <w:t xml:space="preserve"> </w:t>
      </w:r>
      <w:r w:rsidR="00EA09D4" w:rsidRPr="000D0987">
        <w:rPr>
          <w:sz w:val="28"/>
          <w:szCs w:val="28"/>
        </w:rPr>
        <w:t>ходатайству</w:t>
      </w:r>
      <w:r w:rsidR="008E4458">
        <w:rPr>
          <w:sz w:val="28"/>
          <w:szCs w:val="28"/>
        </w:rPr>
        <w:t xml:space="preserve"> </w:t>
      </w:r>
      <w:r w:rsidR="00EA09D4" w:rsidRPr="000D0987">
        <w:rPr>
          <w:sz w:val="28"/>
          <w:szCs w:val="28"/>
        </w:rPr>
        <w:t>стороны арбитражного</w:t>
      </w:r>
      <w:r w:rsidR="008E4458">
        <w:rPr>
          <w:sz w:val="28"/>
          <w:szCs w:val="28"/>
        </w:rPr>
        <w:t xml:space="preserve"> </w:t>
      </w:r>
      <w:r w:rsidR="00EA09D4" w:rsidRPr="000D0987">
        <w:rPr>
          <w:sz w:val="28"/>
          <w:szCs w:val="28"/>
        </w:rPr>
        <w:t>разбирательства</w:t>
      </w:r>
      <w:r w:rsidR="008E4458">
        <w:rPr>
          <w:sz w:val="28"/>
          <w:szCs w:val="28"/>
        </w:rPr>
        <w:t xml:space="preserve"> </w:t>
      </w:r>
      <w:r w:rsidR="00EA09D4" w:rsidRPr="000D0987">
        <w:rPr>
          <w:sz w:val="28"/>
          <w:szCs w:val="28"/>
        </w:rPr>
        <w:t>истребовать</w:t>
      </w:r>
      <w:r w:rsidR="008E4458">
        <w:rPr>
          <w:sz w:val="28"/>
          <w:szCs w:val="28"/>
        </w:rPr>
        <w:t xml:space="preserve"> </w:t>
      </w:r>
      <w:r w:rsidR="00EA09D4" w:rsidRPr="000D0987">
        <w:rPr>
          <w:sz w:val="28"/>
          <w:szCs w:val="28"/>
        </w:rPr>
        <w:t>из</w:t>
      </w:r>
      <w:r w:rsidR="008E4458">
        <w:rPr>
          <w:sz w:val="28"/>
          <w:szCs w:val="28"/>
        </w:rPr>
        <w:t xml:space="preserve"> </w:t>
      </w:r>
      <w:r w:rsidR="00EA09D4" w:rsidRPr="000D0987">
        <w:rPr>
          <w:sz w:val="28"/>
          <w:szCs w:val="28"/>
        </w:rPr>
        <w:t>арбитража</w:t>
      </w:r>
      <w:r w:rsidR="002701E5">
        <w:rPr>
          <w:sz w:val="28"/>
          <w:szCs w:val="28"/>
        </w:rPr>
        <w:t xml:space="preserve"> </w:t>
      </w:r>
      <w:r w:rsidR="00EA09D4" w:rsidRPr="000D0987">
        <w:rPr>
          <w:sz w:val="28"/>
          <w:szCs w:val="28"/>
        </w:rPr>
        <w:t>материалы</w:t>
      </w:r>
      <w:r w:rsidR="008E4458">
        <w:rPr>
          <w:sz w:val="28"/>
          <w:szCs w:val="28"/>
        </w:rPr>
        <w:t xml:space="preserve"> </w:t>
      </w:r>
      <w:r w:rsidR="00EA09D4" w:rsidRPr="000D0987">
        <w:rPr>
          <w:sz w:val="28"/>
          <w:szCs w:val="28"/>
        </w:rPr>
        <w:t>дела, в</w:t>
      </w:r>
      <w:r w:rsidR="008E4458">
        <w:rPr>
          <w:sz w:val="28"/>
          <w:szCs w:val="28"/>
        </w:rPr>
        <w:t xml:space="preserve"> </w:t>
      </w:r>
      <w:r w:rsidR="00EA09D4" w:rsidRPr="000D0987">
        <w:rPr>
          <w:sz w:val="28"/>
          <w:szCs w:val="28"/>
        </w:rPr>
        <w:t>соответствии с</w:t>
      </w:r>
      <w:r w:rsidR="002701E5">
        <w:rPr>
          <w:sz w:val="28"/>
          <w:szCs w:val="28"/>
        </w:rPr>
        <w:t xml:space="preserve"> </w:t>
      </w:r>
      <w:r w:rsidR="00EA09D4" w:rsidRPr="000D0987">
        <w:rPr>
          <w:sz w:val="28"/>
          <w:szCs w:val="28"/>
        </w:rPr>
        <w:t>требованиями</w:t>
      </w:r>
      <w:r w:rsidR="008E4458">
        <w:rPr>
          <w:sz w:val="28"/>
          <w:szCs w:val="28"/>
        </w:rPr>
        <w:t xml:space="preserve"> </w:t>
      </w:r>
      <w:r w:rsidR="001B3D56">
        <w:rPr>
          <w:sz w:val="28"/>
          <w:szCs w:val="28"/>
        </w:rPr>
        <w:t>Г</w:t>
      </w:r>
      <w:r w:rsidR="00EA09D4" w:rsidRPr="000D0987">
        <w:rPr>
          <w:sz w:val="28"/>
          <w:szCs w:val="28"/>
        </w:rPr>
        <w:t>ражданского</w:t>
      </w:r>
      <w:r w:rsidR="008E4458">
        <w:rPr>
          <w:sz w:val="28"/>
          <w:szCs w:val="28"/>
        </w:rPr>
        <w:t xml:space="preserve"> </w:t>
      </w:r>
      <w:r w:rsidR="00EA09D4" w:rsidRPr="000D0987">
        <w:rPr>
          <w:sz w:val="28"/>
          <w:szCs w:val="28"/>
        </w:rPr>
        <w:t>процессуального</w:t>
      </w:r>
      <w:r w:rsidR="008E4458">
        <w:rPr>
          <w:sz w:val="28"/>
          <w:szCs w:val="28"/>
        </w:rPr>
        <w:t xml:space="preserve"> </w:t>
      </w:r>
      <w:r w:rsidR="00EA09D4" w:rsidRPr="000D0987">
        <w:rPr>
          <w:sz w:val="28"/>
          <w:szCs w:val="28"/>
        </w:rPr>
        <w:t>кодекса.</w:t>
      </w:r>
    </w:p>
    <w:p w:rsidR="00BE067F" w:rsidRPr="000D0987" w:rsidRDefault="00BE067F" w:rsidP="009F01EA">
      <w:pPr>
        <w:pStyle w:val="ac"/>
        <w:spacing w:before="0" w:beforeAutospacing="0" w:after="0" w:afterAutospacing="0"/>
        <w:ind w:firstLine="567"/>
        <w:jc w:val="both"/>
        <w:rPr>
          <w:sz w:val="28"/>
          <w:szCs w:val="28"/>
        </w:rPr>
      </w:pPr>
    </w:p>
    <w:p w:rsidR="00882EB7" w:rsidRDefault="00882EB7" w:rsidP="009F01EA">
      <w:pPr>
        <w:pStyle w:val="ac"/>
        <w:spacing w:before="0" w:beforeAutospacing="0" w:after="0" w:afterAutospacing="0"/>
        <w:ind w:firstLine="567"/>
        <w:jc w:val="both"/>
        <w:rPr>
          <w:sz w:val="28"/>
          <w:szCs w:val="28"/>
        </w:rPr>
      </w:pPr>
      <w:r w:rsidRPr="000D0987">
        <w:rPr>
          <w:sz w:val="28"/>
          <w:szCs w:val="28"/>
        </w:rPr>
        <w:t>11. Перечень</w:t>
      </w:r>
      <w:r w:rsidR="008E4458">
        <w:rPr>
          <w:sz w:val="28"/>
          <w:szCs w:val="28"/>
        </w:rPr>
        <w:t xml:space="preserve"> </w:t>
      </w:r>
      <w:r w:rsidRPr="000D0987">
        <w:rPr>
          <w:sz w:val="28"/>
          <w:szCs w:val="28"/>
        </w:rPr>
        <w:t>оснований</w:t>
      </w:r>
      <w:r w:rsidR="008E4458">
        <w:rPr>
          <w:sz w:val="28"/>
          <w:szCs w:val="28"/>
        </w:rPr>
        <w:t xml:space="preserve"> </w:t>
      </w:r>
      <w:r w:rsidRPr="000D0987">
        <w:rPr>
          <w:sz w:val="28"/>
          <w:szCs w:val="28"/>
        </w:rPr>
        <w:t>отмены</w:t>
      </w:r>
      <w:r w:rsidR="008E4458">
        <w:rPr>
          <w:sz w:val="28"/>
          <w:szCs w:val="28"/>
        </w:rPr>
        <w:t xml:space="preserve"> </w:t>
      </w:r>
      <w:r w:rsidRPr="000D0987">
        <w:rPr>
          <w:sz w:val="28"/>
          <w:szCs w:val="28"/>
        </w:rPr>
        <w:t>арбитражного</w:t>
      </w:r>
      <w:r w:rsidR="008E4458">
        <w:rPr>
          <w:sz w:val="28"/>
          <w:szCs w:val="28"/>
        </w:rPr>
        <w:t xml:space="preserve"> </w:t>
      </w:r>
      <w:r w:rsidRPr="000D0987">
        <w:rPr>
          <w:sz w:val="28"/>
          <w:szCs w:val="28"/>
        </w:rPr>
        <w:t>решения,</w:t>
      </w:r>
      <w:r w:rsidR="008E4458">
        <w:rPr>
          <w:sz w:val="28"/>
          <w:szCs w:val="28"/>
        </w:rPr>
        <w:t xml:space="preserve"> </w:t>
      </w:r>
      <w:r w:rsidRPr="000D0987">
        <w:rPr>
          <w:sz w:val="28"/>
          <w:szCs w:val="28"/>
        </w:rPr>
        <w:t>предусмотренный</w:t>
      </w:r>
      <w:r w:rsidR="008E4458">
        <w:rPr>
          <w:sz w:val="28"/>
          <w:szCs w:val="28"/>
        </w:rPr>
        <w:t xml:space="preserve"> </w:t>
      </w:r>
      <w:r w:rsidRPr="000D0987">
        <w:rPr>
          <w:sz w:val="28"/>
          <w:szCs w:val="28"/>
        </w:rPr>
        <w:t>статьей</w:t>
      </w:r>
      <w:r w:rsidR="008E4458">
        <w:rPr>
          <w:sz w:val="28"/>
          <w:szCs w:val="28"/>
        </w:rPr>
        <w:t xml:space="preserve"> </w:t>
      </w:r>
      <w:r w:rsidRPr="000D0987">
        <w:rPr>
          <w:sz w:val="28"/>
          <w:szCs w:val="28"/>
        </w:rPr>
        <w:t>52</w:t>
      </w:r>
      <w:r w:rsidR="008E4458">
        <w:rPr>
          <w:sz w:val="28"/>
          <w:szCs w:val="28"/>
        </w:rPr>
        <w:t xml:space="preserve"> </w:t>
      </w:r>
      <w:r w:rsidRPr="000D0987">
        <w:rPr>
          <w:sz w:val="28"/>
          <w:szCs w:val="28"/>
        </w:rPr>
        <w:t>Закона</w:t>
      </w:r>
      <w:r w:rsidR="00157D65">
        <w:rPr>
          <w:sz w:val="28"/>
          <w:szCs w:val="28"/>
        </w:rPr>
        <w:t>,</w:t>
      </w:r>
      <w:r w:rsidR="008E4458">
        <w:rPr>
          <w:sz w:val="28"/>
          <w:szCs w:val="28"/>
        </w:rPr>
        <w:t xml:space="preserve"> </w:t>
      </w:r>
      <w:r w:rsidRPr="000D0987">
        <w:rPr>
          <w:sz w:val="28"/>
          <w:szCs w:val="28"/>
        </w:rPr>
        <w:t>является</w:t>
      </w:r>
      <w:r w:rsidR="008E4458">
        <w:rPr>
          <w:sz w:val="28"/>
          <w:szCs w:val="28"/>
        </w:rPr>
        <w:t xml:space="preserve"> </w:t>
      </w:r>
      <w:r w:rsidRPr="000D0987">
        <w:rPr>
          <w:sz w:val="28"/>
          <w:szCs w:val="28"/>
        </w:rPr>
        <w:t>исчерпывающим</w:t>
      </w:r>
      <w:r w:rsidR="008E4458">
        <w:rPr>
          <w:sz w:val="28"/>
          <w:szCs w:val="28"/>
        </w:rPr>
        <w:t xml:space="preserve"> </w:t>
      </w:r>
      <w:r w:rsidRPr="000D0987">
        <w:rPr>
          <w:sz w:val="28"/>
          <w:szCs w:val="28"/>
        </w:rPr>
        <w:t>и</w:t>
      </w:r>
      <w:r w:rsidR="008E4458">
        <w:rPr>
          <w:sz w:val="28"/>
          <w:szCs w:val="28"/>
        </w:rPr>
        <w:t xml:space="preserve"> </w:t>
      </w:r>
      <w:r w:rsidRPr="000D0987">
        <w:rPr>
          <w:sz w:val="28"/>
          <w:szCs w:val="28"/>
        </w:rPr>
        <w:t>не подлежит</w:t>
      </w:r>
      <w:r w:rsidR="008E4458">
        <w:rPr>
          <w:sz w:val="28"/>
          <w:szCs w:val="28"/>
        </w:rPr>
        <w:t xml:space="preserve"> </w:t>
      </w:r>
      <w:r w:rsidRPr="000D0987">
        <w:rPr>
          <w:sz w:val="28"/>
          <w:szCs w:val="28"/>
        </w:rPr>
        <w:t>расширительному</w:t>
      </w:r>
      <w:r w:rsidR="008E4458">
        <w:rPr>
          <w:sz w:val="28"/>
          <w:szCs w:val="28"/>
        </w:rPr>
        <w:t xml:space="preserve"> </w:t>
      </w:r>
      <w:r w:rsidRPr="000D0987">
        <w:rPr>
          <w:sz w:val="28"/>
          <w:szCs w:val="28"/>
        </w:rPr>
        <w:t>толкованию.</w:t>
      </w:r>
    </w:p>
    <w:p w:rsidR="00BE067F" w:rsidRPr="000D0987" w:rsidRDefault="00BE067F" w:rsidP="009F01EA">
      <w:pPr>
        <w:pStyle w:val="ac"/>
        <w:spacing w:before="0" w:beforeAutospacing="0" w:after="0" w:afterAutospacing="0"/>
        <w:ind w:firstLine="567"/>
        <w:jc w:val="both"/>
        <w:rPr>
          <w:sz w:val="28"/>
          <w:szCs w:val="28"/>
        </w:rPr>
      </w:pPr>
    </w:p>
    <w:p w:rsidR="00882EB7" w:rsidRDefault="00882EB7" w:rsidP="009F01EA">
      <w:pPr>
        <w:pStyle w:val="ac"/>
        <w:spacing w:before="0" w:beforeAutospacing="0" w:after="0" w:afterAutospacing="0"/>
        <w:ind w:firstLine="567"/>
        <w:jc w:val="both"/>
        <w:rPr>
          <w:sz w:val="28"/>
          <w:szCs w:val="28"/>
        </w:rPr>
      </w:pPr>
      <w:r w:rsidRPr="000D0987">
        <w:rPr>
          <w:sz w:val="28"/>
          <w:szCs w:val="28"/>
        </w:rPr>
        <w:t>12. Сторона, против</w:t>
      </w:r>
      <w:r w:rsidR="008E4458">
        <w:rPr>
          <w:sz w:val="28"/>
          <w:szCs w:val="28"/>
        </w:rPr>
        <w:t xml:space="preserve"> </w:t>
      </w:r>
      <w:r w:rsidRPr="000D0987">
        <w:rPr>
          <w:sz w:val="28"/>
          <w:szCs w:val="28"/>
        </w:rPr>
        <w:t>которой</w:t>
      </w:r>
      <w:r w:rsidR="008E4458">
        <w:rPr>
          <w:sz w:val="28"/>
          <w:szCs w:val="28"/>
        </w:rPr>
        <w:t xml:space="preserve"> </w:t>
      </w:r>
      <w:r w:rsidRPr="000D0987">
        <w:rPr>
          <w:sz w:val="28"/>
          <w:szCs w:val="28"/>
        </w:rPr>
        <w:t>вынесено</w:t>
      </w:r>
      <w:r w:rsidR="008E4458">
        <w:rPr>
          <w:sz w:val="28"/>
          <w:szCs w:val="28"/>
        </w:rPr>
        <w:t xml:space="preserve"> </w:t>
      </w:r>
      <w:r w:rsidRPr="000D0987">
        <w:rPr>
          <w:sz w:val="28"/>
          <w:szCs w:val="28"/>
        </w:rPr>
        <w:t>арбитражное</w:t>
      </w:r>
      <w:r w:rsidR="008E4458">
        <w:rPr>
          <w:sz w:val="28"/>
          <w:szCs w:val="28"/>
        </w:rPr>
        <w:t xml:space="preserve"> </w:t>
      </w:r>
      <w:r w:rsidRPr="000D0987">
        <w:rPr>
          <w:sz w:val="28"/>
          <w:szCs w:val="28"/>
        </w:rPr>
        <w:t>решение, должна</w:t>
      </w:r>
      <w:r w:rsidR="008E4458">
        <w:rPr>
          <w:sz w:val="28"/>
          <w:szCs w:val="28"/>
        </w:rPr>
        <w:t xml:space="preserve"> </w:t>
      </w:r>
      <w:r w:rsidRPr="000D0987">
        <w:rPr>
          <w:sz w:val="28"/>
          <w:szCs w:val="28"/>
        </w:rPr>
        <w:t>представить</w:t>
      </w:r>
      <w:r w:rsidR="008E4458">
        <w:rPr>
          <w:sz w:val="28"/>
          <w:szCs w:val="28"/>
        </w:rPr>
        <w:t xml:space="preserve"> </w:t>
      </w:r>
      <w:r w:rsidRPr="000D0987">
        <w:rPr>
          <w:sz w:val="28"/>
          <w:szCs w:val="28"/>
        </w:rPr>
        <w:t>доказательства</w:t>
      </w:r>
      <w:r w:rsidR="008E4458">
        <w:rPr>
          <w:sz w:val="28"/>
          <w:szCs w:val="28"/>
        </w:rPr>
        <w:t xml:space="preserve"> </w:t>
      </w:r>
      <w:r w:rsidRPr="000D0987">
        <w:rPr>
          <w:sz w:val="28"/>
          <w:szCs w:val="28"/>
        </w:rPr>
        <w:t>наличия</w:t>
      </w:r>
      <w:r w:rsidR="008E4458">
        <w:rPr>
          <w:sz w:val="28"/>
          <w:szCs w:val="28"/>
        </w:rPr>
        <w:t xml:space="preserve"> </w:t>
      </w:r>
      <w:r w:rsidRPr="000D0987">
        <w:rPr>
          <w:sz w:val="28"/>
          <w:szCs w:val="28"/>
        </w:rPr>
        <w:t>оснований</w:t>
      </w:r>
      <w:r w:rsidR="001B3D56">
        <w:rPr>
          <w:sz w:val="28"/>
          <w:szCs w:val="28"/>
        </w:rPr>
        <w:t xml:space="preserve"> для</w:t>
      </w:r>
      <w:r w:rsidR="008E4458">
        <w:rPr>
          <w:sz w:val="28"/>
          <w:szCs w:val="28"/>
        </w:rPr>
        <w:t xml:space="preserve"> </w:t>
      </w:r>
      <w:r w:rsidR="001B3D56">
        <w:rPr>
          <w:sz w:val="28"/>
          <w:szCs w:val="28"/>
        </w:rPr>
        <w:t>отмены</w:t>
      </w:r>
      <w:r w:rsidR="008E4458">
        <w:rPr>
          <w:sz w:val="28"/>
          <w:szCs w:val="28"/>
        </w:rPr>
        <w:t xml:space="preserve"> </w:t>
      </w:r>
      <w:r w:rsidR="001B3D56">
        <w:rPr>
          <w:sz w:val="28"/>
          <w:szCs w:val="28"/>
        </w:rPr>
        <w:t>арбитражного</w:t>
      </w:r>
      <w:r w:rsidR="008E4458">
        <w:rPr>
          <w:sz w:val="28"/>
          <w:szCs w:val="28"/>
        </w:rPr>
        <w:t xml:space="preserve"> </w:t>
      </w:r>
      <w:r w:rsidR="001B3D56">
        <w:rPr>
          <w:sz w:val="28"/>
          <w:szCs w:val="28"/>
        </w:rPr>
        <w:t>решения,</w:t>
      </w:r>
      <w:r w:rsidR="008E4458">
        <w:rPr>
          <w:sz w:val="28"/>
          <w:szCs w:val="28"/>
        </w:rPr>
        <w:t xml:space="preserve"> </w:t>
      </w:r>
      <w:r w:rsidRPr="000D0987">
        <w:rPr>
          <w:sz w:val="28"/>
          <w:szCs w:val="28"/>
        </w:rPr>
        <w:t>предусмотренных</w:t>
      </w:r>
      <w:r w:rsidR="008E4458">
        <w:rPr>
          <w:sz w:val="28"/>
          <w:szCs w:val="28"/>
        </w:rPr>
        <w:t xml:space="preserve"> </w:t>
      </w:r>
      <w:r w:rsidRPr="000D0987">
        <w:rPr>
          <w:sz w:val="28"/>
          <w:szCs w:val="28"/>
        </w:rPr>
        <w:t>пунктом 1</w:t>
      </w:r>
      <w:r w:rsidR="008E4458">
        <w:rPr>
          <w:sz w:val="28"/>
          <w:szCs w:val="28"/>
        </w:rPr>
        <w:t xml:space="preserve"> </w:t>
      </w:r>
      <w:r w:rsidRPr="000D0987">
        <w:rPr>
          <w:sz w:val="28"/>
          <w:szCs w:val="28"/>
        </w:rPr>
        <w:t>статьи 52</w:t>
      </w:r>
      <w:r w:rsidR="008E4458">
        <w:rPr>
          <w:sz w:val="28"/>
          <w:szCs w:val="28"/>
        </w:rPr>
        <w:t xml:space="preserve"> </w:t>
      </w:r>
      <w:r w:rsidRPr="000D0987">
        <w:rPr>
          <w:sz w:val="28"/>
          <w:szCs w:val="28"/>
        </w:rPr>
        <w:t>Закона.</w:t>
      </w:r>
    </w:p>
    <w:p w:rsidR="0046551D" w:rsidRDefault="00C8297F" w:rsidP="0046551D">
      <w:pPr>
        <w:pStyle w:val="ac"/>
        <w:spacing w:before="0" w:beforeAutospacing="0" w:after="0" w:afterAutospacing="0"/>
        <w:ind w:firstLine="567"/>
        <w:jc w:val="both"/>
        <w:rPr>
          <w:sz w:val="28"/>
          <w:szCs w:val="28"/>
        </w:rPr>
      </w:pPr>
      <w:r>
        <w:rPr>
          <w:sz w:val="28"/>
          <w:szCs w:val="28"/>
        </w:rPr>
        <w:t>С</w:t>
      </w:r>
      <w:r w:rsidR="00882EB7" w:rsidRPr="000D0987">
        <w:rPr>
          <w:sz w:val="28"/>
          <w:szCs w:val="28"/>
        </w:rPr>
        <w:t>уд</w:t>
      </w:r>
      <w:r w:rsidR="008E4458">
        <w:rPr>
          <w:sz w:val="28"/>
          <w:szCs w:val="28"/>
        </w:rPr>
        <w:t xml:space="preserve"> </w:t>
      </w:r>
      <w:r w:rsidR="00882EB7" w:rsidRPr="000D0987">
        <w:rPr>
          <w:sz w:val="28"/>
          <w:szCs w:val="28"/>
        </w:rPr>
        <w:t>не вправе</w:t>
      </w:r>
      <w:r w:rsidR="002701E5">
        <w:rPr>
          <w:sz w:val="28"/>
          <w:szCs w:val="28"/>
        </w:rPr>
        <w:t xml:space="preserve"> </w:t>
      </w:r>
      <w:r w:rsidR="00882EB7" w:rsidRPr="000D0987">
        <w:rPr>
          <w:sz w:val="28"/>
          <w:szCs w:val="28"/>
        </w:rPr>
        <w:t>пересматривать</w:t>
      </w:r>
      <w:r w:rsidR="008E4458">
        <w:rPr>
          <w:sz w:val="28"/>
          <w:szCs w:val="28"/>
        </w:rPr>
        <w:t xml:space="preserve"> </w:t>
      </w:r>
      <w:r w:rsidR="00882EB7" w:rsidRPr="000D0987">
        <w:rPr>
          <w:sz w:val="28"/>
          <w:szCs w:val="28"/>
        </w:rPr>
        <w:t>арбитражное</w:t>
      </w:r>
      <w:r w:rsidR="008E4458">
        <w:rPr>
          <w:sz w:val="28"/>
          <w:szCs w:val="28"/>
        </w:rPr>
        <w:t xml:space="preserve"> </w:t>
      </w:r>
      <w:r w:rsidR="00882EB7" w:rsidRPr="000D0987">
        <w:rPr>
          <w:sz w:val="28"/>
          <w:szCs w:val="28"/>
        </w:rPr>
        <w:t>решение</w:t>
      </w:r>
      <w:r w:rsidR="008E4458">
        <w:rPr>
          <w:sz w:val="28"/>
          <w:szCs w:val="28"/>
        </w:rPr>
        <w:t xml:space="preserve"> </w:t>
      </w:r>
      <w:r w:rsidR="00882EB7" w:rsidRPr="000D0987">
        <w:rPr>
          <w:sz w:val="28"/>
          <w:szCs w:val="28"/>
        </w:rPr>
        <w:t>по существу.</w:t>
      </w:r>
    </w:p>
    <w:p w:rsidR="00BE067F" w:rsidRPr="000D0987" w:rsidRDefault="00BE067F" w:rsidP="009F01EA">
      <w:pPr>
        <w:pStyle w:val="ac"/>
        <w:spacing w:before="0" w:beforeAutospacing="0" w:after="0" w:afterAutospacing="0"/>
        <w:ind w:firstLine="567"/>
        <w:jc w:val="both"/>
        <w:rPr>
          <w:sz w:val="28"/>
          <w:szCs w:val="28"/>
        </w:rPr>
      </w:pPr>
    </w:p>
    <w:p w:rsidR="0046551D" w:rsidRDefault="00C8297F" w:rsidP="009F01EA">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13</w:t>
      </w:r>
      <w:r w:rsidR="00882EB7" w:rsidRPr="000D0987">
        <w:rPr>
          <w:rFonts w:ascii="Times New Roman" w:hAnsi="Times New Roman" w:cs="Times New Roman"/>
          <w:sz w:val="28"/>
          <w:szCs w:val="28"/>
        </w:rPr>
        <w:t>.</w:t>
      </w:r>
      <w:r w:rsidR="00882EB7" w:rsidRPr="000D0987">
        <w:rPr>
          <w:rFonts w:ascii="Times New Roman" w:hAnsi="Times New Roman" w:cs="Times New Roman"/>
          <w:color w:val="000000"/>
          <w:sz w:val="28"/>
          <w:szCs w:val="28"/>
        </w:rPr>
        <w:t>С</w:t>
      </w:r>
      <w:r w:rsidR="00882EB7" w:rsidRPr="000D0987">
        <w:rPr>
          <w:rFonts w:ascii="Times New Roman" w:hAnsi="Times New Roman" w:cs="Times New Roman"/>
          <w:sz w:val="28"/>
          <w:szCs w:val="28"/>
        </w:rPr>
        <w:t>одержание</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пункта</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2</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статьи</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52 Закона,</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согласно которому</w:t>
      </w:r>
      <w:r w:rsidR="002701E5">
        <w:rPr>
          <w:rFonts w:ascii="Times New Roman" w:hAnsi="Times New Roman" w:cs="Times New Roman"/>
          <w:sz w:val="28"/>
          <w:szCs w:val="28"/>
        </w:rPr>
        <w:t xml:space="preserve"> </w:t>
      </w:r>
      <w:r w:rsidR="00882EB7" w:rsidRPr="000D0987">
        <w:rPr>
          <w:rFonts w:ascii="Times New Roman" w:hAnsi="Times New Roman" w:cs="Times New Roman"/>
          <w:sz w:val="28"/>
          <w:szCs w:val="28"/>
        </w:rPr>
        <w:t>арбитражное</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решение</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отменяется</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судом в случае</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определения,</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что</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арбитражное</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решение</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противоречит</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публичному</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порядку</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Республики</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Казахстан</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и,</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что спор,</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по которому</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вынесено</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арбитражное</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решение, не может</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являться</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предметом</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арбитражного</w:t>
      </w:r>
      <w:r w:rsidR="002701E5">
        <w:rPr>
          <w:rFonts w:ascii="Times New Roman" w:hAnsi="Times New Roman" w:cs="Times New Roman"/>
          <w:sz w:val="28"/>
          <w:szCs w:val="28"/>
        </w:rPr>
        <w:t xml:space="preserve"> </w:t>
      </w:r>
      <w:r w:rsidR="00882EB7" w:rsidRPr="000D0987">
        <w:rPr>
          <w:rFonts w:ascii="Times New Roman" w:hAnsi="Times New Roman" w:cs="Times New Roman"/>
          <w:sz w:val="28"/>
          <w:szCs w:val="28"/>
        </w:rPr>
        <w:t>разбирательства</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по</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законодательству</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Республики</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Казахстан</w:t>
      </w:r>
      <w:r>
        <w:rPr>
          <w:rFonts w:ascii="Times New Roman" w:hAnsi="Times New Roman" w:cs="Times New Roman"/>
          <w:sz w:val="28"/>
          <w:szCs w:val="28"/>
        </w:rPr>
        <w:t>,</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входит в</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круг</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обстоятельств,</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подлежащих</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выяснению</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судом,</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независимо</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от</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того, что сторона,</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обратившаяся в суд с</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заявлением</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об</w:t>
      </w:r>
      <w:proofErr w:type="gramEnd"/>
      <w:r w:rsidR="00882EB7" w:rsidRPr="000D0987">
        <w:rPr>
          <w:rFonts w:ascii="Times New Roman" w:hAnsi="Times New Roman" w:cs="Times New Roman"/>
          <w:sz w:val="28"/>
          <w:szCs w:val="28"/>
        </w:rPr>
        <w:t xml:space="preserve"> отмене</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арбитражного</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решения</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не</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ссылается</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на</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данное</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 xml:space="preserve">основание. </w:t>
      </w:r>
    </w:p>
    <w:p w:rsidR="00882EB7" w:rsidRDefault="00882EB7" w:rsidP="009F01EA">
      <w:pPr>
        <w:spacing w:after="0" w:line="240" w:lineRule="auto"/>
        <w:ind w:firstLine="567"/>
        <w:jc w:val="both"/>
        <w:rPr>
          <w:rFonts w:ascii="Times New Roman" w:hAnsi="Times New Roman" w:cs="Times New Roman"/>
          <w:sz w:val="28"/>
          <w:szCs w:val="28"/>
        </w:rPr>
      </w:pPr>
      <w:r w:rsidRPr="000D0987">
        <w:rPr>
          <w:rFonts w:ascii="Times New Roman" w:hAnsi="Times New Roman" w:cs="Times New Roman"/>
          <w:sz w:val="28"/>
          <w:szCs w:val="28"/>
        </w:rPr>
        <w:t>Обстоятельства, предусмотренные</w:t>
      </w:r>
      <w:r w:rsidR="008E4458">
        <w:rPr>
          <w:rFonts w:ascii="Times New Roman" w:hAnsi="Times New Roman" w:cs="Times New Roman"/>
          <w:sz w:val="28"/>
          <w:szCs w:val="28"/>
        </w:rPr>
        <w:t xml:space="preserve"> </w:t>
      </w:r>
      <w:r w:rsidRPr="000D0987">
        <w:rPr>
          <w:rFonts w:ascii="Times New Roman" w:hAnsi="Times New Roman" w:cs="Times New Roman"/>
          <w:sz w:val="28"/>
          <w:szCs w:val="28"/>
        </w:rPr>
        <w:t>пунктом 2</w:t>
      </w:r>
      <w:r w:rsidR="008E4458">
        <w:rPr>
          <w:rFonts w:ascii="Times New Roman" w:hAnsi="Times New Roman" w:cs="Times New Roman"/>
          <w:sz w:val="28"/>
          <w:szCs w:val="28"/>
        </w:rPr>
        <w:t xml:space="preserve"> </w:t>
      </w:r>
      <w:r w:rsidRPr="000D0987">
        <w:rPr>
          <w:rFonts w:ascii="Times New Roman" w:hAnsi="Times New Roman" w:cs="Times New Roman"/>
          <w:sz w:val="28"/>
          <w:szCs w:val="28"/>
        </w:rPr>
        <w:t>статьи 52</w:t>
      </w:r>
      <w:r w:rsidR="008E4458">
        <w:rPr>
          <w:rFonts w:ascii="Times New Roman" w:hAnsi="Times New Roman" w:cs="Times New Roman"/>
          <w:sz w:val="28"/>
          <w:szCs w:val="28"/>
        </w:rPr>
        <w:t xml:space="preserve"> </w:t>
      </w:r>
      <w:r w:rsidRPr="000D0987">
        <w:rPr>
          <w:rFonts w:ascii="Times New Roman" w:hAnsi="Times New Roman" w:cs="Times New Roman"/>
          <w:sz w:val="28"/>
          <w:szCs w:val="28"/>
        </w:rPr>
        <w:t>Закона,</w:t>
      </w:r>
      <w:r w:rsidR="008E4458">
        <w:rPr>
          <w:rFonts w:ascii="Times New Roman" w:hAnsi="Times New Roman" w:cs="Times New Roman"/>
          <w:sz w:val="28"/>
          <w:szCs w:val="28"/>
        </w:rPr>
        <w:t xml:space="preserve"> </w:t>
      </w:r>
      <w:r w:rsidR="00C8297F">
        <w:rPr>
          <w:rFonts w:ascii="Times New Roman" w:hAnsi="Times New Roman" w:cs="Times New Roman"/>
          <w:sz w:val="28"/>
          <w:szCs w:val="28"/>
        </w:rPr>
        <w:t>в случае</w:t>
      </w:r>
      <w:r w:rsidR="008E4458">
        <w:rPr>
          <w:rFonts w:ascii="Times New Roman" w:hAnsi="Times New Roman" w:cs="Times New Roman"/>
          <w:sz w:val="28"/>
          <w:szCs w:val="28"/>
        </w:rPr>
        <w:t xml:space="preserve"> </w:t>
      </w:r>
      <w:r w:rsidRPr="000D0987">
        <w:rPr>
          <w:rFonts w:ascii="Times New Roman" w:hAnsi="Times New Roman" w:cs="Times New Roman"/>
          <w:sz w:val="28"/>
          <w:szCs w:val="28"/>
        </w:rPr>
        <w:t>их установления</w:t>
      </w:r>
      <w:r w:rsidR="008E4458">
        <w:rPr>
          <w:rFonts w:ascii="Times New Roman" w:hAnsi="Times New Roman" w:cs="Times New Roman"/>
          <w:sz w:val="28"/>
          <w:szCs w:val="28"/>
        </w:rPr>
        <w:t xml:space="preserve"> </w:t>
      </w:r>
      <w:r w:rsidRPr="000D0987">
        <w:rPr>
          <w:rFonts w:ascii="Times New Roman" w:hAnsi="Times New Roman" w:cs="Times New Roman"/>
          <w:sz w:val="28"/>
          <w:szCs w:val="28"/>
        </w:rPr>
        <w:t>судом,</w:t>
      </w:r>
      <w:r w:rsidR="008E4458">
        <w:rPr>
          <w:rFonts w:ascii="Times New Roman" w:hAnsi="Times New Roman" w:cs="Times New Roman"/>
          <w:sz w:val="28"/>
          <w:szCs w:val="28"/>
        </w:rPr>
        <w:t xml:space="preserve"> </w:t>
      </w:r>
      <w:r w:rsidRPr="000D0987">
        <w:rPr>
          <w:rFonts w:ascii="Times New Roman" w:hAnsi="Times New Roman" w:cs="Times New Roman"/>
          <w:sz w:val="28"/>
          <w:szCs w:val="28"/>
        </w:rPr>
        <w:t>являются</w:t>
      </w:r>
      <w:r w:rsidR="008E4458">
        <w:rPr>
          <w:rFonts w:ascii="Times New Roman" w:hAnsi="Times New Roman" w:cs="Times New Roman"/>
          <w:sz w:val="28"/>
          <w:szCs w:val="28"/>
        </w:rPr>
        <w:t xml:space="preserve"> </w:t>
      </w:r>
      <w:r w:rsidRPr="000D0987">
        <w:rPr>
          <w:rFonts w:ascii="Times New Roman" w:hAnsi="Times New Roman" w:cs="Times New Roman"/>
          <w:sz w:val="28"/>
          <w:szCs w:val="28"/>
        </w:rPr>
        <w:t>безусловным</w:t>
      </w:r>
      <w:r w:rsidR="008E4458">
        <w:rPr>
          <w:rFonts w:ascii="Times New Roman" w:hAnsi="Times New Roman" w:cs="Times New Roman"/>
          <w:sz w:val="28"/>
          <w:szCs w:val="28"/>
        </w:rPr>
        <w:t xml:space="preserve"> </w:t>
      </w:r>
      <w:r w:rsidRPr="000D0987">
        <w:rPr>
          <w:rFonts w:ascii="Times New Roman" w:hAnsi="Times New Roman" w:cs="Times New Roman"/>
          <w:sz w:val="28"/>
          <w:szCs w:val="28"/>
        </w:rPr>
        <w:t>основанием</w:t>
      </w:r>
      <w:r w:rsidR="008E4458">
        <w:rPr>
          <w:rFonts w:ascii="Times New Roman" w:hAnsi="Times New Roman" w:cs="Times New Roman"/>
          <w:sz w:val="28"/>
          <w:szCs w:val="28"/>
        </w:rPr>
        <w:t xml:space="preserve"> </w:t>
      </w:r>
      <w:r w:rsidRPr="000D0987">
        <w:rPr>
          <w:rFonts w:ascii="Times New Roman" w:hAnsi="Times New Roman" w:cs="Times New Roman"/>
          <w:sz w:val="28"/>
          <w:szCs w:val="28"/>
        </w:rPr>
        <w:t>для</w:t>
      </w:r>
      <w:r w:rsidR="008E4458">
        <w:rPr>
          <w:rFonts w:ascii="Times New Roman" w:hAnsi="Times New Roman" w:cs="Times New Roman"/>
          <w:sz w:val="28"/>
          <w:szCs w:val="28"/>
        </w:rPr>
        <w:t xml:space="preserve"> </w:t>
      </w:r>
      <w:r w:rsidRPr="000D0987">
        <w:rPr>
          <w:rFonts w:ascii="Times New Roman" w:hAnsi="Times New Roman" w:cs="Times New Roman"/>
          <w:sz w:val="28"/>
          <w:szCs w:val="28"/>
        </w:rPr>
        <w:t>отмены</w:t>
      </w:r>
      <w:r w:rsidR="008E4458">
        <w:rPr>
          <w:rFonts w:ascii="Times New Roman" w:hAnsi="Times New Roman" w:cs="Times New Roman"/>
          <w:sz w:val="28"/>
          <w:szCs w:val="28"/>
        </w:rPr>
        <w:t xml:space="preserve"> </w:t>
      </w:r>
      <w:r w:rsidRPr="000D0987">
        <w:rPr>
          <w:rFonts w:ascii="Times New Roman" w:hAnsi="Times New Roman" w:cs="Times New Roman"/>
          <w:sz w:val="28"/>
          <w:szCs w:val="28"/>
        </w:rPr>
        <w:t>решения</w:t>
      </w:r>
      <w:r w:rsidR="008E4458">
        <w:rPr>
          <w:rFonts w:ascii="Times New Roman" w:hAnsi="Times New Roman" w:cs="Times New Roman"/>
          <w:sz w:val="28"/>
          <w:szCs w:val="28"/>
        </w:rPr>
        <w:t xml:space="preserve"> </w:t>
      </w:r>
      <w:r w:rsidRPr="000D0987">
        <w:rPr>
          <w:rFonts w:ascii="Times New Roman" w:hAnsi="Times New Roman" w:cs="Times New Roman"/>
          <w:sz w:val="28"/>
          <w:szCs w:val="28"/>
        </w:rPr>
        <w:t>суда.</w:t>
      </w:r>
    </w:p>
    <w:p w:rsidR="0046551D" w:rsidRPr="000D0987" w:rsidRDefault="0046551D" w:rsidP="00103DEC">
      <w:pPr>
        <w:spacing w:after="0" w:line="240" w:lineRule="auto"/>
        <w:jc w:val="both"/>
        <w:rPr>
          <w:rFonts w:ascii="Times New Roman" w:hAnsi="Times New Roman" w:cs="Times New Roman"/>
          <w:color w:val="000000"/>
          <w:sz w:val="28"/>
          <w:szCs w:val="28"/>
        </w:rPr>
      </w:pPr>
    </w:p>
    <w:p w:rsidR="00103DEC" w:rsidRDefault="00882EB7" w:rsidP="009F01EA">
      <w:pPr>
        <w:spacing w:after="0" w:line="240" w:lineRule="auto"/>
        <w:ind w:firstLine="567"/>
        <w:jc w:val="both"/>
        <w:rPr>
          <w:rFonts w:ascii="Times New Roman" w:hAnsi="Times New Roman" w:cs="Times New Roman"/>
          <w:sz w:val="28"/>
          <w:szCs w:val="28"/>
        </w:rPr>
      </w:pPr>
      <w:r w:rsidRPr="000D0987">
        <w:rPr>
          <w:rFonts w:ascii="Times New Roman" w:hAnsi="Times New Roman" w:cs="Times New Roman"/>
          <w:sz w:val="28"/>
          <w:szCs w:val="28"/>
        </w:rPr>
        <w:t>1</w:t>
      </w:r>
      <w:r w:rsidR="00103DEC">
        <w:rPr>
          <w:rFonts w:ascii="Times New Roman" w:hAnsi="Times New Roman" w:cs="Times New Roman"/>
          <w:sz w:val="28"/>
          <w:szCs w:val="28"/>
          <w:lang w:val="kk-KZ"/>
        </w:rPr>
        <w:t>4</w:t>
      </w:r>
      <w:r w:rsidRPr="000D0987">
        <w:rPr>
          <w:rFonts w:ascii="Times New Roman" w:hAnsi="Times New Roman" w:cs="Times New Roman"/>
          <w:sz w:val="28"/>
          <w:szCs w:val="28"/>
        </w:rPr>
        <w:t>.</w:t>
      </w:r>
      <w:r w:rsidR="00103DEC">
        <w:rPr>
          <w:rFonts w:ascii="Times New Roman" w:hAnsi="Times New Roman" w:cs="Times New Roman"/>
          <w:sz w:val="28"/>
          <w:szCs w:val="28"/>
        </w:rPr>
        <w:t xml:space="preserve"> </w:t>
      </w:r>
      <w:r w:rsidRPr="000D0987">
        <w:rPr>
          <w:rFonts w:ascii="Times New Roman" w:hAnsi="Times New Roman" w:cs="Times New Roman"/>
          <w:sz w:val="20"/>
          <w:szCs w:val="20"/>
        </w:rPr>
        <w:t xml:space="preserve"> </w:t>
      </w:r>
      <w:r w:rsidRPr="000D0987">
        <w:rPr>
          <w:rFonts w:ascii="Times New Roman" w:hAnsi="Times New Roman" w:cs="Times New Roman"/>
          <w:sz w:val="28"/>
          <w:szCs w:val="28"/>
        </w:rPr>
        <w:t>В соответствии с</w:t>
      </w:r>
      <w:r w:rsidR="008E4458">
        <w:rPr>
          <w:rFonts w:ascii="Times New Roman" w:hAnsi="Times New Roman" w:cs="Times New Roman"/>
          <w:sz w:val="28"/>
          <w:szCs w:val="28"/>
        </w:rPr>
        <w:t xml:space="preserve"> </w:t>
      </w:r>
      <w:r w:rsidRPr="000D0987">
        <w:rPr>
          <w:rFonts w:ascii="Times New Roman" w:hAnsi="Times New Roman" w:cs="Times New Roman"/>
          <w:sz w:val="28"/>
          <w:szCs w:val="28"/>
        </w:rPr>
        <w:t>частью 2</w:t>
      </w:r>
      <w:r w:rsidR="008E4458">
        <w:rPr>
          <w:rFonts w:ascii="Times New Roman" w:hAnsi="Times New Roman" w:cs="Times New Roman"/>
          <w:sz w:val="28"/>
          <w:szCs w:val="28"/>
        </w:rPr>
        <w:t xml:space="preserve"> </w:t>
      </w:r>
      <w:r w:rsidRPr="000D0987">
        <w:rPr>
          <w:rFonts w:ascii="Times New Roman" w:hAnsi="Times New Roman" w:cs="Times New Roman"/>
          <w:sz w:val="28"/>
          <w:szCs w:val="28"/>
        </w:rPr>
        <w:t>статьи</w:t>
      </w:r>
      <w:r w:rsidR="008E4458">
        <w:rPr>
          <w:rFonts w:ascii="Times New Roman" w:hAnsi="Times New Roman" w:cs="Times New Roman"/>
          <w:sz w:val="28"/>
          <w:szCs w:val="28"/>
        </w:rPr>
        <w:t xml:space="preserve"> </w:t>
      </w:r>
      <w:r w:rsidRPr="000D0987">
        <w:rPr>
          <w:rFonts w:ascii="Times New Roman" w:hAnsi="Times New Roman" w:cs="Times New Roman"/>
          <w:sz w:val="28"/>
          <w:szCs w:val="28"/>
        </w:rPr>
        <w:t>465</w:t>
      </w:r>
      <w:r w:rsidR="008E4458">
        <w:rPr>
          <w:rFonts w:ascii="Times New Roman" w:hAnsi="Times New Roman" w:cs="Times New Roman"/>
          <w:sz w:val="28"/>
          <w:szCs w:val="28"/>
        </w:rPr>
        <w:t xml:space="preserve"> </w:t>
      </w:r>
      <w:r w:rsidRPr="000D0987">
        <w:rPr>
          <w:rFonts w:ascii="Times New Roman" w:hAnsi="Times New Roman" w:cs="Times New Roman"/>
          <w:sz w:val="28"/>
          <w:szCs w:val="28"/>
        </w:rPr>
        <w:t>ГПК суд</w:t>
      </w:r>
      <w:r w:rsidR="008E4458">
        <w:rPr>
          <w:rFonts w:ascii="Times New Roman" w:hAnsi="Times New Roman" w:cs="Times New Roman"/>
          <w:sz w:val="28"/>
          <w:szCs w:val="28"/>
        </w:rPr>
        <w:t xml:space="preserve"> </w:t>
      </w:r>
      <w:r w:rsidRPr="000D0987">
        <w:rPr>
          <w:rFonts w:ascii="Times New Roman" w:hAnsi="Times New Roman" w:cs="Times New Roman"/>
          <w:sz w:val="28"/>
          <w:szCs w:val="28"/>
        </w:rPr>
        <w:t>извещает</w:t>
      </w:r>
      <w:r w:rsidR="008E4458">
        <w:rPr>
          <w:rFonts w:ascii="Times New Roman" w:hAnsi="Times New Roman" w:cs="Times New Roman"/>
          <w:sz w:val="28"/>
          <w:szCs w:val="28"/>
        </w:rPr>
        <w:t xml:space="preserve"> </w:t>
      </w:r>
      <w:r w:rsidRPr="000D0987">
        <w:rPr>
          <w:rFonts w:ascii="Times New Roman" w:hAnsi="Times New Roman" w:cs="Times New Roman"/>
          <w:sz w:val="28"/>
          <w:szCs w:val="28"/>
        </w:rPr>
        <w:t>о</w:t>
      </w:r>
      <w:r w:rsidR="002701E5">
        <w:rPr>
          <w:rFonts w:ascii="Times New Roman" w:hAnsi="Times New Roman" w:cs="Times New Roman"/>
          <w:sz w:val="28"/>
          <w:szCs w:val="28"/>
        </w:rPr>
        <w:t xml:space="preserve"> </w:t>
      </w:r>
      <w:r w:rsidRPr="000D0987">
        <w:rPr>
          <w:rFonts w:ascii="Times New Roman" w:hAnsi="Times New Roman" w:cs="Times New Roman"/>
          <w:sz w:val="28"/>
          <w:szCs w:val="28"/>
        </w:rPr>
        <w:t>времени и месте</w:t>
      </w:r>
      <w:r w:rsidR="008E4458">
        <w:rPr>
          <w:rFonts w:ascii="Times New Roman" w:hAnsi="Times New Roman" w:cs="Times New Roman"/>
          <w:sz w:val="28"/>
          <w:szCs w:val="28"/>
        </w:rPr>
        <w:t xml:space="preserve"> </w:t>
      </w:r>
      <w:r w:rsidRPr="000D0987">
        <w:rPr>
          <w:rFonts w:ascii="Times New Roman" w:hAnsi="Times New Roman" w:cs="Times New Roman"/>
          <w:sz w:val="28"/>
          <w:szCs w:val="28"/>
        </w:rPr>
        <w:t>судебного</w:t>
      </w:r>
      <w:r w:rsidR="008E4458">
        <w:rPr>
          <w:rFonts w:ascii="Times New Roman" w:hAnsi="Times New Roman" w:cs="Times New Roman"/>
          <w:sz w:val="28"/>
          <w:szCs w:val="28"/>
        </w:rPr>
        <w:t xml:space="preserve"> </w:t>
      </w:r>
      <w:r w:rsidRPr="000D0987">
        <w:rPr>
          <w:rFonts w:ascii="Times New Roman" w:hAnsi="Times New Roman" w:cs="Times New Roman"/>
          <w:sz w:val="28"/>
          <w:szCs w:val="28"/>
        </w:rPr>
        <w:t>заседания</w:t>
      </w:r>
      <w:r w:rsidR="008E4458">
        <w:rPr>
          <w:rFonts w:ascii="Times New Roman" w:hAnsi="Times New Roman" w:cs="Times New Roman"/>
          <w:sz w:val="28"/>
          <w:szCs w:val="28"/>
        </w:rPr>
        <w:t xml:space="preserve"> </w:t>
      </w:r>
      <w:r w:rsidRPr="000D0987">
        <w:rPr>
          <w:rFonts w:ascii="Times New Roman" w:hAnsi="Times New Roman" w:cs="Times New Roman"/>
          <w:sz w:val="28"/>
          <w:szCs w:val="28"/>
        </w:rPr>
        <w:t>стороны</w:t>
      </w:r>
      <w:r w:rsidR="008E4458">
        <w:rPr>
          <w:rFonts w:ascii="Times New Roman" w:hAnsi="Times New Roman" w:cs="Times New Roman"/>
          <w:sz w:val="28"/>
          <w:szCs w:val="28"/>
        </w:rPr>
        <w:t xml:space="preserve"> </w:t>
      </w:r>
      <w:r w:rsidRPr="000D0987">
        <w:rPr>
          <w:rFonts w:ascii="Times New Roman" w:hAnsi="Times New Roman" w:cs="Times New Roman"/>
          <w:sz w:val="28"/>
          <w:szCs w:val="28"/>
        </w:rPr>
        <w:t>арбитражного</w:t>
      </w:r>
      <w:r w:rsidR="008E4458">
        <w:rPr>
          <w:rFonts w:ascii="Times New Roman" w:hAnsi="Times New Roman" w:cs="Times New Roman"/>
          <w:sz w:val="28"/>
          <w:szCs w:val="28"/>
        </w:rPr>
        <w:t xml:space="preserve"> </w:t>
      </w:r>
      <w:r w:rsidRPr="000D0987">
        <w:rPr>
          <w:rFonts w:ascii="Times New Roman" w:hAnsi="Times New Roman" w:cs="Times New Roman"/>
          <w:sz w:val="28"/>
          <w:szCs w:val="28"/>
        </w:rPr>
        <w:t>разбирательства, а</w:t>
      </w:r>
      <w:r w:rsidR="008E4458">
        <w:rPr>
          <w:rFonts w:ascii="Times New Roman" w:hAnsi="Times New Roman" w:cs="Times New Roman"/>
          <w:sz w:val="28"/>
          <w:szCs w:val="28"/>
        </w:rPr>
        <w:t xml:space="preserve"> </w:t>
      </w:r>
      <w:r w:rsidRPr="000D0987">
        <w:rPr>
          <w:rFonts w:ascii="Times New Roman" w:hAnsi="Times New Roman" w:cs="Times New Roman"/>
          <w:sz w:val="28"/>
          <w:szCs w:val="28"/>
        </w:rPr>
        <w:t>также</w:t>
      </w:r>
      <w:r w:rsidR="008E4458">
        <w:rPr>
          <w:rFonts w:ascii="Times New Roman" w:hAnsi="Times New Roman" w:cs="Times New Roman"/>
          <w:sz w:val="28"/>
          <w:szCs w:val="28"/>
        </w:rPr>
        <w:t xml:space="preserve"> </w:t>
      </w:r>
      <w:r w:rsidRPr="000D0987">
        <w:rPr>
          <w:rFonts w:ascii="Times New Roman" w:hAnsi="Times New Roman" w:cs="Times New Roman"/>
          <w:sz w:val="28"/>
          <w:szCs w:val="28"/>
        </w:rPr>
        <w:t>третьи</w:t>
      </w:r>
      <w:r w:rsidR="00103DEC">
        <w:rPr>
          <w:rFonts w:ascii="Times New Roman" w:hAnsi="Times New Roman" w:cs="Times New Roman"/>
          <w:sz w:val="28"/>
          <w:szCs w:val="28"/>
        </w:rPr>
        <w:t>х</w:t>
      </w:r>
      <w:r w:rsidR="008E4458">
        <w:rPr>
          <w:rFonts w:ascii="Times New Roman" w:hAnsi="Times New Roman" w:cs="Times New Roman"/>
          <w:sz w:val="28"/>
          <w:szCs w:val="28"/>
        </w:rPr>
        <w:t xml:space="preserve"> </w:t>
      </w:r>
      <w:r w:rsidRPr="000D0987">
        <w:rPr>
          <w:rFonts w:ascii="Times New Roman" w:hAnsi="Times New Roman" w:cs="Times New Roman"/>
          <w:sz w:val="28"/>
          <w:szCs w:val="28"/>
        </w:rPr>
        <w:t>лиц,</w:t>
      </w:r>
      <w:r w:rsidR="008E4458">
        <w:rPr>
          <w:rFonts w:ascii="Times New Roman" w:hAnsi="Times New Roman" w:cs="Times New Roman"/>
          <w:sz w:val="28"/>
          <w:szCs w:val="28"/>
        </w:rPr>
        <w:t xml:space="preserve"> </w:t>
      </w:r>
      <w:r w:rsidRPr="000D0987">
        <w:rPr>
          <w:rFonts w:ascii="Times New Roman" w:hAnsi="Times New Roman" w:cs="Times New Roman"/>
          <w:sz w:val="28"/>
          <w:szCs w:val="28"/>
        </w:rPr>
        <w:t>в</w:t>
      </w:r>
      <w:r w:rsidR="008E4458">
        <w:rPr>
          <w:rFonts w:ascii="Times New Roman" w:hAnsi="Times New Roman" w:cs="Times New Roman"/>
          <w:sz w:val="28"/>
          <w:szCs w:val="28"/>
        </w:rPr>
        <w:t xml:space="preserve"> </w:t>
      </w:r>
      <w:r w:rsidRPr="000D0987">
        <w:rPr>
          <w:rFonts w:ascii="Times New Roman" w:hAnsi="Times New Roman" w:cs="Times New Roman"/>
          <w:sz w:val="28"/>
          <w:szCs w:val="28"/>
        </w:rPr>
        <w:t>случае</w:t>
      </w:r>
      <w:r w:rsidR="008E4458">
        <w:rPr>
          <w:rFonts w:ascii="Times New Roman" w:hAnsi="Times New Roman" w:cs="Times New Roman"/>
          <w:sz w:val="28"/>
          <w:szCs w:val="28"/>
        </w:rPr>
        <w:t xml:space="preserve"> </w:t>
      </w:r>
      <w:r w:rsidRPr="000D0987">
        <w:rPr>
          <w:rFonts w:ascii="Times New Roman" w:hAnsi="Times New Roman" w:cs="Times New Roman"/>
          <w:sz w:val="28"/>
          <w:szCs w:val="28"/>
        </w:rPr>
        <w:t>подачи</w:t>
      </w:r>
      <w:r w:rsidR="008E4458">
        <w:rPr>
          <w:rFonts w:ascii="Times New Roman" w:hAnsi="Times New Roman" w:cs="Times New Roman"/>
          <w:sz w:val="28"/>
          <w:szCs w:val="28"/>
        </w:rPr>
        <w:t xml:space="preserve"> </w:t>
      </w:r>
      <w:r w:rsidRPr="000D0987">
        <w:rPr>
          <w:rFonts w:ascii="Times New Roman" w:hAnsi="Times New Roman" w:cs="Times New Roman"/>
          <w:sz w:val="28"/>
          <w:szCs w:val="28"/>
        </w:rPr>
        <w:t>ими ходатайства.</w:t>
      </w:r>
      <w:r w:rsidR="000D0987" w:rsidRPr="000D0987">
        <w:rPr>
          <w:rFonts w:ascii="Times New Roman" w:hAnsi="Times New Roman" w:cs="Times New Roman"/>
          <w:sz w:val="28"/>
          <w:szCs w:val="28"/>
        </w:rPr>
        <w:t xml:space="preserve"> </w:t>
      </w:r>
    </w:p>
    <w:p w:rsidR="00BE067F" w:rsidRDefault="00103DEC" w:rsidP="009F01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00882EB7" w:rsidRPr="000D0987">
        <w:rPr>
          <w:rFonts w:ascii="Times New Roman" w:hAnsi="Times New Roman" w:cs="Times New Roman"/>
          <w:sz w:val="28"/>
          <w:szCs w:val="28"/>
        </w:rPr>
        <w:t>звещение</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арбитража,</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об</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отмене</w:t>
      </w:r>
      <w:r w:rsidR="002701E5">
        <w:rPr>
          <w:rFonts w:ascii="Times New Roman" w:hAnsi="Times New Roman" w:cs="Times New Roman"/>
          <w:sz w:val="28"/>
          <w:szCs w:val="28"/>
        </w:rPr>
        <w:t xml:space="preserve"> </w:t>
      </w:r>
      <w:r w:rsidR="00882EB7" w:rsidRPr="000D0987">
        <w:rPr>
          <w:rFonts w:ascii="Times New Roman" w:hAnsi="Times New Roman" w:cs="Times New Roman"/>
          <w:sz w:val="28"/>
          <w:szCs w:val="28"/>
        </w:rPr>
        <w:t>решения</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которого</w:t>
      </w:r>
      <w:r w:rsidR="008E4458">
        <w:rPr>
          <w:rFonts w:ascii="Times New Roman" w:hAnsi="Times New Roman" w:cs="Times New Roman"/>
          <w:sz w:val="28"/>
          <w:szCs w:val="28"/>
        </w:rPr>
        <w:t xml:space="preserve"> </w:t>
      </w:r>
      <w:r w:rsidR="00882EB7" w:rsidRPr="000D0987">
        <w:rPr>
          <w:rFonts w:ascii="Times New Roman" w:hAnsi="Times New Roman" w:cs="Times New Roman"/>
          <w:sz w:val="28"/>
          <w:szCs w:val="28"/>
        </w:rPr>
        <w:t>заявлено</w:t>
      </w:r>
      <w:r>
        <w:rPr>
          <w:rFonts w:ascii="Times New Roman" w:hAnsi="Times New Roman" w:cs="Times New Roman"/>
          <w:sz w:val="28"/>
          <w:szCs w:val="28"/>
        </w:rPr>
        <w:t>, не требуется.</w:t>
      </w:r>
    </w:p>
    <w:p w:rsidR="00103DEC" w:rsidRPr="000D0987" w:rsidRDefault="00103DEC" w:rsidP="009F01EA">
      <w:pPr>
        <w:spacing w:after="0" w:line="240" w:lineRule="auto"/>
        <w:ind w:firstLine="567"/>
        <w:jc w:val="both"/>
        <w:rPr>
          <w:rFonts w:ascii="Times New Roman" w:hAnsi="Times New Roman" w:cs="Times New Roman"/>
          <w:sz w:val="28"/>
          <w:szCs w:val="28"/>
        </w:rPr>
      </w:pPr>
    </w:p>
    <w:p w:rsidR="000D0987" w:rsidRPr="000D0987" w:rsidRDefault="00882EB7" w:rsidP="009F01EA">
      <w:pPr>
        <w:pStyle w:val="ac"/>
        <w:spacing w:before="0" w:beforeAutospacing="0" w:after="0" w:afterAutospacing="0"/>
        <w:ind w:firstLine="567"/>
        <w:jc w:val="both"/>
        <w:rPr>
          <w:sz w:val="28"/>
          <w:szCs w:val="28"/>
        </w:rPr>
      </w:pPr>
      <w:r w:rsidRPr="00BE067F">
        <w:rPr>
          <w:sz w:val="28"/>
          <w:szCs w:val="28"/>
        </w:rPr>
        <w:t>1</w:t>
      </w:r>
      <w:r w:rsidR="00103DEC">
        <w:rPr>
          <w:sz w:val="28"/>
          <w:szCs w:val="28"/>
        </w:rPr>
        <w:t>5</w:t>
      </w:r>
      <w:r w:rsidRPr="00BE067F">
        <w:rPr>
          <w:sz w:val="28"/>
          <w:szCs w:val="28"/>
        </w:rPr>
        <w:t>.</w:t>
      </w:r>
      <w:r w:rsidR="000D0987" w:rsidRPr="000D0987">
        <w:rPr>
          <w:sz w:val="28"/>
          <w:szCs w:val="28"/>
        </w:rPr>
        <w:t xml:space="preserve"> Если</w:t>
      </w:r>
      <w:r w:rsidR="008E4458">
        <w:rPr>
          <w:sz w:val="28"/>
          <w:szCs w:val="28"/>
        </w:rPr>
        <w:t xml:space="preserve"> </w:t>
      </w:r>
      <w:r w:rsidR="000D0987" w:rsidRPr="000D0987">
        <w:rPr>
          <w:sz w:val="28"/>
          <w:szCs w:val="28"/>
        </w:rPr>
        <w:t>арбитражное</w:t>
      </w:r>
      <w:r w:rsidR="008E4458">
        <w:rPr>
          <w:sz w:val="28"/>
          <w:szCs w:val="28"/>
        </w:rPr>
        <w:t xml:space="preserve"> </w:t>
      </w:r>
      <w:r w:rsidR="000D0987" w:rsidRPr="000D0987">
        <w:rPr>
          <w:sz w:val="28"/>
          <w:szCs w:val="28"/>
        </w:rPr>
        <w:t>решение</w:t>
      </w:r>
      <w:r w:rsidR="008E4458">
        <w:rPr>
          <w:sz w:val="28"/>
          <w:szCs w:val="28"/>
        </w:rPr>
        <w:t xml:space="preserve"> </w:t>
      </w:r>
      <w:r w:rsidR="000D0987" w:rsidRPr="000D0987">
        <w:rPr>
          <w:sz w:val="28"/>
          <w:szCs w:val="28"/>
        </w:rPr>
        <w:t>отменено</w:t>
      </w:r>
      <w:r w:rsidR="008E4458">
        <w:rPr>
          <w:sz w:val="28"/>
          <w:szCs w:val="28"/>
        </w:rPr>
        <w:t xml:space="preserve"> </w:t>
      </w:r>
      <w:r w:rsidR="000D0987" w:rsidRPr="000D0987">
        <w:rPr>
          <w:sz w:val="28"/>
          <w:szCs w:val="28"/>
        </w:rPr>
        <w:t>по основаниям, предусмотренным</w:t>
      </w:r>
      <w:r w:rsidR="008E4458">
        <w:rPr>
          <w:sz w:val="28"/>
          <w:szCs w:val="28"/>
        </w:rPr>
        <w:t xml:space="preserve"> </w:t>
      </w:r>
      <w:r w:rsidR="000D0987" w:rsidRPr="000D0987">
        <w:rPr>
          <w:sz w:val="28"/>
          <w:szCs w:val="28"/>
        </w:rPr>
        <w:t>пунктом 2</w:t>
      </w:r>
      <w:r w:rsidR="008E4458">
        <w:rPr>
          <w:sz w:val="28"/>
          <w:szCs w:val="28"/>
        </w:rPr>
        <w:t xml:space="preserve"> </w:t>
      </w:r>
      <w:r w:rsidR="000D0987" w:rsidRPr="000D0987">
        <w:rPr>
          <w:sz w:val="28"/>
          <w:szCs w:val="28"/>
        </w:rPr>
        <w:t>статьи 52</w:t>
      </w:r>
      <w:r w:rsidR="008E4458">
        <w:rPr>
          <w:sz w:val="28"/>
          <w:szCs w:val="28"/>
        </w:rPr>
        <w:t xml:space="preserve"> </w:t>
      </w:r>
      <w:r w:rsidR="000D0987" w:rsidRPr="000D0987">
        <w:rPr>
          <w:sz w:val="28"/>
          <w:szCs w:val="28"/>
        </w:rPr>
        <w:t>Закона, а</w:t>
      </w:r>
      <w:r w:rsidR="008E4458">
        <w:rPr>
          <w:sz w:val="28"/>
          <w:szCs w:val="28"/>
        </w:rPr>
        <w:t xml:space="preserve"> </w:t>
      </w:r>
      <w:r w:rsidR="000D0987" w:rsidRPr="000D0987">
        <w:rPr>
          <w:sz w:val="28"/>
          <w:szCs w:val="28"/>
        </w:rPr>
        <w:t>также</w:t>
      </w:r>
      <w:r w:rsidR="008E4458">
        <w:rPr>
          <w:sz w:val="28"/>
          <w:szCs w:val="28"/>
        </w:rPr>
        <w:t xml:space="preserve"> </w:t>
      </w:r>
      <w:r w:rsidR="00103DEC">
        <w:rPr>
          <w:sz w:val="28"/>
          <w:szCs w:val="28"/>
        </w:rPr>
        <w:t xml:space="preserve">в случаях, </w:t>
      </w:r>
      <w:r w:rsidR="000D0987" w:rsidRPr="000D0987">
        <w:rPr>
          <w:sz w:val="28"/>
          <w:szCs w:val="28"/>
        </w:rPr>
        <w:t>если</w:t>
      </w:r>
      <w:r w:rsidR="00103DEC">
        <w:rPr>
          <w:sz w:val="28"/>
          <w:szCs w:val="28"/>
        </w:rPr>
        <w:t>:</w:t>
      </w:r>
      <w:r w:rsidR="000D0987" w:rsidRPr="000D0987">
        <w:rPr>
          <w:sz w:val="28"/>
          <w:szCs w:val="28"/>
        </w:rPr>
        <w:t xml:space="preserve"> арбитражное</w:t>
      </w:r>
      <w:r w:rsidR="008E4458">
        <w:rPr>
          <w:sz w:val="28"/>
          <w:szCs w:val="28"/>
        </w:rPr>
        <w:t xml:space="preserve"> </w:t>
      </w:r>
      <w:r w:rsidR="000D0987" w:rsidRPr="000D0987">
        <w:rPr>
          <w:sz w:val="28"/>
          <w:szCs w:val="28"/>
        </w:rPr>
        <w:t>решение</w:t>
      </w:r>
      <w:r w:rsidR="008E4458">
        <w:rPr>
          <w:sz w:val="28"/>
          <w:szCs w:val="28"/>
        </w:rPr>
        <w:t xml:space="preserve"> </w:t>
      </w:r>
      <w:r w:rsidR="000D0987" w:rsidRPr="000D0987">
        <w:rPr>
          <w:sz w:val="28"/>
          <w:szCs w:val="28"/>
        </w:rPr>
        <w:t>содержит решение по вопросу, не предусмотренному арбитражным соглашением; арбитражное</w:t>
      </w:r>
      <w:r w:rsidR="008E4458">
        <w:rPr>
          <w:sz w:val="28"/>
          <w:szCs w:val="28"/>
        </w:rPr>
        <w:t xml:space="preserve"> </w:t>
      </w:r>
      <w:r w:rsidR="000D0987" w:rsidRPr="000D0987">
        <w:rPr>
          <w:sz w:val="28"/>
          <w:szCs w:val="28"/>
        </w:rPr>
        <w:t>решение содержит решение по вопросу, не подпадающие</w:t>
      </w:r>
      <w:r w:rsidR="008E4458">
        <w:rPr>
          <w:sz w:val="28"/>
          <w:szCs w:val="28"/>
        </w:rPr>
        <w:t xml:space="preserve"> </w:t>
      </w:r>
      <w:r w:rsidR="000D0987" w:rsidRPr="000D0987">
        <w:rPr>
          <w:sz w:val="28"/>
          <w:szCs w:val="28"/>
        </w:rPr>
        <w:t>под условия арбитражного соглашения; арбитражное</w:t>
      </w:r>
      <w:r w:rsidR="008E4458">
        <w:rPr>
          <w:sz w:val="28"/>
          <w:szCs w:val="28"/>
        </w:rPr>
        <w:t xml:space="preserve"> </w:t>
      </w:r>
      <w:r w:rsidR="000D0987" w:rsidRPr="000D0987">
        <w:rPr>
          <w:sz w:val="28"/>
          <w:szCs w:val="28"/>
        </w:rPr>
        <w:t>решение содержит постановления по вопросам, выходящим за пределы арбитражного соглашения</w:t>
      </w:r>
      <w:r w:rsidR="00103DEC">
        <w:rPr>
          <w:sz w:val="28"/>
          <w:szCs w:val="28"/>
        </w:rPr>
        <w:t>;</w:t>
      </w:r>
      <w:r w:rsidR="008E4458">
        <w:rPr>
          <w:sz w:val="28"/>
          <w:szCs w:val="28"/>
        </w:rPr>
        <w:t xml:space="preserve"> </w:t>
      </w:r>
      <w:proofErr w:type="spellStart"/>
      <w:r w:rsidR="000D0987" w:rsidRPr="000D0987">
        <w:rPr>
          <w:sz w:val="28"/>
          <w:szCs w:val="28"/>
        </w:rPr>
        <w:t>неподведомственности</w:t>
      </w:r>
      <w:proofErr w:type="spellEnd"/>
      <w:r w:rsidR="000D0987" w:rsidRPr="000D0987">
        <w:rPr>
          <w:sz w:val="28"/>
          <w:szCs w:val="28"/>
        </w:rPr>
        <w:t xml:space="preserve"> спора арбитражу; арбитражное соглашение недействительно по закону, которому стороны его подчинили, а при отсутствии такого указания – по законо</w:t>
      </w:r>
      <w:r w:rsidR="0034747F">
        <w:rPr>
          <w:sz w:val="28"/>
          <w:szCs w:val="28"/>
        </w:rPr>
        <w:t>дательству Республики Казахстан</w:t>
      </w:r>
      <w:r w:rsidR="000D0987" w:rsidRPr="000D0987">
        <w:rPr>
          <w:sz w:val="28"/>
          <w:szCs w:val="28"/>
        </w:rPr>
        <w:t>,</w:t>
      </w:r>
      <w:r w:rsidR="008E4458">
        <w:rPr>
          <w:sz w:val="28"/>
          <w:szCs w:val="28"/>
        </w:rPr>
        <w:t xml:space="preserve"> </w:t>
      </w:r>
      <w:r w:rsidR="000D0987" w:rsidRPr="000D0987">
        <w:rPr>
          <w:sz w:val="28"/>
          <w:szCs w:val="28"/>
        </w:rPr>
        <w:t>то</w:t>
      </w:r>
      <w:r w:rsidR="008E4458">
        <w:rPr>
          <w:sz w:val="28"/>
          <w:szCs w:val="28"/>
        </w:rPr>
        <w:t xml:space="preserve"> </w:t>
      </w:r>
      <w:r w:rsidR="000D0987" w:rsidRPr="000D0987">
        <w:rPr>
          <w:sz w:val="28"/>
          <w:szCs w:val="28"/>
        </w:rPr>
        <w:t>сторона</w:t>
      </w:r>
      <w:r w:rsidR="008E4458">
        <w:rPr>
          <w:sz w:val="28"/>
          <w:szCs w:val="28"/>
        </w:rPr>
        <w:t xml:space="preserve"> </w:t>
      </w:r>
      <w:r w:rsidR="000D0987" w:rsidRPr="000D0987">
        <w:rPr>
          <w:sz w:val="28"/>
          <w:szCs w:val="28"/>
        </w:rPr>
        <w:t>вправе</w:t>
      </w:r>
      <w:r w:rsidR="008E4458">
        <w:rPr>
          <w:sz w:val="28"/>
          <w:szCs w:val="28"/>
        </w:rPr>
        <w:t xml:space="preserve"> </w:t>
      </w:r>
      <w:r w:rsidR="000D0987" w:rsidRPr="000D0987">
        <w:rPr>
          <w:sz w:val="28"/>
          <w:szCs w:val="28"/>
        </w:rPr>
        <w:t>обратиться</w:t>
      </w:r>
      <w:r w:rsidR="008E4458">
        <w:rPr>
          <w:sz w:val="28"/>
          <w:szCs w:val="28"/>
        </w:rPr>
        <w:t xml:space="preserve"> </w:t>
      </w:r>
      <w:r w:rsidR="000D0987" w:rsidRPr="000D0987">
        <w:rPr>
          <w:sz w:val="28"/>
          <w:szCs w:val="28"/>
        </w:rPr>
        <w:t>в</w:t>
      </w:r>
      <w:r w:rsidR="008E4458">
        <w:rPr>
          <w:sz w:val="28"/>
          <w:szCs w:val="28"/>
        </w:rPr>
        <w:t xml:space="preserve"> </w:t>
      </w:r>
      <w:r w:rsidR="000D0987" w:rsidRPr="000D0987">
        <w:rPr>
          <w:sz w:val="28"/>
          <w:szCs w:val="28"/>
        </w:rPr>
        <w:t>компетентный</w:t>
      </w:r>
      <w:r w:rsidR="008E4458">
        <w:rPr>
          <w:sz w:val="28"/>
          <w:szCs w:val="28"/>
        </w:rPr>
        <w:t xml:space="preserve"> </w:t>
      </w:r>
      <w:r w:rsidR="000D0987" w:rsidRPr="000D0987">
        <w:rPr>
          <w:sz w:val="28"/>
          <w:szCs w:val="28"/>
        </w:rPr>
        <w:t>суд</w:t>
      </w:r>
      <w:r w:rsidR="008E4458">
        <w:rPr>
          <w:sz w:val="28"/>
          <w:szCs w:val="28"/>
        </w:rPr>
        <w:t xml:space="preserve"> </w:t>
      </w:r>
      <w:r w:rsidR="000D0987" w:rsidRPr="000D0987">
        <w:rPr>
          <w:sz w:val="28"/>
          <w:szCs w:val="28"/>
        </w:rPr>
        <w:t>для</w:t>
      </w:r>
      <w:r w:rsidR="008E4458">
        <w:rPr>
          <w:sz w:val="28"/>
          <w:szCs w:val="28"/>
        </w:rPr>
        <w:t xml:space="preserve"> </w:t>
      </w:r>
      <w:r w:rsidR="000D0987" w:rsidRPr="000D0987">
        <w:rPr>
          <w:sz w:val="28"/>
          <w:szCs w:val="28"/>
        </w:rPr>
        <w:t>разрешения</w:t>
      </w:r>
      <w:r w:rsidR="008E4458">
        <w:rPr>
          <w:sz w:val="28"/>
          <w:szCs w:val="28"/>
        </w:rPr>
        <w:t xml:space="preserve"> </w:t>
      </w:r>
      <w:r w:rsidR="000D0987" w:rsidRPr="000D0987">
        <w:rPr>
          <w:sz w:val="28"/>
          <w:szCs w:val="28"/>
        </w:rPr>
        <w:t>спора.</w:t>
      </w:r>
    </w:p>
    <w:p w:rsidR="000D0987" w:rsidRDefault="000D0987" w:rsidP="009F01EA">
      <w:pPr>
        <w:pStyle w:val="ac"/>
        <w:spacing w:before="0" w:beforeAutospacing="0" w:after="0" w:afterAutospacing="0"/>
        <w:ind w:firstLine="567"/>
        <w:jc w:val="both"/>
        <w:rPr>
          <w:sz w:val="28"/>
          <w:szCs w:val="28"/>
        </w:rPr>
      </w:pPr>
      <w:r w:rsidRPr="000D0987">
        <w:rPr>
          <w:sz w:val="28"/>
          <w:szCs w:val="28"/>
        </w:rPr>
        <w:t>В</w:t>
      </w:r>
      <w:r w:rsidR="008E4458">
        <w:rPr>
          <w:sz w:val="28"/>
          <w:szCs w:val="28"/>
        </w:rPr>
        <w:t xml:space="preserve"> </w:t>
      </w:r>
      <w:r w:rsidRPr="000D0987">
        <w:rPr>
          <w:sz w:val="28"/>
          <w:szCs w:val="28"/>
        </w:rPr>
        <w:t>остальных</w:t>
      </w:r>
      <w:r w:rsidR="008E4458">
        <w:rPr>
          <w:sz w:val="28"/>
          <w:szCs w:val="28"/>
        </w:rPr>
        <w:t xml:space="preserve"> </w:t>
      </w:r>
      <w:r w:rsidRPr="000D0987">
        <w:rPr>
          <w:sz w:val="28"/>
          <w:szCs w:val="28"/>
        </w:rPr>
        <w:t>случаях</w:t>
      </w:r>
      <w:r w:rsidR="008E4458">
        <w:rPr>
          <w:sz w:val="28"/>
          <w:szCs w:val="28"/>
        </w:rPr>
        <w:t xml:space="preserve"> </w:t>
      </w:r>
      <w:r w:rsidRPr="000D0987">
        <w:rPr>
          <w:sz w:val="28"/>
          <w:szCs w:val="28"/>
        </w:rPr>
        <w:t>не</w:t>
      </w:r>
      <w:r w:rsidR="008E4458">
        <w:rPr>
          <w:sz w:val="28"/>
          <w:szCs w:val="28"/>
        </w:rPr>
        <w:t xml:space="preserve"> </w:t>
      </w:r>
      <w:r w:rsidRPr="000D0987">
        <w:rPr>
          <w:sz w:val="28"/>
          <w:szCs w:val="28"/>
        </w:rPr>
        <w:t>утрачивается</w:t>
      </w:r>
      <w:r w:rsidR="008E4458">
        <w:rPr>
          <w:sz w:val="28"/>
          <w:szCs w:val="28"/>
        </w:rPr>
        <w:t xml:space="preserve"> </w:t>
      </w:r>
      <w:r w:rsidRPr="000D0987">
        <w:rPr>
          <w:sz w:val="28"/>
          <w:szCs w:val="28"/>
        </w:rPr>
        <w:t>право</w:t>
      </w:r>
      <w:r w:rsidR="008E4458">
        <w:rPr>
          <w:sz w:val="28"/>
          <w:szCs w:val="28"/>
        </w:rPr>
        <w:t xml:space="preserve"> </w:t>
      </w:r>
      <w:r w:rsidRPr="000D0987">
        <w:rPr>
          <w:sz w:val="28"/>
          <w:szCs w:val="28"/>
        </w:rPr>
        <w:t>на</w:t>
      </w:r>
      <w:r w:rsidR="008E4458">
        <w:rPr>
          <w:sz w:val="28"/>
          <w:szCs w:val="28"/>
        </w:rPr>
        <w:t xml:space="preserve"> </w:t>
      </w:r>
      <w:r w:rsidRPr="000D0987">
        <w:rPr>
          <w:sz w:val="28"/>
          <w:szCs w:val="28"/>
        </w:rPr>
        <w:t>обращение</w:t>
      </w:r>
      <w:r w:rsidR="008E4458">
        <w:rPr>
          <w:sz w:val="28"/>
          <w:szCs w:val="28"/>
        </w:rPr>
        <w:t xml:space="preserve"> </w:t>
      </w:r>
      <w:r w:rsidRPr="000D0987">
        <w:rPr>
          <w:sz w:val="28"/>
          <w:szCs w:val="28"/>
        </w:rPr>
        <w:t>в</w:t>
      </w:r>
      <w:r w:rsidR="008E4458">
        <w:rPr>
          <w:sz w:val="28"/>
          <w:szCs w:val="28"/>
        </w:rPr>
        <w:t xml:space="preserve"> </w:t>
      </w:r>
      <w:r w:rsidRPr="000D0987">
        <w:rPr>
          <w:sz w:val="28"/>
          <w:szCs w:val="28"/>
        </w:rPr>
        <w:t>арбитраж, согласно, заключенному</w:t>
      </w:r>
      <w:r w:rsidR="008E4458">
        <w:rPr>
          <w:sz w:val="28"/>
          <w:szCs w:val="28"/>
        </w:rPr>
        <w:t xml:space="preserve"> </w:t>
      </w:r>
      <w:r w:rsidRPr="000D0987">
        <w:rPr>
          <w:sz w:val="28"/>
          <w:szCs w:val="28"/>
        </w:rPr>
        <w:t>между сторонами</w:t>
      </w:r>
      <w:r w:rsidR="008E4458">
        <w:rPr>
          <w:sz w:val="28"/>
          <w:szCs w:val="28"/>
        </w:rPr>
        <w:t xml:space="preserve"> </w:t>
      </w:r>
      <w:r w:rsidRPr="000D0987">
        <w:rPr>
          <w:sz w:val="28"/>
          <w:szCs w:val="28"/>
        </w:rPr>
        <w:t>арбитражному</w:t>
      </w:r>
      <w:r w:rsidR="008E4458">
        <w:rPr>
          <w:sz w:val="28"/>
          <w:szCs w:val="28"/>
        </w:rPr>
        <w:t xml:space="preserve"> </w:t>
      </w:r>
      <w:r w:rsidRPr="000D0987">
        <w:rPr>
          <w:sz w:val="28"/>
          <w:szCs w:val="28"/>
        </w:rPr>
        <w:t>соглашению.</w:t>
      </w:r>
    </w:p>
    <w:p w:rsidR="008319B7" w:rsidRDefault="008319B7" w:rsidP="009F01EA">
      <w:pPr>
        <w:pStyle w:val="ac"/>
        <w:spacing w:before="0" w:beforeAutospacing="0" w:after="0" w:afterAutospacing="0"/>
        <w:ind w:firstLine="567"/>
        <w:jc w:val="both"/>
        <w:rPr>
          <w:sz w:val="28"/>
          <w:szCs w:val="28"/>
        </w:rPr>
      </w:pPr>
      <w:proofErr w:type="gramStart"/>
      <w:r>
        <w:rPr>
          <w:sz w:val="28"/>
          <w:szCs w:val="28"/>
        </w:rPr>
        <w:t>При этом н</w:t>
      </w:r>
      <w:r w:rsidRPr="008319B7">
        <w:rPr>
          <w:sz w:val="28"/>
          <w:szCs w:val="28"/>
        </w:rPr>
        <w:t>еобходимо учитывать, что если арбитражные решения по вопросам, которые охватываются арбитражным соглашением, могут быть отделены от решений по вопросам, которые не охватываются таким соглашением, то может быть отменена только та часть арбитражного решения, которая содержит решения по вопросам, не охватываемым арбитражным соглашением</w:t>
      </w:r>
      <w:r>
        <w:rPr>
          <w:sz w:val="28"/>
          <w:szCs w:val="28"/>
        </w:rPr>
        <w:t>.</w:t>
      </w:r>
      <w:proofErr w:type="gramEnd"/>
    </w:p>
    <w:p w:rsidR="008319B7" w:rsidRDefault="008319B7" w:rsidP="009F01EA">
      <w:pPr>
        <w:pStyle w:val="ac"/>
        <w:spacing w:before="0" w:beforeAutospacing="0" w:after="0" w:afterAutospacing="0"/>
        <w:ind w:firstLine="567"/>
        <w:jc w:val="both"/>
        <w:rPr>
          <w:sz w:val="28"/>
          <w:szCs w:val="28"/>
        </w:rPr>
      </w:pPr>
    </w:p>
    <w:p w:rsidR="00882EB7" w:rsidRDefault="003C743A" w:rsidP="00C52DF3">
      <w:pPr>
        <w:pStyle w:val="ac"/>
        <w:spacing w:before="0" w:beforeAutospacing="0" w:after="0" w:afterAutospacing="0"/>
        <w:ind w:firstLine="567"/>
        <w:jc w:val="both"/>
        <w:rPr>
          <w:sz w:val="28"/>
          <w:szCs w:val="28"/>
        </w:rPr>
      </w:pPr>
      <w:r>
        <w:rPr>
          <w:sz w:val="28"/>
          <w:szCs w:val="28"/>
        </w:rPr>
        <w:t>1</w:t>
      </w:r>
      <w:r w:rsidR="00103DEC">
        <w:rPr>
          <w:sz w:val="28"/>
          <w:szCs w:val="28"/>
        </w:rPr>
        <w:t>6</w:t>
      </w:r>
      <w:r w:rsidR="008319B7">
        <w:rPr>
          <w:sz w:val="28"/>
          <w:szCs w:val="28"/>
        </w:rPr>
        <w:t>. С</w:t>
      </w:r>
      <w:r w:rsidR="008319B7" w:rsidRPr="008319B7">
        <w:rPr>
          <w:sz w:val="28"/>
          <w:szCs w:val="28"/>
        </w:rPr>
        <w:t>т</w:t>
      </w:r>
      <w:r w:rsidR="008319B7">
        <w:rPr>
          <w:sz w:val="28"/>
          <w:szCs w:val="28"/>
        </w:rPr>
        <w:t xml:space="preserve">атья </w:t>
      </w:r>
      <w:r w:rsidR="008319B7" w:rsidRPr="008319B7">
        <w:rPr>
          <w:sz w:val="28"/>
          <w:szCs w:val="28"/>
        </w:rPr>
        <w:t>464 ГПК предусматривае</w:t>
      </w:r>
      <w:r w:rsidR="00F8120D">
        <w:rPr>
          <w:sz w:val="28"/>
          <w:szCs w:val="28"/>
        </w:rPr>
        <w:t>т исключительный перечень лиц, имеющих право на подачу</w:t>
      </w:r>
      <w:r w:rsidR="008319B7" w:rsidRPr="008319B7">
        <w:rPr>
          <w:sz w:val="28"/>
          <w:szCs w:val="28"/>
        </w:rPr>
        <w:t xml:space="preserve"> ходатайств</w:t>
      </w:r>
      <w:r w:rsidR="00F8120D">
        <w:rPr>
          <w:sz w:val="28"/>
          <w:szCs w:val="28"/>
        </w:rPr>
        <w:t>а</w:t>
      </w:r>
      <w:r w:rsidR="008319B7" w:rsidRPr="008319B7">
        <w:rPr>
          <w:sz w:val="28"/>
          <w:szCs w:val="28"/>
        </w:rPr>
        <w:t xml:space="preserve"> об отмене решения арбитража.</w:t>
      </w:r>
      <w:r w:rsidR="00F8120D">
        <w:rPr>
          <w:sz w:val="28"/>
          <w:szCs w:val="28"/>
        </w:rPr>
        <w:t xml:space="preserve"> При </w:t>
      </w:r>
      <w:r w:rsidR="00C52DF3">
        <w:rPr>
          <w:sz w:val="28"/>
          <w:szCs w:val="28"/>
        </w:rPr>
        <w:t xml:space="preserve"> подаче ходатайств</w:t>
      </w:r>
      <w:r w:rsidR="00AB5BC7">
        <w:rPr>
          <w:sz w:val="28"/>
          <w:szCs w:val="28"/>
        </w:rPr>
        <w:t>а</w:t>
      </w:r>
      <w:r w:rsidR="008319B7" w:rsidRPr="008319B7">
        <w:rPr>
          <w:sz w:val="28"/>
          <w:szCs w:val="28"/>
        </w:rPr>
        <w:t xml:space="preserve"> третьим лиц</w:t>
      </w:r>
      <w:r w:rsidR="00AB5BC7">
        <w:rPr>
          <w:sz w:val="28"/>
          <w:szCs w:val="28"/>
        </w:rPr>
        <w:t>ом</w:t>
      </w:r>
      <w:r w:rsidR="00F8120D">
        <w:rPr>
          <w:sz w:val="28"/>
          <w:szCs w:val="28"/>
        </w:rPr>
        <w:t xml:space="preserve"> суду следует установить</w:t>
      </w:r>
      <w:r w:rsidR="008319B7" w:rsidRPr="008319B7">
        <w:rPr>
          <w:sz w:val="28"/>
          <w:szCs w:val="28"/>
        </w:rPr>
        <w:t xml:space="preserve">, что </w:t>
      </w:r>
      <w:r w:rsidR="00C52DF3" w:rsidRPr="008319B7">
        <w:rPr>
          <w:sz w:val="28"/>
          <w:szCs w:val="28"/>
        </w:rPr>
        <w:t xml:space="preserve">арбитраж принял решение </w:t>
      </w:r>
      <w:r w:rsidR="008319B7" w:rsidRPr="008319B7">
        <w:rPr>
          <w:sz w:val="28"/>
          <w:szCs w:val="28"/>
        </w:rPr>
        <w:t xml:space="preserve">в отношении </w:t>
      </w:r>
      <w:r w:rsidR="00AB5BC7">
        <w:rPr>
          <w:sz w:val="28"/>
          <w:szCs w:val="28"/>
        </w:rPr>
        <w:t>его</w:t>
      </w:r>
      <w:r w:rsidR="008319B7" w:rsidRPr="008319B7">
        <w:rPr>
          <w:sz w:val="28"/>
          <w:szCs w:val="28"/>
        </w:rPr>
        <w:t xml:space="preserve"> прав и обязанностей. </w:t>
      </w:r>
    </w:p>
    <w:p w:rsidR="0039670D" w:rsidRDefault="0039670D" w:rsidP="00F8120D">
      <w:pPr>
        <w:spacing w:after="0" w:line="240" w:lineRule="auto"/>
        <w:ind w:firstLine="400"/>
        <w:jc w:val="both"/>
        <w:rPr>
          <w:rFonts w:ascii="Times New Roman" w:hAnsi="Times New Roman" w:cs="Times New Roman"/>
          <w:color w:val="000000"/>
          <w:sz w:val="28"/>
          <w:szCs w:val="28"/>
        </w:rPr>
      </w:pPr>
    </w:p>
    <w:p w:rsidR="00F8120D" w:rsidRDefault="00F8120D" w:rsidP="00F8120D">
      <w:pPr>
        <w:spacing w:after="0" w:line="240" w:lineRule="auto"/>
        <w:ind w:firstLine="400"/>
        <w:jc w:val="both"/>
        <w:rPr>
          <w:rFonts w:ascii="Times New Roman" w:hAnsi="Times New Roman" w:cs="Times New Roman"/>
          <w:sz w:val="28"/>
          <w:szCs w:val="28"/>
        </w:rPr>
      </w:pPr>
      <w:r w:rsidRPr="00F8120D">
        <w:rPr>
          <w:rFonts w:ascii="Times New Roman" w:hAnsi="Times New Roman" w:cs="Times New Roman"/>
          <w:color w:val="000000"/>
          <w:sz w:val="28"/>
          <w:szCs w:val="28"/>
        </w:rPr>
        <w:t>1</w:t>
      </w:r>
      <w:r w:rsidR="0039670D">
        <w:rPr>
          <w:rFonts w:ascii="Times New Roman" w:hAnsi="Times New Roman" w:cs="Times New Roman"/>
          <w:color w:val="000000"/>
          <w:sz w:val="28"/>
          <w:szCs w:val="28"/>
        </w:rPr>
        <w:t>7</w:t>
      </w:r>
      <w:r w:rsidRPr="00F8120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8120D">
        <w:rPr>
          <w:rFonts w:ascii="Times New Roman" w:hAnsi="Times New Roman" w:cs="Times New Roman"/>
          <w:sz w:val="28"/>
          <w:szCs w:val="28"/>
        </w:rPr>
        <w:t>Право, подлежащее применению к гражданско-правовым отношениям с участием иностранных граждан или иностранных юридических лиц либо осложненным иным иностранным элементом, определя</w:t>
      </w:r>
      <w:r>
        <w:rPr>
          <w:rFonts w:ascii="Times New Roman" w:hAnsi="Times New Roman" w:cs="Times New Roman"/>
          <w:sz w:val="28"/>
          <w:szCs w:val="28"/>
        </w:rPr>
        <w:t xml:space="preserve">ть </w:t>
      </w:r>
      <w:r w:rsidRPr="00F8120D">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Гражданского процессуального </w:t>
      </w:r>
      <w:r w:rsidRPr="00F8120D">
        <w:rPr>
          <w:rFonts w:ascii="Times New Roman" w:hAnsi="Times New Roman" w:cs="Times New Roman"/>
          <w:sz w:val="28"/>
          <w:szCs w:val="28"/>
        </w:rPr>
        <w:t>Кодекса, иных законодательных актов, международных договоров, ратифицированных Республикой Казахстан и признаваемых международных обычаев.</w:t>
      </w:r>
    </w:p>
    <w:p w:rsidR="00F8120D" w:rsidRPr="00F8120D" w:rsidRDefault="00F8120D" w:rsidP="009B1707">
      <w:pPr>
        <w:spacing w:after="0" w:line="240" w:lineRule="auto"/>
        <w:ind w:firstLine="708"/>
        <w:jc w:val="both"/>
        <w:rPr>
          <w:rFonts w:ascii="Times New Roman" w:eastAsia="Times New Roman" w:hAnsi="Times New Roman" w:cs="Times New Roman"/>
          <w:color w:val="000000"/>
          <w:sz w:val="28"/>
          <w:szCs w:val="28"/>
          <w:lang w:eastAsia="ru-RU"/>
        </w:rPr>
      </w:pPr>
      <w:r w:rsidRPr="00F8120D">
        <w:rPr>
          <w:rFonts w:ascii="Times New Roman" w:eastAsia="Times New Roman" w:hAnsi="Times New Roman" w:cs="Times New Roman"/>
          <w:color w:val="000000"/>
          <w:sz w:val="28"/>
          <w:szCs w:val="28"/>
          <w:lang w:eastAsia="ru-RU"/>
        </w:rPr>
        <w:t>Иностранное право не применяется в случаях, когда его применение противоречило бы основам правопорядка Республики Казахстан (публичному порядку Республики Казахстан). В этих случаях применяется право Республики Казахстан.</w:t>
      </w:r>
    </w:p>
    <w:p w:rsidR="00882EB7" w:rsidRPr="00F8120D" w:rsidRDefault="00882EB7" w:rsidP="00F8120D">
      <w:pPr>
        <w:pStyle w:val="ac"/>
        <w:spacing w:before="0" w:beforeAutospacing="0" w:after="0" w:afterAutospacing="0"/>
        <w:jc w:val="both"/>
        <w:rPr>
          <w:sz w:val="28"/>
          <w:szCs w:val="28"/>
        </w:rPr>
      </w:pPr>
    </w:p>
    <w:sectPr w:rsidR="00882EB7" w:rsidRPr="00F8120D" w:rsidSect="00A77E7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B7B" w:rsidRDefault="00882B7B" w:rsidP="00222A9D">
      <w:pPr>
        <w:spacing w:after="0" w:line="240" w:lineRule="auto"/>
      </w:pPr>
      <w:r>
        <w:separator/>
      </w:r>
    </w:p>
  </w:endnote>
  <w:endnote w:type="continuationSeparator" w:id="0">
    <w:p w:rsidR="00882B7B" w:rsidRDefault="00882B7B" w:rsidP="00222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CD" w:rsidRDefault="003A13CD">
    <w:pPr>
      <w:pStyle w:val="a8"/>
      <w:jc w:val="right"/>
    </w:pPr>
  </w:p>
  <w:p w:rsidR="003A13CD" w:rsidRDefault="003A13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B7B" w:rsidRDefault="00882B7B" w:rsidP="00222A9D">
      <w:pPr>
        <w:spacing w:after="0" w:line="240" w:lineRule="auto"/>
      </w:pPr>
      <w:r>
        <w:separator/>
      </w:r>
    </w:p>
  </w:footnote>
  <w:footnote w:type="continuationSeparator" w:id="0">
    <w:p w:rsidR="00882B7B" w:rsidRDefault="00882B7B" w:rsidP="00222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831867"/>
      <w:docPartObj>
        <w:docPartGallery w:val="Page Numbers (Top of Page)"/>
        <w:docPartUnique/>
      </w:docPartObj>
    </w:sdtPr>
    <w:sdtEndPr>
      <w:rPr>
        <w:rFonts w:ascii="Times New Roman" w:hAnsi="Times New Roman" w:cs="Times New Roman"/>
      </w:rPr>
    </w:sdtEndPr>
    <w:sdtContent>
      <w:p w:rsidR="003A13CD" w:rsidRPr="00A77E7D" w:rsidRDefault="003A13CD">
        <w:pPr>
          <w:pStyle w:val="a6"/>
          <w:jc w:val="center"/>
          <w:rPr>
            <w:rFonts w:ascii="Times New Roman" w:hAnsi="Times New Roman" w:cs="Times New Roman"/>
          </w:rPr>
        </w:pPr>
        <w:r w:rsidRPr="00A77E7D">
          <w:rPr>
            <w:rFonts w:ascii="Times New Roman" w:hAnsi="Times New Roman" w:cs="Times New Roman"/>
          </w:rPr>
          <w:fldChar w:fldCharType="begin"/>
        </w:r>
        <w:r w:rsidRPr="00A77E7D">
          <w:rPr>
            <w:rFonts w:ascii="Times New Roman" w:hAnsi="Times New Roman" w:cs="Times New Roman"/>
          </w:rPr>
          <w:instrText>PAGE   \* MERGEFORMAT</w:instrText>
        </w:r>
        <w:r w:rsidRPr="00A77E7D">
          <w:rPr>
            <w:rFonts w:ascii="Times New Roman" w:hAnsi="Times New Roman" w:cs="Times New Roman"/>
          </w:rPr>
          <w:fldChar w:fldCharType="separate"/>
        </w:r>
        <w:r w:rsidR="00220476">
          <w:rPr>
            <w:rFonts w:ascii="Times New Roman" w:hAnsi="Times New Roman" w:cs="Times New Roman"/>
            <w:noProof/>
          </w:rPr>
          <w:t>5</w:t>
        </w:r>
        <w:r w:rsidRPr="00A77E7D">
          <w:rPr>
            <w:rFonts w:ascii="Times New Roman" w:hAnsi="Times New Roman" w:cs="Times New Roman"/>
          </w:rPr>
          <w:fldChar w:fldCharType="end"/>
        </w:r>
      </w:p>
    </w:sdtContent>
  </w:sdt>
  <w:p w:rsidR="003A13CD" w:rsidRDefault="003A13C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D51DA"/>
    <w:multiLevelType w:val="hybridMultilevel"/>
    <w:tmpl w:val="5A76B362"/>
    <w:lvl w:ilvl="0" w:tplc="BF1044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DBD3361"/>
    <w:multiLevelType w:val="hybridMultilevel"/>
    <w:tmpl w:val="4BEE4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11"/>
    <w:rsid w:val="000023E4"/>
    <w:rsid w:val="000462C9"/>
    <w:rsid w:val="00046C8A"/>
    <w:rsid w:val="00085BB3"/>
    <w:rsid w:val="0008645C"/>
    <w:rsid w:val="000A11A1"/>
    <w:rsid w:val="000B1ABA"/>
    <w:rsid w:val="000B46A1"/>
    <w:rsid w:val="000C3D00"/>
    <w:rsid w:val="000D0987"/>
    <w:rsid w:val="00103DEC"/>
    <w:rsid w:val="0010569B"/>
    <w:rsid w:val="00107FD6"/>
    <w:rsid w:val="00112533"/>
    <w:rsid w:val="001253EE"/>
    <w:rsid w:val="00130DCE"/>
    <w:rsid w:val="001430AA"/>
    <w:rsid w:val="001475D2"/>
    <w:rsid w:val="00157D65"/>
    <w:rsid w:val="0018084D"/>
    <w:rsid w:val="00192540"/>
    <w:rsid w:val="001A6A41"/>
    <w:rsid w:val="001B3D56"/>
    <w:rsid w:val="001C7099"/>
    <w:rsid w:val="001D5219"/>
    <w:rsid w:val="001E5AE5"/>
    <w:rsid w:val="001E60CB"/>
    <w:rsid w:val="0021208F"/>
    <w:rsid w:val="00220476"/>
    <w:rsid w:val="00222A9D"/>
    <w:rsid w:val="002437C9"/>
    <w:rsid w:val="00260ABD"/>
    <w:rsid w:val="002612F8"/>
    <w:rsid w:val="00264995"/>
    <w:rsid w:val="00265572"/>
    <w:rsid w:val="002701E5"/>
    <w:rsid w:val="00271660"/>
    <w:rsid w:val="00285435"/>
    <w:rsid w:val="002C1192"/>
    <w:rsid w:val="002C44CD"/>
    <w:rsid w:val="002D3BC1"/>
    <w:rsid w:val="002D5653"/>
    <w:rsid w:val="002F3608"/>
    <w:rsid w:val="002F5AC4"/>
    <w:rsid w:val="0034747F"/>
    <w:rsid w:val="003578AD"/>
    <w:rsid w:val="00372091"/>
    <w:rsid w:val="00387450"/>
    <w:rsid w:val="00390BAF"/>
    <w:rsid w:val="00396642"/>
    <w:rsid w:val="0039670D"/>
    <w:rsid w:val="003A13CD"/>
    <w:rsid w:val="003A17FD"/>
    <w:rsid w:val="003C743A"/>
    <w:rsid w:val="003D0271"/>
    <w:rsid w:val="003F30AA"/>
    <w:rsid w:val="003F4104"/>
    <w:rsid w:val="00400856"/>
    <w:rsid w:val="004172F7"/>
    <w:rsid w:val="00455371"/>
    <w:rsid w:val="0046551D"/>
    <w:rsid w:val="00465C3A"/>
    <w:rsid w:val="00465F18"/>
    <w:rsid w:val="004B7758"/>
    <w:rsid w:val="004D6A42"/>
    <w:rsid w:val="004E3EEB"/>
    <w:rsid w:val="00511C62"/>
    <w:rsid w:val="005209A8"/>
    <w:rsid w:val="005361E8"/>
    <w:rsid w:val="00537E54"/>
    <w:rsid w:val="00553EEC"/>
    <w:rsid w:val="00577BAC"/>
    <w:rsid w:val="0058225A"/>
    <w:rsid w:val="005B2230"/>
    <w:rsid w:val="005B3BEC"/>
    <w:rsid w:val="005C4D67"/>
    <w:rsid w:val="005D09D2"/>
    <w:rsid w:val="005D24E5"/>
    <w:rsid w:val="005E06A2"/>
    <w:rsid w:val="005E07D0"/>
    <w:rsid w:val="005F0015"/>
    <w:rsid w:val="005F2D6D"/>
    <w:rsid w:val="006071CA"/>
    <w:rsid w:val="006204A1"/>
    <w:rsid w:val="00625FF1"/>
    <w:rsid w:val="006327B7"/>
    <w:rsid w:val="0067063E"/>
    <w:rsid w:val="00672C45"/>
    <w:rsid w:val="006970F6"/>
    <w:rsid w:val="006B0B39"/>
    <w:rsid w:val="006C45B1"/>
    <w:rsid w:val="006D3B76"/>
    <w:rsid w:val="006D7503"/>
    <w:rsid w:val="007134F7"/>
    <w:rsid w:val="007264F4"/>
    <w:rsid w:val="007453A3"/>
    <w:rsid w:val="00746335"/>
    <w:rsid w:val="007524CE"/>
    <w:rsid w:val="00752BC0"/>
    <w:rsid w:val="00781AAF"/>
    <w:rsid w:val="00792549"/>
    <w:rsid w:val="007929AB"/>
    <w:rsid w:val="007E66C4"/>
    <w:rsid w:val="007E7C8F"/>
    <w:rsid w:val="007F3E97"/>
    <w:rsid w:val="008319B7"/>
    <w:rsid w:val="008402FE"/>
    <w:rsid w:val="008463E0"/>
    <w:rsid w:val="00855533"/>
    <w:rsid w:val="008779C6"/>
    <w:rsid w:val="0088252A"/>
    <w:rsid w:val="00882B7B"/>
    <w:rsid w:val="00882EB7"/>
    <w:rsid w:val="00884A67"/>
    <w:rsid w:val="008B7F92"/>
    <w:rsid w:val="008E4458"/>
    <w:rsid w:val="008F1C03"/>
    <w:rsid w:val="008F2983"/>
    <w:rsid w:val="00903CAC"/>
    <w:rsid w:val="00921C08"/>
    <w:rsid w:val="00937524"/>
    <w:rsid w:val="00945277"/>
    <w:rsid w:val="00956365"/>
    <w:rsid w:val="009625E8"/>
    <w:rsid w:val="00975799"/>
    <w:rsid w:val="009B1707"/>
    <w:rsid w:val="009B3F52"/>
    <w:rsid w:val="009B5A98"/>
    <w:rsid w:val="009C07B9"/>
    <w:rsid w:val="009E4429"/>
    <w:rsid w:val="009E7019"/>
    <w:rsid w:val="009F01EA"/>
    <w:rsid w:val="00A0219C"/>
    <w:rsid w:val="00A07483"/>
    <w:rsid w:val="00A10959"/>
    <w:rsid w:val="00A31460"/>
    <w:rsid w:val="00A443AE"/>
    <w:rsid w:val="00A5480E"/>
    <w:rsid w:val="00A77E7D"/>
    <w:rsid w:val="00A80305"/>
    <w:rsid w:val="00A83AB0"/>
    <w:rsid w:val="00AB5BC7"/>
    <w:rsid w:val="00B26AA8"/>
    <w:rsid w:val="00B33FAD"/>
    <w:rsid w:val="00B570C4"/>
    <w:rsid w:val="00B705BE"/>
    <w:rsid w:val="00B8278E"/>
    <w:rsid w:val="00B94AA2"/>
    <w:rsid w:val="00B973D8"/>
    <w:rsid w:val="00BB16C4"/>
    <w:rsid w:val="00BB5D44"/>
    <w:rsid w:val="00BD2A38"/>
    <w:rsid w:val="00BD3625"/>
    <w:rsid w:val="00BE067F"/>
    <w:rsid w:val="00C303C2"/>
    <w:rsid w:val="00C31623"/>
    <w:rsid w:val="00C36D45"/>
    <w:rsid w:val="00C510C4"/>
    <w:rsid w:val="00C52DF3"/>
    <w:rsid w:val="00C6439C"/>
    <w:rsid w:val="00C8297F"/>
    <w:rsid w:val="00C95D77"/>
    <w:rsid w:val="00CB59A4"/>
    <w:rsid w:val="00CC50DC"/>
    <w:rsid w:val="00D27743"/>
    <w:rsid w:val="00D43D01"/>
    <w:rsid w:val="00D56B88"/>
    <w:rsid w:val="00D6418C"/>
    <w:rsid w:val="00D70CED"/>
    <w:rsid w:val="00D70F50"/>
    <w:rsid w:val="00D718D5"/>
    <w:rsid w:val="00D7688D"/>
    <w:rsid w:val="00D9361B"/>
    <w:rsid w:val="00D93936"/>
    <w:rsid w:val="00DC0158"/>
    <w:rsid w:val="00DC0550"/>
    <w:rsid w:val="00DC470F"/>
    <w:rsid w:val="00DC7159"/>
    <w:rsid w:val="00DE04A3"/>
    <w:rsid w:val="00DE5E4E"/>
    <w:rsid w:val="00E0673D"/>
    <w:rsid w:val="00E23C39"/>
    <w:rsid w:val="00E275F4"/>
    <w:rsid w:val="00E31BBC"/>
    <w:rsid w:val="00E3719C"/>
    <w:rsid w:val="00E566FD"/>
    <w:rsid w:val="00E660D0"/>
    <w:rsid w:val="00E823FB"/>
    <w:rsid w:val="00E82BE9"/>
    <w:rsid w:val="00E939E0"/>
    <w:rsid w:val="00E963FA"/>
    <w:rsid w:val="00EA09D4"/>
    <w:rsid w:val="00EA2458"/>
    <w:rsid w:val="00EB4D9E"/>
    <w:rsid w:val="00EB78DC"/>
    <w:rsid w:val="00EE5B7F"/>
    <w:rsid w:val="00EE6381"/>
    <w:rsid w:val="00EF2581"/>
    <w:rsid w:val="00EF75FB"/>
    <w:rsid w:val="00F050D5"/>
    <w:rsid w:val="00F431A6"/>
    <w:rsid w:val="00F44322"/>
    <w:rsid w:val="00F500BC"/>
    <w:rsid w:val="00F55F11"/>
    <w:rsid w:val="00F8120D"/>
    <w:rsid w:val="00F9029B"/>
    <w:rsid w:val="00F92974"/>
    <w:rsid w:val="00F94474"/>
    <w:rsid w:val="00FA484A"/>
    <w:rsid w:val="00FF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2FE"/>
  </w:style>
  <w:style w:type="paragraph" w:styleId="1">
    <w:name w:val="heading 1"/>
    <w:basedOn w:val="a"/>
    <w:link w:val="10"/>
    <w:uiPriority w:val="9"/>
    <w:qFormat/>
    <w:rsid w:val="00C316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8402FE"/>
    <w:rPr>
      <w:rFonts w:ascii="Times New Roman" w:hAnsi="Times New Roman"/>
      <w:color w:val="000000"/>
      <w:sz w:val="20"/>
      <w:u w:val="none"/>
      <w:effect w:val="none"/>
    </w:rPr>
  </w:style>
  <w:style w:type="character" w:styleId="a3">
    <w:name w:val="footnote reference"/>
    <w:aliases w:val="сноска4,RSC_WP (footnote reference),Знак сноски 1,Знак сноски-FN,fr,Used by Word for Help footnote symbols,Ciae niinee-FN,Referencia nota al pie"/>
    <w:basedOn w:val="a0"/>
    <w:unhideWhenUsed/>
    <w:rsid w:val="00222A9D"/>
    <w:rPr>
      <w:vertAlign w:val="superscript"/>
    </w:rPr>
  </w:style>
  <w:style w:type="character" w:customStyle="1" w:styleId="s1">
    <w:name w:val="s1"/>
    <w:basedOn w:val="a0"/>
    <w:rsid w:val="00222A9D"/>
  </w:style>
  <w:style w:type="paragraph" w:customStyle="1" w:styleId="Style">
    <w:name w:val="Style"/>
    <w:rsid w:val="00222A9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a4">
    <w:name w:val="Hyperlink"/>
    <w:rsid w:val="00222A9D"/>
    <w:rPr>
      <w:color w:val="333399"/>
      <w:u w:val="single"/>
    </w:rPr>
  </w:style>
  <w:style w:type="paragraph" w:customStyle="1" w:styleId="j11">
    <w:name w:val="j11"/>
    <w:basedOn w:val="a"/>
    <w:rsid w:val="00222A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22A9D"/>
    <w:pPr>
      <w:ind w:left="720"/>
      <w:contextualSpacing/>
    </w:pPr>
  </w:style>
  <w:style w:type="paragraph" w:styleId="a6">
    <w:name w:val="header"/>
    <w:basedOn w:val="a"/>
    <w:link w:val="a7"/>
    <w:uiPriority w:val="99"/>
    <w:unhideWhenUsed/>
    <w:rsid w:val="001C70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7099"/>
  </w:style>
  <w:style w:type="paragraph" w:styleId="a8">
    <w:name w:val="footer"/>
    <w:basedOn w:val="a"/>
    <w:link w:val="a9"/>
    <w:uiPriority w:val="99"/>
    <w:unhideWhenUsed/>
    <w:rsid w:val="001C70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7099"/>
  </w:style>
  <w:style w:type="paragraph" w:styleId="aa">
    <w:name w:val="footnote text"/>
    <w:aliases w:val="fn,Текст сноски Знак1 Знак1,Текст сноски Знак Знак Знак1,Текст сноски Знак1 Знак Знак,Текст сноски Знак Знак Знак Знак,Текст сноски Знак Знак1 Знак,Текст сноски Знак Знак2,Oaeno niinee Ciae,Oaeno niinee Ciae1 Ciae1,Char Зн,Char Знак,сноска"/>
    <w:basedOn w:val="a"/>
    <w:link w:val="ab"/>
    <w:unhideWhenUsed/>
    <w:rsid w:val="00BD3625"/>
    <w:pPr>
      <w:spacing w:after="0" w:line="240" w:lineRule="auto"/>
    </w:pPr>
    <w:rPr>
      <w:rFonts w:eastAsiaTheme="minorEastAsia"/>
      <w:sz w:val="20"/>
      <w:szCs w:val="20"/>
      <w:lang w:eastAsia="ru-RU"/>
    </w:rPr>
  </w:style>
  <w:style w:type="character" w:customStyle="1" w:styleId="ab">
    <w:name w:val="Текст сноски Знак"/>
    <w:aliases w:val="fn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 Знак1 Знак Знак,Текст сноски Знак Знак2 Знак,Oaeno niinee Ciae Знак"/>
    <w:basedOn w:val="a0"/>
    <w:link w:val="aa"/>
    <w:rsid w:val="00BD3625"/>
    <w:rPr>
      <w:rFonts w:eastAsiaTheme="minorEastAsia"/>
      <w:sz w:val="20"/>
      <w:szCs w:val="20"/>
      <w:lang w:eastAsia="ru-RU"/>
    </w:rPr>
  </w:style>
  <w:style w:type="character" w:customStyle="1" w:styleId="10">
    <w:name w:val="Заголовок 1 Знак"/>
    <w:basedOn w:val="a0"/>
    <w:link w:val="1"/>
    <w:uiPriority w:val="9"/>
    <w:rsid w:val="00C31623"/>
    <w:rPr>
      <w:rFonts w:ascii="Times New Roman" w:eastAsia="Times New Roman" w:hAnsi="Times New Roman" w:cs="Times New Roman"/>
      <w:b/>
      <w:bCs/>
      <w:kern w:val="36"/>
      <w:sz w:val="48"/>
      <w:szCs w:val="48"/>
      <w:lang w:eastAsia="ru-RU"/>
    </w:rPr>
  </w:style>
  <w:style w:type="paragraph" w:styleId="ac">
    <w:name w:val="Normal (Web)"/>
    <w:basedOn w:val="a"/>
    <w:uiPriority w:val="99"/>
    <w:unhideWhenUsed/>
    <w:rsid w:val="00C31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566F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566FD"/>
    <w:rPr>
      <w:rFonts w:ascii="Tahoma" w:hAnsi="Tahoma" w:cs="Tahoma"/>
      <w:sz w:val="16"/>
      <w:szCs w:val="16"/>
    </w:rPr>
  </w:style>
  <w:style w:type="character" w:customStyle="1" w:styleId="af">
    <w:name w:val="a"/>
    <w:basedOn w:val="a0"/>
    <w:rsid w:val="00387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2FE"/>
  </w:style>
  <w:style w:type="paragraph" w:styleId="1">
    <w:name w:val="heading 1"/>
    <w:basedOn w:val="a"/>
    <w:link w:val="10"/>
    <w:uiPriority w:val="9"/>
    <w:qFormat/>
    <w:rsid w:val="00C316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8402FE"/>
    <w:rPr>
      <w:rFonts w:ascii="Times New Roman" w:hAnsi="Times New Roman"/>
      <w:color w:val="000000"/>
      <w:sz w:val="20"/>
      <w:u w:val="none"/>
      <w:effect w:val="none"/>
    </w:rPr>
  </w:style>
  <w:style w:type="character" w:styleId="a3">
    <w:name w:val="footnote reference"/>
    <w:aliases w:val="сноска4,RSC_WP (footnote reference),Знак сноски 1,Знак сноски-FN,fr,Used by Word for Help footnote symbols,Ciae niinee-FN,Referencia nota al pie"/>
    <w:basedOn w:val="a0"/>
    <w:unhideWhenUsed/>
    <w:rsid w:val="00222A9D"/>
    <w:rPr>
      <w:vertAlign w:val="superscript"/>
    </w:rPr>
  </w:style>
  <w:style w:type="character" w:customStyle="1" w:styleId="s1">
    <w:name w:val="s1"/>
    <w:basedOn w:val="a0"/>
    <w:rsid w:val="00222A9D"/>
  </w:style>
  <w:style w:type="paragraph" w:customStyle="1" w:styleId="Style">
    <w:name w:val="Style"/>
    <w:rsid w:val="00222A9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a4">
    <w:name w:val="Hyperlink"/>
    <w:rsid w:val="00222A9D"/>
    <w:rPr>
      <w:color w:val="333399"/>
      <w:u w:val="single"/>
    </w:rPr>
  </w:style>
  <w:style w:type="paragraph" w:customStyle="1" w:styleId="j11">
    <w:name w:val="j11"/>
    <w:basedOn w:val="a"/>
    <w:rsid w:val="00222A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22A9D"/>
    <w:pPr>
      <w:ind w:left="720"/>
      <w:contextualSpacing/>
    </w:pPr>
  </w:style>
  <w:style w:type="paragraph" w:styleId="a6">
    <w:name w:val="header"/>
    <w:basedOn w:val="a"/>
    <w:link w:val="a7"/>
    <w:uiPriority w:val="99"/>
    <w:unhideWhenUsed/>
    <w:rsid w:val="001C70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7099"/>
  </w:style>
  <w:style w:type="paragraph" w:styleId="a8">
    <w:name w:val="footer"/>
    <w:basedOn w:val="a"/>
    <w:link w:val="a9"/>
    <w:uiPriority w:val="99"/>
    <w:unhideWhenUsed/>
    <w:rsid w:val="001C70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7099"/>
  </w:style>
  <w:style w:type="paragraph" w:styleId="aa">
    <w:name w:val="footnote text"/>
    <w:aliases w:val="fn,Текст сноски Знак1 Знак1,Текст сноски Знак Знак Знак1,Текст сноски Знак1 Знак Знак,Текст сноски Знак Знак Знак Знак,Текст сноски Знак Знак1 Знак,Текст сноски Знак Знак2,Oaeno niinee Ciae,Oaeno niinee Ciae1 Ciae1,Char Зн,Char Знак,сноска"/>
    <w:basedOn w:val="a"/>
    <w:link w:val="ab"/>
    <w:unhideWhenUsed/>
    <w:rsid w:val="00BD3625"/>
    <w:pPr>
      <w:spacing w:after="0" w:line="240" w:lineRule="auto"/>
    </w:pPr>
    <w:rPr>
      <w:rFonts w:eastAsiaTheme="minorEastAsia"/>
      <w:sz w:val="20"/>
      <w:szCs w:val="20"/>
      <w:lang w:eastAsia="ru-RU"/>
    </w:rPr>
  </w:style>
  <w:style w:type="character" w:customStyle="1" w:styleId="ab">
    <w:name w:val="Текст сноски Знак"/>
    <w:aliases w:val="fn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 Знак1 Знак Знак,Текст сноски Знак Знак2 Знак,Oaeno niinee Ciae Знак"/>
    <w:basedOn w:val="a0"/>
    <w:link w:val="aa"/>
    <w:rsid w:val="00BD3625"/>
    <w:rPr>
      <w:rFonts w:eastAsiaTheme="minorEastAsia"/>
      <w:sz w:val="20"/>
      <w:szCs w:val="20"/>
      <w:lang w:eastAsia="ru-RU"/>
    </w:rPr>
  </w:style>
  <w:style w:type="character" w:customStyle="1" w:styleId="10">
    <w:name w:val="Заголовок 1 Знак"/>
    <w:basedOn w:val="a0"/>
    <w:link w:val="1"/>
    <w:uiPriority w:val="9"/>
    <w:rsid w:val="00C31623"/>
    <w:rPr>
      <w:rFonts w:ascii="Times New Roman" w:eastAsia="Times New Roman" w:hAnsi="Times New Roman" w:cs="Times New Roman"/>
      <w:b/>
      <w:bCs/>
      <w:kern w:val="36"/>
      <w:sz w:val="48"/>
      <w:szCs w:val="48"/>
      <w:lang w:eastAsia="ru-RU"/>
    </w:rPr>
  </w:style>
  <w:style w:type="paragraph" w:styleId="ac">
    <w:name w:val="Normal (Web)"/>
    <w:basedOn w:val="a"/>
    <w:uiPriority w:val="99"/>
    <w:unhideWhenUsed/>
    <w:rsid w:val="00C31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566F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566FD"/>
    <w:rPr>
      <w:rFonts w:ascii="Tahoma" w:hAnsi="Tahoma" w:cs="Tahoma"/>
      <w:sz w:val="16"/>
      <w:szCs w:val="16"/>
    </w:rPr>
  </w:style>
  <w:style w:type="character" w:customStyle="1" w:styleId="af">
    <w:name w:val="a"/>
    <w:basedOn w:val="a0"/>
    <w:rsid w:val="00387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0412">
      <w:bodyDiv w:val="1"/>
      <w:marLeft w:val="0"/>
      <w:marRight w:val="0"/>
      <w:marTop w:val="0"/>
      <w:marBottom w:val="0"/>
      <w:divBdr>
        <w:top w:val="none" w:sz="0" w:space="0" w:color="auto"/>
        <w:left w:val="none" w:sz="0" w:space="0" w:color="auto"/>
        <w:bottom w:val="none" w:sz="0" w:space="0" w:color="auto"/>
        <w:right w:val="none" w:sz="0" w:space="0" w:color="auto"/>
      </w:divBdr>
      <w:divsChild>
        <w:div w:id="1473785924">
          <w:marLeft w:val="0"/>
          <w:marRight w:val="0"/>
          <w:marTop w:val="30"/>
          <w:marBottom w:val="150"/>
          <w:divBdr>
            <w:top w:val="none" w:sz="0" w:space="0" w:color="auto"/>
            <w:left w:val="none" w:sz="0" w:space="0" w:color="auto"/>
            <w:bottom w:val="none" w:sz="0" w:space="0" w:color="auto"/>
            <w:right w:val="none" w:sz="0" w:space="0" w:color="auto"/>
          </w:divBdr>
        </w:div>
        <w:div w:id="869340311">
          <w:marLeft w:val="0"/>
          <w:marRight w:val="0"/>
          <w:marTop w:val="0"/>
          <w:marBottom w:val="0"/>
          <w:divBdr>
            <w:top w:val="none" w:sz="0" w:space="0" w:color="auto"/>
            <w:left w:val="none" w:sz="0" w:space="0" w:color="auto"/>
            <w:bottom w:val="none" w:sz="0" w:space="0" w:color="auto"/>
            <w:right w:val="none" w:sz="0" w:space="0" w:color="auto"/>
          </w:divBdr>
        </w:div>
      </w:divsChild>
    </w:div>
    <w:div w:id="183444993">
      <w:bodyDiv w:val="1"/>
      <w:marLeft w:val="0"/>
      <w:marRight w:val="0"/>
      <w:marTop w:val="0"/>
      <w:marBottom w:val="0"/>
      <w:divBdr>
        <w:top w:val="none" w:sz="0" w:space="0" w:color="auto"/>
        <w:left w:val="none" w:sz="0" w:space="0" w:color="auto"/>
        <w:bottom w:val="none" w:sz="0" w:space="0" w:color="auto"/>
        <w:right w:val="none" w:sz="0" w:space="0" w:color="auto"/>
      </w:divBdr>
      <w:divsChild>
        <w:div w:id="232815195">
          <w:marLeft w:val="720"/>
          <w:marRight w:val="0"/>
          <w:marTop w:val="120"/>
          <w:marBottom w:val="120"/>
          <w:divBdr>
            <w:top w:val="none" w:sz="0" w:space="0" w:color="auto"/>
            <w:left w:val="none" w:sz="0" w:space="0" w:color="auto"/>
            <w:bottom w:val="none" w:sz="0" w:space="0" w:color="auto"/>
            <w:right w:val="none" w:sz="0" w:space="0" w:color="auto"/>
          </w:divBdr>
        </w:div>
        <w:div w:id="382750238">
          <w:marLeft w:val="720"/>
          <w:marRight w:val="0"/>
          <w:marTop w:val="120"/>
          <w:marBottom w:val="120"/>
          <w:divBdr>
            <w:top w:val="none" w:sz="0" w:space="0" w:color="auto"/>
            <w:left w:val="none" w:sz="0" w:space="0" w:color="auto"/>
            <w:bottom w:val="none" w:sz="0" w:space="0" w:color="auto"/>
            <w:right w:val="none" w:sz="0" w:space="0" w:color="auto"/>
          </w:divBdr>
        </w:div>
        <w:div w:id="269091479">
          <w:marLeft w:val="720"/>
          <w:marRight w:val="0"/>
          <w:marTop w:val="120"/>
          <w:marBottom w:val="120"/>
          <w:divBdr>
            <w:top w:val="none" w:sz="0" w:space="0" w:color="auto"/>
            <w:left w:val="none" w:sz="0" w:space="0" w:color="auto"/>
            <w:bottom w:val="none" w:sz="0" w:space="0" w:color="auto"/>
            <w:right w:val="none" w:sz="0" w:space="0" w:color="auto"/>
          </w:divBdr>
        </w:div>
        <w:div w:id="74203087">
          <w:marLeft w:val="720"/>
          <w:marRight w:val="0"/>
          <w:marTop w:val="120"/>
          <w:marBottom w:val="120"/>
          <w:divBdr>
            <w:top w:val="none" w:sz="0" w:space="0" w:color="auto"/>
            <w:left w:val="none" w:sz="0" w:space="0" w:color="auto"/>
            <w:bottom w:val="none" w:sz="0" w:space="0" w:color="auto"/>
            <w:right w:val="none" w:sz="0" w:space="0" w:color="auto"/>
          </w:divBdr>
        </w:div>
      </w:divsChild>
    </w:div>
    <w:div w:id="8791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1.png@01D282CD.713C4ED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CC320-62FE-4603-94C7-8412CB14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1448</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Асель</dc:creator>
  <cp:lastModifiedBy>Вакансия</cp:lastModifiedBy>
  <cp:revision>18</cp:revision>
  <cp:lastPrinted>2017-07-14T11:42:00Z</cp:lastPrinted>
  <dcterms:created xsi:type="dcterms:W3CDTF">2017-07-17T03:45:00Z</dcterms:created>
  <dcterms:modified xsi:type="dcterms:W3CDTF">2017-07-17T05:21:00Z</dcterms:modified>
</cp:coreProperties>
</file>