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0A" w:rsidRDefault="0056040A" w:rsidP="0056040A">
      <w:pPr>
        <w:jc w:val="right"/>
      </w:pPr>
      <w:bookmarkStart w:id="0" w:name="_GoBack"/>
      <w:bookmarkEnd w:id="0"/>
      <w:r>
        <w:rPr>
          <w:b/>
          <w:color w:val="000000"/>
        </w:rPr>
        <w:t xml:space="preserve">Председателю </w:t>
      </w:r>
    </w:p>
    <w:p w:rsidR="0056040A" w:rsidRDefault="0056040A" w:rsidP="0056040A">
      <w:pPr>
        <w:jc w:val="right"/>
      </w:pPr>
      <w:r>
        <w:rPr>
          <w:b/>
          <w:color w:val="000000"/>
        </w:rPr>
        <w:t>специализированной</w:t>
      </w:r>
    </w:p>
    <w:p w:rsidR="0056040A" w:rsidRDefault="0056040A" w:rsidP="0056040A">
      <w:pPr>
        <w:jc w:val="right"/>
        <w:rPr>
          <w:b/>
          <w:color w:val="000000"/>
        </w:rPr>
      </w:pPr>
      <w:r>
        <w:rPr>
          <w:b/>
          <w:color w:val="000000"/>
        </w:rPr>
        <w:t>судебной коллегии</w:t>
      </w:r>
    </w:p>
    <w:p w:rsidR="0056040A" w:rsidRDefault="0056040A" w:rsidP="0056040A">
      <w:pPr>
        <w:jc w:val="right"/>
      </w:pPr>
      <w:proofErr w:type="spellStart"/>
      <w:r>
        <w:rPr>
          <w:b/>
          <w:color w:val="000000"/>
        </w:rPr>
        <w:t>А.Кыдырбаевой</w:t>
      </w:r>
      <w:proofErr w:type="spellEnd"/>
    </w:p>
    <w:p w:rsidR="00B8705C" w:rsidRDefault="00B8705C" w:rsidP="00B8705C">
      <w:pPr>
        <w:ind w:firstLine="708"/>
        <w:jc w:val="both"/>
      </w:pPr>
    </w:p>
    <w:p w:rsidR="00B8705C" w:rsidRPr="000B7E8B" w:rsidRDefault="00B8705C" w:rsidP="000B7E8B">
      <w:pPr>
        <w:ind w:firstLine="708"/>
        <w:jc w:val="both"/>
      </w:pPr>
      <w:r w:rsidRPr="000B7E8B">
        <w:t xml:space="preserve">Комитет экологического регулирования и контроля МЭ РК (Далее Комитет)  по итогам  </w:t>
      </w:r>
      <w:r w:rsidRPr="000B7E8B">
        <w:rPr>
          <w:color w:val="000000"/>
        </w:rPr>
        <w:t>круглого стола на тему: «Отдельные вопросы  практики рассмотрения инвестиционных споров. Разграничение их подсудности</w:t>
      </w:r>
      <w:proofErr w:type="gramStart"/>
      <w:r w:rsidRPr="000B7E8B">
        <w:rPr>
          <w:color w:val="000000"/>
        </w:rPr>
        <w:t xml:space="preserve">.» </w:t>
      </w:r>
      <w:proofErr w:type="gramEnd"/>
      <w:r w:rsidRPr="000B7E8B">
        <w:rPr>
          <w:color w:val="000000"/>
        </w:rPr>
        <w:t xml:space="preserve">представляет </w:t>
      </w:r>
      <w:r w:rsidR="00B22031" w:rsidRPr="000B7E8B">
        <w:rPr>
          <w:color w:val="000000"/>
        </w:rPr>
        <w:t>свою позицию касательно подсудности споров с участием инвесторов.</w:t>
      </w:r>
    </w:p>
    <w:p w:rsidR="00E02826" w:rsidRPr="000B7E8B" w:rsidRDefault="00B22031" w:rsidP="000B7E8B">
      <w:pPr>
        <w:ind w:firstLine="708"/>
        <w:jc w:val="both"/>
      </w:pPr>
      <w:r w:rsidRPr="000B7E8B">
        <w:t xml:space="preserve">Так в </w:t>
      </w:r>
      <w:r w:rsidR="004546D8" w:rsidRPr="000B7E8B">
        <w:t>соответствии с пунктами 4,5 статьи 27 Гражданского процессуального кодекса  Республики Казахстан (далее ГПК РК</w:t>
      </w:r>
      <w:proofErr w:type="gramStart"/>
      <w:r w:rsidR="004546D8" w:rsidRPr="000B7E8B">
        <w:t xml:space="preserve"> )</w:t>
      </w:r>
      <w:proofErr w:type="gramEnd"/>
    </w:p>
    <w:p w:rsidR="004546D8" w:rsidRPr="000B7E8B" w:rsidRDefault="004546D8" w:rsidP="000B7E8B">
      <w:pPr>
        <w:ind w:firstLine="708"/>
        <w:jc w:val="both"/>
      </w:pPr>
      <w:r w:rsidRPr="000B7E8B">
        <w:t>Суд города Астаны по правилам суда первой инстанции рассматривает и разрешает гражданские дела по инвестиционным спорам, кроме дел, подсудных Верховному Суду Республики Казахстан, а также по иным спорам между инвесторами и государственными органами, связанным с инвестиционной деятельностью инвестора.</w:t>
      </w:r>
    </w:p>
    <w:p w:rsidR="004546D8" w:rsidRPr="000B7E8B" w:rsidRDefault="004546D8" w:rsidP="000B7E8B">
      <w:pPr>
        <w:ind w:firstLine="708"/>
        <w:jc w:val="both"/>
      </w:pPr>
      <w:r w:rsidRPr="000B7E8B">
        <w:t xml:space="preserve"> Иные споры, вытекающие из правоотношений с участием инвестора, не связанные с инвестиционной деятельностью, а также споры с участием инвестора, подлежащие рассмотрению в упрощенном производстве, подсудны районным (городским) и приравненным к ним судам в соответствии с подсудностью, установленной </w:t>
      </w:r>
      <w:hyperlink r:id="rId6" w:anchor="z578" w:history="1">
        <w:r w:rsidRPr="000B7E8B">
          <w:t>главой 3</w:t>
        </w:r>
      </w:hyperlink>
      <w:r w:rsidRPr="000B7E8B">
        <w:t xml:space="preserve"> настоящего Кодекса.</w:t>
      </w:r>
    </w:p>
    <w:p w:rsidR="004546D8" w:rsidRDefault="000B7E8B" w:rsidP="000B7E8B">
      <w:pPr>
        <w:jc w:val="both"/>
      </w:pPr>
      <w:r>
        <w:tab/>
        <w:t xml:space="preserve">Как  </w:t>
      </w:r>
      <w:proofErr w:type="gramStart"/>
      <w:r>
        <w:t xml:space="preserve">показывает практика </w:t>
      </w:r>
      <w:r w:rsidR="00B83391">
        <w:t>зачастую по экологиче</w:t>
      </w:r>
      <w:r w:rsidR="004A551C">
        <w:t>с</w:t>
      </w:r>
      <w:r w:rsidR="00B83391">
        <w:t>ким спорам</w:t>
      </w:r>
      <w:r w:rsidR="004A551C">
        <w:t xml:space="preserve"> заявители обжалуют</w:t>
      </w:r>
      <w:proofErr w:type="gramEnd"/>
      <w:r w:rsidR="004A551C">
        <w:t xml:space="preserve"> действия экологических инспекторов при проведении проверки.</w:t>
      </w:r>
    </w:p>
    <w:p w:rsidR="00DC0498" w:rsidRDefault="004A551C" w:rsidP="00DC0498">
      <w:pPr>
        <w:jc w:val="both"/>
      </w:pPr>
      <w:r>
        <w:tab/>
        <w:t xml:space="preserve">Доводы заявителей </w:t>
      </w:r>
      <w:r w:rsidR="00DC0498">
        <w:t>направлены на признание акта проверки недействительной, при этом не учитывается тот факт что порядок признания проверки недействительной четко регламентирован ст.156 Предпринимательского кодекса</w:t>
      </w:r>
      <w:proofErr w:type="gramStart"/>
      <w:r w:rsidR="00DC0498">
        <w:t xml:space="preserve"> .</w:t>
      </w:r>
      <w:proofErr w:type="gramEnd"/>
    </w:p>
    <w:p w:rsidR="00B20E2D" w:rsidRDefault="00DC0498" w:rsidP="00B20E2D">
      <w:pPr>
        <w:ind w:firstLine="708"/>
        <w:jc w:val="both"/>
      </w:pPr>
      <w:r>
        <w:t>Так п</w:t>
      </w:r>
      <w:r w:rsidR="00B83391">
        <w:t>роверка признается недействительной, если проведенная органом контроля и надзора проверка была осуществлена с грубым нарушением требований</w:t>
      </w:r>
      <w:r w:rsidR="00B20E2D">
        <w:t>, к которым относятся:</w:t>
      </w:r>
    </w:p>
    <w:p w:rsidR="00B20E2D" w:rsidRDefault="00B20E2D" w:rsidP="00B20E2D">
      <w:pPr>
        <w:ind w:firstLine="708"/>
        <w:jc w:val="both"/>
      </w:pPr>
      <w:r>
        <w:t>1) отсутствие оснований проведения проверки;</w:t>
      </w:r>
    </w:p>
    <w:p w:rsidR="00B20E2D" w:rsidRDefault="00B20E2D" w:rsidP="00B20E2D">
      <w:pPr>
        <w:ind w:firstLine="708"/>
        <w:jc w:val="both"/>
      </w:pPr>
      <w:r>
        <w:t>2) отсутствие акта о назначении проверки;</w:t>
      </w:r>
    </w:p>
    <w:p w:rsidR="00B20E2D" w:rsidRDefault="00B20E2D" w:rsidP="00B20E2D">
      <w:pPr>
        <w:ind w:firstLine="708"/>
        <w:jc w:val="both"/>
      </w:pPr>
      <w:r>
        <w:t>3) несоблюдение сроков уведомления о проведении проверки;</w:t>
      </w:r>
    </w:p>
    <w:p w:rsidR="00B20E2D" w:rsidRDefault="00B20E2D" w:rsidP="00B20E2D">
      <w:pPr>
        <w:ind w:firstLine="708"/>
        <w:jc w:val="both"/>
      </w:pPr>
      <w:r>
        <w:t xml:space="preserve">4) нарушение требований статьи 151 настоящего </w:t>
      </w:r>
      <w:r w:rsidR="00A14FDD">
        <w:t xml:space="preserve">Предпринимательского </w:t>
      </w:r>
      <w:r>
        <w:t>Кодекса;</w:t>
      </w:r>
    </w:p>
    <w:p w:rsidR="00B20E2D" w:rsidRDefault="00B20E2D" w:rsidP="00B20E2D">
      <w:pPr>
        <w:ind w:firstLine="708"/>
        <w:jc w:val="both"/>
      </w:pPr>
      <w:r>
        <w:t>5) нарушение периодичности проведения проверок по особому порядку проведения проверок и выборочных проверок, указанных в нормативных правовых актах Республики Казахстан, утвержденных в соответствии со статьей 141 настоящего Кодекса;</w:t>
      </w:r>
    </w:p>
    <w:p w:rsidR="00B20E2D" w:rsidRDefault="00B20E2D" w:rsidP="00B20E2D">
      <w:pPr>
        <w:ind w:firstLine="708"/>
        <w:jc w:val="both"/>
      </w:pPr>
      <w:r>
        <w:t>6) непредставление проверяемому субъекту акта о назначении проверки;</w:t>
      </w:r>
    </w:p>
    <w:p w:rsidR="00B20E2D" w:rsidRDefault="00B20E2D" w:rsidP="00B20E2D">
      <w:pPr>
        <w:ind w:firstLine="708"/>
        <w:jc w:val="both"/>
      </w:pPr>
      <w:r>
        <w:t>7) назначение государственными органами проверок по вопросам, не входящим в их компетенцию;</w:t>
      </w:r>
    </w:p>
    <w:p w:rsidR="00B20E2D" w:rsidRDefault="00B20E2D" w:rsidP="00B20E2D">
      <w:pPr>
        <w:ind w:firstLine="708"/>
        <w:jc w:val="both"/>
      </w:pPr>
      <w:r>
        <w:lastRenderedPageBreak/>
        <w:t>8) проведение проверки без регистрации акта о назначении проверки в органах по правовой статистике и специальным учетам, когда такая регистрация обязательна;</w:t>
      </w:r>
    </w:p>
    <w:p w:rsidR="00B20E2D" w:rsidRDefault="00B20E2D" w:rsidP="00B20E2D">
      <w:pPr>
        <w:ind w:firstLine="708"/>
        <w:jc w:val="both"/>
      </w:pPr>
      <w:r>
        <w:t>9) нарушение сроков проведения проверок, предусмотренных статьей 148 настоящего Кодекса.</w:t>
      </w:r>
    </w:p>
    <w:p w:rsidR="00A14FDD" w:rsidRDefault="00A14FDD" w:rsidP="00A14FDD">
      <w:pPr>
        <w:ind w:firstLine="708"/>
        <w:jc w:val="both"/>
      </w:pPr>
      <w:r>
        <w:t xml:space="preserve">Более того, </w:t>
      </w:r>
      <w:proofErr w:type="gramStart"/>
      <w:r>
        <w:t>согласно абзаца</w:t>
      </w:r>
      <w:proofErr w:type="gramEnd"/>
      <w:r w:rsidR="00CF4C5C">
        <w:t xml:space="preserve"> 3</w:t>
      </w:r>
      <w:r>
        <w:t xml:space="preserve"> пункта 1 вышеназванной статьи Предпринимательского кодекса </w:t>
      </w:r>
      <w:r w:rsidR="00CF4C5C">
        <w:t>РК</w:t>
      </w:r>
      <w:r w:rsidR="00443693">
        <w:t xml:space="preserve"> </w:t>
      </w:r>
      <w:r>
        <w:t>признание проверки недействительной является основанием для отмены вышестоящим государственным органом или судом акта данной проверки.</w:t>
      </w:r>
    </w:p>
    <w:p w:rsidR="00B83391" w:rsidRDefault="00443693" w:rsidP="00DC0498">
      <w:pPr>
        <w:ind w:firstLine="708"/>
        <w:jc w:val="both"/>
      </w:pPr>
      <w:r>
        <w:t>При этом</w:t>
      </w:r>
      <w:proofErr w:type="gramStart"/>
      <w:r>
        <w:t>,</w:t>
      </w:r>
      <w:proofErr w:type="gramEnd"/>
      <w:r w:rsidR="00C6769F">
        <w:t xml:space="preserve"> в соответствии с абзацем 4 статьи 156 Предпринимательского кодекса </w:t>
      </w:r>
      <w:r>
        <w:t>признание недействительности осуществляется вышестоящим органом, так р</w:t>
      </w:r>
      <w:r w:rsidR="00B83391">
        <w:t>ассмотрение вышестоящим государственным органом заявления проверяемого субъекта об отмене акта в связи с недействительностью проверки осуществляется в течение десяти рабочих дней с момента подачи заявления.</w:t>
      </w:r>
      <w:r>
        <w:t xml:space="preserve"> </w:t>
      </w:r>
      <w:r w:rsidR="00B83391">
        <w:t>Нарушение установленного срока рассмотрения такого заявления решается в пользу проверяемого субъекта.</w:t>
      </w:r>
    </w:p>
    <w:p w:rsidR="00443693" w:rsidRDefault="00443693" w:rsidP="00B20E2D">
      <w:pPr>
        <w:ind w:firstLine="708"/>
        <w:jc w:val="both"/>
      </w:pPr>
      <w:r>
        <w:t xml:space="preserve">В этой связи полагаем, что в соответствии с требованиями действующего законодательства </w:t>
      </w:r>
      <w:r w:rsidR="00950E9F">
        <w:t>вопросы недействительности проверки должн</w:t>
      </w:r>
      <w:r w:rsidR="00C6769F">
        <w:t>ы</w:t>
      </w:r>
      <w:r w:rsidR="00950E9F">
        <w:t xml:space="preserve"> рассматриваться в порядке п</w:t>
      </w:r>
      <w:r w:rsidR="002E76A3">
        <w:t xml:space="preserve">редусмотренной главой 29 ГПК РК, </w:t>
      </w:r>
      <w:r w:rsidR="00C6769F">
        <w:t>специализированным межрайонным экономическими судами</w:t>
      </w:r>
      <w:r w:rsidR="002E76A3">
        <w:t>.</w:t>
      </w:r>
    </w:p>
    <w:p w:rsidR="00B20E2D" w:rsidRDefault="00DD69EF" w:rsidP="00B20E2D">
      <w:pPr>
        <w:ind w:firstLine="708"/>
        <w:jc w:val="both"/>
      </w:pPr>
      <w:r>
        <w:t>Согласно абзацу 2 статьи 156 Предпринимательского кодекса</w:t>
      </w:r>
      <w:proofErr w:type="gramStart"/>
      <w:r>
        <w:t>:«</w:t>
      </w:r>
      <w:proofErr w:type="gramEnd"/>
      <w:r>
        <w:t>Акт признанной недействительной проверки не может являться доказательством нарушения проверяемыми субъектами требований, установленных законодательством Республики Казахстан в соответствии с пунктом 2 статьи 132 настоящего Кодекса.» в этой связи при</w:t>
      </w:r>
      <w:r w:rsidR="002E76A3">
        <w:t xml:space="preserve"> </w:t>
      </w:r>
      <w:r w:rsidR="00FC7F70">
        <w:t>отмене специализированным</w:t>
      </w:r>
      <w:r>
        <w:t xml:space="preserve"> межрайонным экономическим </w:t>
      </w:r>
      <w:r w:rsidR="002E76A3">
        <w:t xml:space="preserve"> судом </w:t>
      </w:r>
      <w:r>
        <w:t>акта проверки</w:t>
      </w:r>
      <w:r w:rsidR="00FC7F70">
        <w:t>, данное решение суда послужит доказательством для удовлетворения требований инвестора в рамках спора в инвестиционном суде.</w:t>
      </w:r>
    </w:p>
    <w:p w:rsidR="00FC7F70" w:rsidRDefault="00A122ED" w:rsidP="00B20E2D">
      <w:pPr>
        <w:ind w:firstLine="708"/>
        <w:jc w:val="both"/>
      </w:pPr>
      <w:r>
        <w:t>С</w:t>
      </w:r>
      <w:r w:rsidR="00F23F1B">
        <w:t xml:space="preserve">ледует отметить, что отказ в исковых требованиях инвестора </w:t>
      </w:r>
      <w:r>
        <w:t xml:space="preserve">о признании акта проверки недействительной </w:t>
      </w:r>
      <w:r w:rsidR="00F23F1B">
        <w:t>специализированным межрайонным экономическим судом</w:t>
      </w:r>
      <w:r>
        <w:t>,</w:t>
      </w:r>
      <w:r w:rsidR="00F23F1B">
        <w:t xml:space="preserve"> не может служить препятствием для рассмотрения заявления об оспаривании наложенных сумм штрафных санкций.</w:t>
      </w:r>
    </w:p>
    <w:p w:rsidR="009F0DD3" w:rsidRDefault="009F0DD3" w:rsidP="00B20E2D">
      <w:pPr>
        <w:ind w:firstLine="708"/>
        <w:jc w:val="both"/>
        <w:rPr>
          <w:b/>
        </w:rPr>
      </w:pPr>
    </w:p>
    <w:p w:rsidR="00B90A2E" w:rsidRPr="00A122ED" w:rsidRDefault="00B90A2E" w:rsidP="00B20E2D">
      <w:pPr>
        <w:ind w:firstLine="708"/>
        <w:jc w:val="both"/>
        <w:rPr>
          <w:b/>
        </w:rPr>
      </w:pPr>
    </w:p>
    <w:p w:rsidR="00796BF8" w:rsidRPr="00A122ED" w:rsidRDefault="009F0DD3" w:rsidP="00B20E2D">
      <w:pPr>
        <w:ind w:firstLine="708"/>
        <w:jc w:val="both"/>
        <w:rPr>
          <w:b/>
        </w:rPr>
      </w:pPr>
      <w:r w:rsidRPr="00A122ED">
        <w:rPr>
          <w:b/>
        </w:rPr>
        <w:t>И.о</w:t>
      </w:r>
      <w:proofErr w:type="gramStart"/>
      <w:r w:rsidRPr="00A122ED">
        <w:rPr>
          <w:b/>
        </w:rPr>
        <w:t>.п</w:t>
      </w:r>
      <w:proofErr w:type="gramEnd"/>
      <w:r w:rsidRPr="00A122ED">
        <w:rPr>
          <w:b/>
        </w:rPr>
        <w:t xml:space="preserve">редседателя комитета </w:t>
      </w:r>
      <w:r w:rsidRPr="00A122ED">
        <w:rPr>
          <w:b/>
        </w:rPr>
        <w:tab/>
      </w:r>
      <w:r w:rsidRPr="00A122ED">
        <w:rPr>
          <w:b/>
        </w:rPr>
        <w:tab/>
      </w:r>
      <w:r w:rsidRPr="00A122ED">
        <w:rPr>
          <w:b/>
        </w:rPr>
        <w:tab/>
      </w:r>
      <w:r w:rsidRPr="00A122ED">
        <w:rPr>
          <w:b/>
        </w:rPr>
        <w:tab/>
      </w:r>
      <w:r w:rsidRPr="00A122ED">
        <w:rPr>
          <w:b/>
        </w:rPr>
        <w:tab/>
      </w:r>
      <w:r w:rsidRPr="00A122ED">
        <w:rPr>
          <w:b/>
        </w:rPr>
        <w:tab/>
        <w:t>Ж.Алиев</w:t>
      </w:r>
    </w:p>
    <w:p w:rsidR="00796BF8" w:rsidRDefault="00796BF8" w:rsidP="00B20E2D">
      <w:pPr>
        <w:ind w:firstLine="708"/>
        <w:jc w:val="both"/>
      </w:pPr>
    </w:p>
    <w:p w:rsidR="00796BF8" w:rsidRDefault="00796BF8" w:rsidP="00B20E2D">
      <w:pPr>
        <w:ind w:firstLine="708"/>
        <w:jc w:val="both"/>
      </w:pPr>
    </w:p>
    <w:p w:rsidR="00796BF8" w:rsidRDefault="00796BF8" w:rsidP="00B20E2D">
      <w:pPr>
        <w:ind w:firstLine="708"/>
        <w:jc w:val="both"/>
      </w:pPr>
    </w:p>
    <w:p w:rsidR="00796BF8" w:rsidRDefault="00796BF8" w:rsidP="00B20E2D">
      <w:pPr>
        <w:ind w:firstLine="708"/>
        <w:jc w:val="both"/>
      </w:pPr>
    </w:p>
    <w:p w:rsidR="009F0DD3" w:rsidRPr="00A122ED" w:rsidRDefault="00796BF8" w:rsidP="00B20E2D">
      <w:pPr>
        <w:ind w:firstLine="708"/>
        <w:jc w:val="both"/>
        <w:rPr>
          <w:sz w:val="20"/>
          <w:szCs w:val="20"/>
        </w:rPr>
      </w:pPr>
      <w:proofErr w:type="spellStart"/>
      <w:r w:rsidRPr="00A122ED">
        <w:rPr>
          <w:sz w:val="20"/>
          <w:szCs w:val="20"/>
        </w:rPr>
        <w:t>Исп</w:t>
      </w:r>
      <w:proofErr w:type="gramStart"/>
      <w:r w:rsidRPr="00A122ED">
        <w:rPr>
          <w:sz w:val="20"/>
          <w:szCs w:val="20"/>
        </w:rPr>
        <w:t>.С</w:t>
      </w:r>
      <w:proofErr w:type="gramEnd"/>
      <w:r w:rsidRPr="00A122ED">
        <w:rPr>
          <w:sz w:val="20"/>
          <w:szCs w:val="20"/>
        </w:rPr>
        <w:t>атимов</w:t>
      </w:r>
      <w:proofErr w:type="spellEnd"/>
      <w:r w:rsidRPr="00A122ED">
        <w:rPr>
          <w:sz w:val="20"/>
          <w:szCs w:val="20"/>
        </w:rPr>
        <w:t xml:space="preserve"> Н.Ж.</w:t>
      </w:r>
    </w:p>
    <w:p w:rsidR="00FC7F70" w:rsidRPr="00A122ED" w:rsidRDefault="00796BF8" w:rsidP="00B20E2D">
      <w:pPr>
        <w:ind w:firstLine="708"/>
        <w:jc w:val="both"/>
        <w:rPr>
          <w:sz w:val="20"/>
          <w:szCs w:val="20"/>
        </w:rPr>
      </w:pPr>
      <w:r w:rsidRPr="00A122ED">
        <w:rPr>
          <w:sz w:val="20"/>
          <w:szCs w:val="20"/>
        </w:rPr>
        <w:t>Т:</w:t>
      </w:r>
      <w:r w:rsidR="00A122ED" w:rsidRPr="00A122ED">
        <w:rPr>
          <w:sz w:val="20"/>
          <w:szCs w:val="20"/>
        </w:rPr>
        <w:t>740218</w:t>
      </w:r>
    </w:p>
    <w:p w:rsidR="00B83391" w:rsidRPr="00A122ED" w:rsidRDefault="00B83391" w:rsidP="000B7E8B">
      <w:pPr>
        <w:jc w:val="both"/>
        <w:rPr>
          <w:sz w:val="20"/>
          <w:szCs w:val="20"/>
        </w:rPr>
      </w:pPr>
    </w:p>
    <w:sectPr w:rsidR="00B83391" w:rsidRPr="00A122ED" w:rsidSect="00E0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D8"/>
    <w:rsid w:val="000B7E8B"/>
    <w:rsid w:val="000D7EB5"/>
    <w:rsid w:val="001D46CC"/>
    <w:rsid w:val="002E76A3"/>
    <w:rsid w:val="003E1F49"/>
    <w:rsid w:val="00424E07"/>
    <w:rsid w:val="00443693"/>
    <w:rsid w:val="00453431"/>
    <w:rsid w:val="004546D8"/>
    <w:rsid w:val="004A551C"/>
    <w:rsid w:val="004F05D4"/>
    <w:rsid w:val="0056040A"/>
    <w:rsid w:val="00673D18"/>
    <w:rsid w:val="00796BF8"/>
    <w:rsid w:val="00817898"/>
    <w:rsid w:val="00950E9F"/>
    <w:rsid w:val="009F0DD3"/>
    <w:rsid w:val="00A122ED"/>
    <w:rsid w:val="00A14FDD"/>
    <w:rsid w:val="00B20E2D"/>
    <w:rsid w:val="00B22031"/>
    <w:rsid w:val="00B762A7"/>
    <w:rsid w:val="00B83391"/>
    <w:rsid w:val="00B8705C"/>
    <w:rsid w:val="00B90A2E"/>
    <w:rsid w:val="00C6769F"/>
    <w:rsid w:val="00C90549"/>
    <w:rsid w:val="00CF4C5C"/>
    <w:rsid w:val="00D8196F"/>
    <w:rsid w:val="00DC0498"/>
    <w:rsid w:val="00DD69EF"/>
    <w:rsid w:val="00E02826"/>
    <w:rsid w:val="00F23F1B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6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6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K15000003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52C3-FCCC-4563-817A-388F135C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koibagarova</dc:creator>
  <cp:lastModifiedBy>Вакансия</cp:lastModifiedBy>
  <cp:revision>2</cp:revision>
  <cp:lastPrinted>2017-02-14T11:00:00Z</cp:lastPrinted>
  <dcterms:created xsi:type="dcterms:W3CDTF">2017-02-14T11:11:00Z</dcterms:created>
  <dcterms:modified xsi:type="dcterms:W3CDTF">2017-02-14T11:11:00Z</dcterms:modified>
</cp:coreProperties>
</file>