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9F" w:rsidRDefault="005B039F" w:rsidP="005F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877" w:rsidRPr="00EA5FDF" w:rsidRDefault="00065877" w:rsidP="005F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отправления правосудия в 2013 году</w:t>
      </w:r>
    </w:p>
    <w:p w:rsidR="00065877" w:rsidRPr="00EA5FDF" w:rsidRDefault="00065877" w:rsidP="005F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29C9" w:rsidRPr="00EA5FDF" w:rsidRDefault="007129C9" w:rsidP="007129C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судов за 2013 год свидетельствует о том, что качество отправления правосудия в стране остается стабильным. </w:t>
      </w:r>
    </w:p>
    <w:p w:rsidR="00DF50A4" w:rsidRPr="00EA5FDF" w:rsidRDefault="00DF50A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 w:rsidR="00B25002"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</w:t>
      </w:r>
      <w:r w:rsidR="00CA05A1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автоматизированной информационно-аналитической системы судебных органов  Республики Казахстан (ЕАИАС)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2013 году всего в районные и приравненные к ним суды республики поступило 1 123 025 заявлений и дел, из них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659 876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гражданских, 415 086 административных и 48 063 уголовных, что на 139 660 или 14,2% больше, чем в 2012 году</w:t>
      </w:r>
      <w:r w:rsidRPr="00EA5FD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EA5FDF">
        <w:rPr>
          <w:rFonts w:ascii="Times New Roman" w:eastAsia="Calibri" w:hAnsi="Times New Roman" w:cs="Times New Roman"/>
          <w:i/>
          <w:iCs/>
          <w:sz w:val="28"/>
          <w:szCs w:val="28"/>
          <w:lang w:val="kk-KZ" w:eastAsia="ru-RU"/>
        </w:rPr>
        <w:t>983 365</w:t>
      </w:r>
      <w:r w:rsidRPr="00EA5FD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заявлений и дел, из них</w:t>
      </w:r>
      <w:proofErr w:type="gramEnd"/>
      <w:r w:rsidRPr="00EA5FD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Calibri" w:hAnsi="Times New Roman" w:cs="Times New Roman"/>
          <w:i/>
          <w:iCs/>
          <w:sz w:val="28"/>
          <w:szCs w:val="28"/>
          <w:lang w:val="kk-KZ" w:eastAsia="ru-RU"/>
        </w:rPr>
        <w:t>597 307</w:t>
      </w:r>
      <w:r w:rsidRPr="00EA5FD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гражданских, 342 857 административных и 43 201 уголовное)</w:t>
      </w:r>
      <w:r w:rsidRPr="00EA5FD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7460A1" w:rsidRDefault="00DF50A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Всего в отчетном периоде окончено 992 758 дел, что на 15,5% больше, чем в 2012 году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(859 413)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В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частности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окончено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558 779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гражданских дел, что на 1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0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7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больше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чем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2012 год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у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504 562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вынесением решения рассмотрено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367 658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в 2012 году – 310 368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A717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46D9" w:rsidRDefault="00A0204D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исло гражданских дел, </w:t>
      </w:r>
      <w:r w:rsidR="00B25002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оконченных с применением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альтернативны</w:t>
      </w:r>
      <w:r w:rsidR="00B25002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способов разрешения, составило – 10 613. Из них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ввиду заключения мирового соглашения</w:t>
      </w:r>
      <w:r w:rsidR="00B25002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9 337  дел, ввиду заключения соглашения об урегулировании спора в порядке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медиации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</w:t>
      </w:r>
      <w:r w:rsidR="00CD1506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276 дел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 2012 году – 9730 </w:t>
      </w:r>
      <w:r w:rsidR="003D4770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122</w:t>
      </w:r>
      <w:r w:rsidR="003D4770" w:rsidRPr="00EA5FD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соответственно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).  </w:t>
      </w:r>
    </w:p>
    <w:p w:rsidR="00DF50A4" w:rsidRPr="00EE5D84" w:rsidRDefault="00611CBE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D84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п</w:t>
      </w:r>
      <w:r w:rsidR="00A146D9" w:rsidRPr="00EE5D84">
        <w:rPr>
          <w:rFonts w:ascii="Times New Roman" w:eastAsia="Calibri" w:hAnsi="Times New Roman" w:cs="Times New Roman"/>
          <w:sz w:val="28"/>
          <w:szCs w:val="28"/>
          <w:lang w:eastAsia="ru-RU"/>
        </w:rPr>
        <w:t>о сравнению с 2012 годом количество гражданских дел, оконченных посредством медиации</w:t>
      </w:r>
      <w:r w:rsidR="00493832" w:rsidRPr="00EE5D8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146D9" w:rsidRPr="00EE5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увеличилось в 10 раз. </w:t>
      </w:r>
      <w:r w:rsidR="00DF50A4" w:rsidRPr="00EE5D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</w:p>
    <w:p w:rsidR="00DF50A4" w:rsidRPr="00EA5FDF" w:rsidRDefault="004A717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Всего окончено 47 460 у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головных дел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что выше показателей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2012 год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8,7%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(43 676)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вынесением приговора рассмотрено 21 832 дела в отношении 27 477 лиц, из них оправдано 510 лиц 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 2012 году  - с вынесением приговора  18 234 дела в отношении 23 327 лиц, в т.ч. оправдано 400 лиц). </w:t>
      </w:r>
    </w:p>
    <w:p w:rsidR="00DF50A4" w:rsidRPr="00EA5FDF" w:rsidRDefault="004A717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Судами в отчетном периоде всего осуждено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967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к лишению свободы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10 514 лиц или 39%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общего числа осужденных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 </w:t>
      </w:r>
      <w:r w:rsidR="00ED5AD3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2012</w:t>
      </w:r>
      <w:r w:rsidR="00ED5AD3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году осуждено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22</w:t>
      </w:r>
      <w:r w:rsidR="00ED5AD3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927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том числе к лишению свободы 9 881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ли 43,1%)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Наказание, не связанное с лишением свободы применено в отношении 10 345 лиц, осуждены условно 4 483 лица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2012 году –</w:t>
      </w:r>
      <w:r w:rsidR="00ED5AD3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 связанн</w:t>
      </w:r>
      <w:r w:rsidR="00ED5AD3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ое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лишением свободы – 6 870  лиц, осуждены условно 4 228 лиц)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172159" w:rsidRPr="00EA5FDF" w:rsidRDefault="00172159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</w:t>
      </w:r>
      <w:r w:rsidR="003D4770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истекшем году в целом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на 4,1% уменьшил</w:t>
      </w:r>
      <w:r w:rsidR="003D4770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удельный вес лиц,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осужденных к лишению свободы.</w:t>
      </w:r>
    </w:p>
    <w:p w:rsidR="00DF50A4" w:rsidRPr="00EA5FDF" w:rsidRDefault="004A717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пециализированными межрайонными судами по делам несовершеннолетних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DC34B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всего окончено 22 207 дел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7 278 гражданских,  </w:t>
      </w:r>
      <w:r w:rsidR="003D4770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2 759 уголовных, 12 170 административных дел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 2012 году – 8 008, из них 3 429 гражданских, 1 255 уголовных, 3 324 административных). </w:t>
      </w:r>
    </w:p>
    <w:p w:rsidR="00DF50A4" w:rsidRPr="00EA5FDF" w:rsidRDefault="00DF50A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сравнению с 2012 годом в целом на 8,7% уменьшилось число осужденных несовершеннолетних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(1 063 против 1 165).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3D4770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3D4770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3,8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% увеличилась доля осужденных к лишению свободы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(с 15,7% до 19,5%).</w:t>
      </w:r>
    </w:p>
    <w:p w:rsidR="00DF50A4" w:rsidRPr="00EA5FDF" w:rsidRDefault="00511284" w:rsidP="00E90250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627C0E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289 до 198 дел или на 31%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уменьшилось </w:t>
      </w:r>
      <w:r w:rsidR="00D96F7A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дел, рассмотренных с участием присяжных заседателей.</w:t>
      </w:r>
      <w:r w:rsidRPr="00EA5FDF">
        <w:rPr>
          <w:sz w:val="28"/>
          <w:szCs w:val="28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27C0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    дел </w:t>
      </w:r>
      <w:r w:rsidR="00DF50A4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с вынесением приговора</w:t>
      </w:r>
      <w:r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рассмотрено </w:t>
      </w:r>
      <w:r w:rsidR="00DF50A4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190 дел в отношении 322 лиц </w:t>
      </w:r>
      <w:r w:rsidR="00627C0E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   </w:t>
      </w:r>
      <w:r w:rsidR="00DF50A4" w:rsidRPr="00EA5FDF">
        <w:rPr>
          <w:rFonts w:ascii="Times New Roman" w:eastAsia="Calibri" w:hAnsi="Times New Roman" w:cs="Times New Roman"/>
          <w:i/>
          <w:spacing w:val="1"/>
          <w:sz w:val="28"/>
          <w:szCs w:val="28"/>
          <w:lang w:eastAsia="ru-RU"/>
        </w:rPr>
        <w:lastRenderedPageBreak/>
        <w:t>(в 2012 году –276 дел в отношении 379 лиц)</w:t>
      </w:r>
      <w:r w:rsidR="00DF50A4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627C0E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О</w:t>
      </w:r>
      <w:r w:rsidR="00DF50A4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правдано </w:t>
      </w:r>
      <w:r w:rsidR="00627C0E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33 лица</w:t>
      </w:r>
      <w:r w:rsidR="00627C0E" w:rsidRPr="00EA5FD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, что на 37% больше, чем по итогам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2012 год</w:t>
      </w:r>
      <w:r w:rsidR="00627C0E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27C0E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24)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1239" w:rsidRPr="00EA5FDF" w:rsidRDefault="00E61239" w:rsidP="00E6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работы судов является судебный </w:t>
      </w:r>
      <w:proofErr w:type="gramStart"/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уголовного преследования конституционных</w:t>
      </w:r>
      <w:r w:rsidR="00627C0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человека на личную свободу. </w:t>
      </w:r>
    </w:p>
    <w:p w:rsidR="00DF50A4" w:rsidRPr="00EA5FDF" w:rsidRDefault="00DF50A4" w:rsidP="00E90250">
      <w:pPr>
        <w:tabs>
          <w:tab w:val="left" w:pos="720"/>
          <w:tab w:val="left" w:pos="5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периоде судами</w:t>
      </w:r>
      <w:r w:rsidR="00BF4F0E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рассмотрено 18 857 ходатайств о даче санкции на арест, продлении срока ареста, об отмене и изменении меры пресечения в виде ареста, из которых удовлетворено 17 970 ходатайств или 95,3% </w:t>
      </w:r>
      <w:r w:rsidRPr="00EA5FD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(в 2012 году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рассмотрено 18 870  ходатайств, из них </w:t>
      </w:r>
      <w:r w:rsidRPr="00EA5FD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удовлетворено 18 024  или  95,5%)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DF50A4" w:rsidRPr="00EA5FDF" w:rsidRDefault="00DF50A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рассмотренных судами административных дел увеличилось по сравнению с 2012 годом на 24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,2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% и составило 386 519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(311 175)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50A4" w:rsidRPr="00EA5FDF" w:rsidRDefault="00DF50A4" w:rsidP="00DF50A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  <w:lang w:val="kk-KZ"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нарушением процессуальных сроков всего рассмотрено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259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гражданских</w:t>
      </w:r>
      <w:r w:rsidR="004D458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или 0,0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по административным </w:t>
      </w:r>
      <w:r w:rsidR="00537063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уголовным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делам нарушений сроков не допущено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201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2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оду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14 гражданских или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0,003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r w:rsidR="00627C0E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административных или 0,001%).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90237" w:rsidRPr="00EA5FDF" w:rsidRDefault="00DF50A4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DF">
        <w:rPr>
          <w:rFonts w:ascii="Times New Roman" w:eastAsia="Calibri" w:hAnsi="Times New Roman" w:cs="Times New Roman"/>
          <w:sz w:val="28"/>
          <w:szCs w:val="28"/>
        </w:rPr>
        <w:t>Из 259 дел, по которым нарушен</w:t>
      </w:r>
      <w:r w:rsidR="004D4584" w:rsidRPr="00EA5FDF">
        <w:rPr>
          <w:rFonts w:ascii="Times New Roman" w:eastAsia="Calibri" w:hAnsi="Times New Roman" w:cs="Times New Roman"/>
          <w:sz w:val="28"/>
          <w:szCs w:val="28"/>
        </w:rPr>
        <w:t xml:space="preserve">ы процессуальные </w:t>
      </w:r>
      <w:r w:rsidRPr="00EA5FDF">
        <w:rPr>
          <w:rFonts w:ascii="Times New Roman" w:eastAsia="Calibri" w:hAnsi="Times New Roman" w:cs="Times New Roman"/>
          <w:sz w:val="28"/>
          <w:szCs w:val="28"/>
        </w:rPr>
        <w:t>срок</w:t>
      </w:r>
      <w:r w:rsidR="004D4584" w:rsidRPr="00EA5FDF">
        <w:rPr>
          <w:rFonts w:ascii="Times New Roman" w:eastAsia="Calibri" w:hAnsi="Times New Roman" w:cs="Times New Roman"/>
          <w:sz w:val="28"/>
          <w:szCs w:val="28"/>
        </w:rPr>
        <w:t xml:space="preserve">и  рассмотрения, </w:t>
      </w:r>
      <w:r w:rsidR="00D516CD" w:rsidRPr="00EA5FDF">
        <w:rPr>
          <w:rFonts w:ascii="Times New Roman" w:eastAsia="Calibri" w:hAnsi="Times New Roman" w:cs="Times New Roman"/>
          <w:sz w:val="28"/>
          <w:szCs w:val="28"/>
        </w:rPr>
        <w:t xml:space="preserve">258 дел приходится </w:t>
      </w:r>
      <w:r w:rsidRPr="00EA5FDF">
        <w:rPr>
          <w:rFonts w:ascii="Times New Roman" w:eastAsia="Calibri" w:hAnsi="Times New Roman" w:cs="Times New Roman"/>
          <w:sz w:val="28"/>
          <w:szCs w:val="28"/>
        </w:rPr>
        <w:t>на суды города Алматы</w:t>
      </w:r>
      <w:r w:rsidR="00F506F0" w:rsidRPr="00EA5F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0237" w:rsidRPr="00EA5FDF">
        <w:rPr>
          <w:rFonts w:ascii="Times New Roman" w:eastAsia="Calibri" w:hAnsi="Times New Roman" w:cs="Times New Roman"/>
          <w:sz w:val="28"/>
          <w:szCs w:val="28"/>
        </w:rPr>
        <w:t>Проведенной проверкой установлено, что, как правило, нарушения имели место в основном на срок от 2 до 11 дней, а причиной послужила высокая нагрузка судей. По результатам проверки приняты соответствующие меры.</w:t>
      </w:r>
    </w:p>
    <w:p w:rsidR="00F506F0" w:rsidRPr="00EA5FDF" w:rsidRDefault="00F506F0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увеличение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общего количества рассмотренных дел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отмененных и измененных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вышестоящими инстанциями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судебных актов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остался на прежнем уровне и составил - 1,4%.</w:t>
      </w:r>
    </w:p>
    <w:p w:rsidR="00DF50A4" w:rsidRPr="00EA5FDF" w:rsidRDefault="00F506F0" w:rsidP="00DF5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</w:t>
      </w:r>
      <w:r w:rsidR="00937439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гражданским делам отменено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3 405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537063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составило 0,9% от </w:t>
      </w:r>
      <w:r w:rsidR="00537063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общего числа</w:t>
      </w:r>
      <w:r w:rsidR="00537063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изменено 4 689 решений или 1,3% </w:t>
      </w:r>
      <w:r w:rsidR="00DF50A4"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2012 году - отменено 2 889 решений или 0,9%, изменено 4 411 решений или 1,4%)</w:t>
      </w:r>
      <w:r w:rsidR="00DF50A4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F50A4" w:rsidRPr="00EA5FDF" w:rsidRDefault="00DF50A4" w:rsidP="00DF50A4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По уголовным делам отменено приговоров в отношении 292 лиц или 0,6%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и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изменено приговоров в отношении 2 220 лиц или 4,3%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2012 году отменено приговоров в отношении 324 лиц или 0,7% и изменено приговоров в отношении 1 127  лиц или 2,4%)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F50A4" w:rsidRPr="00EA5FDF" w:rsidRDefault="00DF50A4" w:rsidP="00DF50A4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По административным делам отменено 373 постановления или 0,1%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и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изменено 365 постановлений или 0,1% 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2012 году - отменено 318 постановлений или 0,1%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 и</w:t>
      </w:r>
      <w:r w:rsidRPr="00EA5F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изменено 323  постановления или 0,1%).</w:t>
      </w:r>
    </w:p>
    <w:p w:rsidR="00DF50A4" w:rsidRPr="00EA5FDF" w:rsidRDefault="00DF50A4" w:rsidP="00DF50A4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</w:t>
      </w:r>
      <w:r w:rsidR="00067091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сравнению с 2012 годом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отмененных и измененных решений по гражданским делам уменьшилась </w:t>
      </w:r>
      <w:r w:rsidR="008F23B0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0,2 % и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составила 2,2% от их общего числа.</w:t>
      </w:r>
      <w:r w:rsidR="008F23B0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7C0E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удельный вес  отмененных и измененных приговоров увеличился </w:t>
      </w:r>
      <w:r w:rsidR="00067091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на 1,9%</w:t>
      </w:r>
      <w:r w:rsidR="00A74A76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67091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составило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4,9%</w:t>
      </w:r>
      <w:r w:rsidR="00067091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.  У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величение вызвано ростом числа </w:t>
      </w:r>
      <w:r w:rsidR="00A74A76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измененных</w:t>
      </w:r>
      <w:r w:rsidR="00A74A76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приговоров. </w:t>
      </w:r>
    </w:p>
    <w:p w:rsidR="00DF50A4" w:rsidRPr="00EA5FDF" w:rsidRDefault="00DF50A4" w:rsidP="00DF50A4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отмененных и измененных постановлений по административным делам остался на том же уровне и составил 0,2%.</w:t>
      </w:r>
    </w:p>
    <w:p w:rsidR="00A10DD3" w:rsidRPr="00EA5FDF" w:rsidRDefault="00DF50A4" w:rsidP="00DF50A4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В целом</w:t>
      </w:r>
      <w:r w:rsidR="00067091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98,6% вынесенных судебных актов </w:t>
      </w:r>
      <w:r w:rsidR="00067091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республике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законными и обоснованными.</w:t>
      </w:r>
    </w:p>
    <w:p w:rsidR="000866A8" w:rsidRDefault="000866A8" w:rsidP="005F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5877" w:rsidRPr="00EA5FDF" w:rsidRDefault="00065877" w:rsidP="005F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нормотворческой деятельности</w:t>
      </w:r>
      <w:r w:rsidR="00B17216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.</w:t>
      </w:r>
    </w:p>
    <w:p w:rsidR="0036159F" w:rsidRPr="00EA5FDF" w:rsidRDefault="0036159F" w:rsidP="0036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Верховным Судом в соответствии с Планом законопроектных работ Правительства на 2013 год разработан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Мажилис Парламента 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59F" w:rsidRPr="00EA5FDF" w:rsidRDefault="0036159F" w:rsidP="0036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Конституционного закона «О внесении изменений и дополнений в Конституционный закон Республики Казахстан «О судебной системе и статусе судей Республики Казахстан», который направлен на совершенствование процедуры конкурсного отбора кандидатов на судейские должности; усиление роли общественности при отборе кандидатов на судейские должности; повышение роли и значения кадрового резерва на руководящие судейские должности</w:t>
      </w:r>
      <w:r w:rsidR="00BD46B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4FD5" w:rsidRPr="00EA5FDF" w:rsidRDefault="0036159F" w:rsidP="0036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Закона «О внесении изменений и дополнений в некоторые законодательные акты Республики Казахстан по вопросам дальнейшего упрощения отправления правосудия, снижения бюрократических процедур»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A75" w:rsidRPr="00EA5FDF" w:rsidRDefault="005B4FD5" w:rsidP="00D4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Мажилис Парламента законопроекты </w:t>
      </w:r>
      <w:r w:rsidR="0036159F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Конституционный закон Республики Казахстан «О выборах в Республике Казахстан»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159F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некоторые законодательные акты Республики Казахстан по вопросам выборного законодательства»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9F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Правительства от 31 декабря </w:t>
      </w:r>
      <w:r w:rsidR="00BD46B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9F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1449 и № 1450 отозваны из Парламента</w:t>
      </w:r>
      <w:r w:rsidR="00D47A7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разработкой проекта нового Гражданского процессуального кодекса, а также</w:t>
      </w:r>
      <w:proofErr w:type="gramEnd"/>
      <w:r w:rsidR="00D47A7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предложениями депутатов Парламента </w:t>
      </w:r>
      <w:r w:rsidR="00D47A75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концептуальном изменении выборного законодательства. </w:t>
      </w:r>
    </w:p>
    <w:p w:rsidR="0020629F" w:rsidRPr="00EA5FDF" w:rsidRDefault="0020629F" w:rsidP="00D47A7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ноября истекшего года состоялся очередной </w:t>
      </w:r>
      <w:r w:rsidRPr="00EA5F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F32"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ъезд судей Республики, на котором обсуждены актуальные вопросы состояния и перспектив судебной системы,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дальнейшего повышения эффективности правосудия, итоги деятельности судейского сообщества страны. 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80076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80076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План мероприятий по реализации поручений </w:t>
      </w:r>
      <w:r w:rsidR="0080076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государства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данных на </w:t>
      </w:r>
      <w:r w:rsidRPr="00EA5FD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F32"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ъезде судей</w:t>
      </w:r>
      <w:r w:rsidR="0080076E"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56D3" w:rsidRPr="00EA5FDF" w:rsidRDefault="00C456D3" w:rsidP="009C11A1">
      <w:pPr>
        <w:pStyle w:val="aa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разъяснения проблемных вопросов судебной практики Верховным </w:t>
      </w:r>
      <w:r w:rsidR="00116457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принято </w:t>
      </w:r>
      <w:r w:rsidR="000C1BE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постановления: о судебной практике применения налогового законодательства; о</w:t>
      </w:r>
      <w:r w:rsidRPr="00EA5FD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применении в уголовном судопроизводстве некоторых норм </w:t>
      </w:r>
      <w:r w:rsidRPr="00EA5FD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законодательства, регламентирующего вопросы защиты государственных секретов; </w:t>
      </w:r>
      <w:r w:rsidR="009C11A1" w:rsidRPr="00EA5FD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="00ED0C26" w:rsidRPr="00EA5FDF">
        <w:rPr>
          <w:rFonts w:ascii="Times New Roman" w:hAnsi="Times New Roman" w:cs="Times New Roman"/>
          <w:bCs/>
          <w:sz w:val="28"/>
          <w:szCs w:val="28"/>
        </w:rPr>
        <w:t xml:space="preserve"> судебной практике рассмотрения дел о </w:t>
      </w:r>
      <w:proofErr w:type="gramStart"/>
      <w:r w:rsidR="00ED0C26" w:rsidRPr="00EA5FDF">
        <w:rPr>
          <w:rFonts w:ascii="Times New Roman" w:hAnsi="Times New Roman" w:cs="Times New Roman"/>
          <w:bCs/>
          <w:sz w:val="28"/>
          <w:szCs w:val="28"/>
        </w:rPr>
        <w:t>выдворении</w:t>
      </w:r>
      <w:proofErr w:type="gramEnd"/>
      <w:r w:rsidR="00ED0C26" w:rsidRPr="00EA5FDF">
        <w:rPr>
          <w:rFonts w:ascii="Times New Roman" w:hAnsi="Times New Roman" w:cs="Times New Roman"/>
          <w:bCs/>
          <w:sz w:val="28"/>
          <w:szCs w:val="28"/>
        </w:rPr>
        <w:t xml:space="preserve"> иностранцев или лиц без гражданства за пределы Республики Казахстан</w:t>
      </w:r>
      <w:r w:rsidR="009C11A1" w:rsidRPr="00EA5FD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A5FD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</w:t>
      </w:r>
      <w:r w:rsidR="005B4FD5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</w:t>
      </w:r>
      <w:r w:rsidR="005E2EF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5E2EF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F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уголовным делам.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877" w:rsidRPr="00EA5FDF" w:rsidRDefault="00065877" w:rsidP="005F734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Верховного Суда проведены обобщения судебной практики по актуальным категориям уголовных, гражданских </w:t>
      </w:r>
      <w:r w:rsidR="00820C9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20C9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дел. </w:t>
      </w:r>
    </w:p>
    <w:p w:rsidR="007A1C9F" w:rsidRDefault="00A13032" w:rsidP="007A1C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целях повышения открытости и прозрачности судов</w:t>
      </w:r>
      <w:r w:rsidR="001D443A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D443A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</w:t>
      </w:r>
      <w:r w:rsidRPr="00EA5F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ствля</w:t>
      </w:r>
      <w:proofErr w:type="spellEnd"/>
      <w:r w:rsidR="002B1EF9" w:rsidRPr="00EA5F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kk-KZ" w:eastAsia="ru-RU"/>
        </w:rPr>
        <w:t>ю</w:t>
      </w:r>
      <w:proofErr w:type="spellStart"/>
      <w:r w:rsidRPr="00EA5F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тся</w:t>
      </w:r>
      <w:proofErr w:type="spellEnd"/>
      <w:r w:rsidRPr="00EA5F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 w:rsidR="001D443A" w:rsidRPr="00EA5F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мероприятия по </w:t>
      </w:r>
      <w:proofErr w:type="spellStart"/>
      <w:r w:rsidR="001D443A" w:rsidRPr="00EA5F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вз</w:t>
      </w: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аимодействи</w:t>
      </w:r>
      <w:proofErr w:type="spellEnd"/>
      <w:r w:rsidR="00CA20DA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ю</w:t>
      </w: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 средствами массовой информации</w:t>
      </w:r>
      <w:r w:rsidR="00CA20DA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.</w:t>
      </w:r>
    </w:p>
    <w:p w:rsidR="007A1C9F" w:rsidRDefault="00A13032" w:rsidP="007A1C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при участии судей и пресс-служб Верховного</w:t>
      </w:r>
      <w:r w:rsidR="00856864" w:rsidRPr="00EA5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B62477" w:rsidRPr="00EA5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судов </w:t>
      </w:r>
      <w:r w:rsidR="008B70F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16 305 </w:t>
      </w:r>
      <w:r w:rsidR="008B70F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и электронных изданиях на центральном и региональном уровне, организовано 4 816 выступлений 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 и работников судов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телевидении и радио, проведено 1</w:t>
      </w:r>
      <w:r w:rsidR="00917FE2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 </w:t>
      </w:r>
      <w:r w:rsidR="00917FE2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пресс-конференций и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брифингов.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1</w:t>
      </w:r>
      <w:r w:rsidR="00D41932" w:rsidRPr="00EA5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409 «Дн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дверей», в которых приняли участие 9 105 граждан. </w:t>
      </w:r>
    </w:p>
    <w:p w:rsidR="00A13032" w:rsidRPr="00EA5FDF" w:rsidRDefault="00A13032" w:rsidP="007A1C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DF">
        <w:rPr>
          <w:rFonts w:ascii="Times New Roman" w:eastAsia="Calibri" w:hAnsi="Times New Roman" w:cs="Times New Roman"/>
          <w:sz w:val="28"/>
          <w:szCs w:val="28"/>
        </w:rPr>
        <w:t xml:space="preserve">По договоренности с руководством ТРК «Казахстан» и с пресс-службами областных </w:t>
      </w:r>
      <w:r w:rsidR="00A95090" w:rsidRPr="00EA5F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приравненных к ним </w:t>
      </w:r>
      <w:r w:rsidRPr="00EA5FDF">
        <w:rPr>
          <w:rFonts w:ascii="Times New Roman" w:eastAsia="Calibri" w:hAnsi="Times New Roman" w:cs="Times New Roman"/>
          <w:sz w:val="28"/>
          <w:szCs w:val="28"/>
        </w:rPr>
        <w:t>судов организованы и вышли в эфир местных телеканалов корпорации «Казахстан» 16 репортажей о деятельности судов.</w:t>
      </w:r>
      <w:r w:rsidR="00D65636" w:rsidRPr="00EA5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3CBB" w:rsidRPr="00EA5FDF">
        <w:rPr>
          <w:rFonts w:ascii="Times New Roman" w:eastAsia="Calibri" w:hAnsi="Times New Roman" w:cs="Times New Roman"/>
          <w:sz w:val="28"/>
          <w:szCs w:val="28"/>
        </w:rPr>
        <w:t>П</w:t>
      </w:r>
      <w:r w:rsidR="00D65636" w:rsidRPr="00EA5FDF">
        <w:rPr>
          <w:rFonts w:ascii="Times New Roman" w:eastAsia="Calibri" w:hAnsi="Times New Roman" w:cs="Times New Roman"/>
          <w:sz w:val="28"/>
          <w:szCs w:val="28"/>
        </w:rPr>
        <w:t>одготовле</w:t>
      </w:r>
      <w:r w:rsidR="00D53CBB" w:rsidRPr="00EA5FDF">
        <w:rPr>
          <w:rFonts w:ascii="Times New Roman" w:eastAsia="Calibri" w:hAnsi="Times New Roman" w:cs="Times New Roman"/>
          <w:sz w:val="28"/>
          <w:szCs w:val="28"/>
        </w:rPr>
        <w:t>н</w:t>
      </w:r>
      <w:r w:rsidR="00D65636" w:rsidRPr="00EA5FDF">
        <w:rPr>
          <w:rFonts w:ascii="Times New Roman" w:eastAsia="Calibri" w:hAnsi="Times New Roman" w:cs="Times New Roman"/>
          <w:sz w:val="28"/>
          <w:szCs w:val="28"/>
        </w:rPr>
        <w:t>ны</w:t>
      </w:r>
      <w:r w:rsidR="00D53CBB" w:rsidRPr="00EA5FDF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D53CBB" w:rsidRPr="00EA5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636" w:rsidRPr="00EA5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636" w:rsidRPr="00EA5FDF">
        <w:rPr>
          <w:rFonts w:ascii="Times New Roman" w:hAnsi="Times New Roman" w:cs="Times New Roman"/>
          <w:sz w:val="28"/>
          <w:szCs w:val="28"/>
          <w:lang w:val="kk-KZ"/>
        </w:rPr>
        <w:t>8 имиджевых видеороликов о судебной системе</w:t>
      </w:r>
      <w:r w:rsidR="00D53CBB" w:rsidRPr="00EA5F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636" w:rsidRPr="00EA5FDF">
        <w:rPr>
          <w:rFonts w:ascii="Times New Roman" w:hAnsi="Times New Roman" w:cs="Times New Roman"/>
          <w:sz w:val="28"/>
          <w:szCs w:val="28"/>
          <w:lang w:val="kk-KZ"/>
        </w:rPr>
        <w:t xml:space="preserve">транслировались в ноябре – декабре истекшего года по </w:t>
      </w:r>
      <w:r w:rsidR="00D53CBB" w:rsidRPr="00EA5FDF">
        <w:rPr>
          <w:rFonts w:ascii="Times New Roman" w:hAnsi="Times New Roman" w:cs="Times New Roman"/>
          <w:sz w:val="28"/>
          <w:szCs w:val="28"/>
          <w:lang w:val="kk-KZ"/>
        </w:rPr>
        <w:t xml:space="preserve">областным </w:t>
      </w:r>
      <w:r w:rsidR="00D65636" w:rsidRPr="00EA5FDF">
        <w:rPr>
          <w:rFonts w:ascii="Times New Roman" w:hAnsi="Times New Roman" w:cs="Times New Roman"/>
          <w:sz w:val="28"/>
          <w:szCs w:val="28"/>
          <w:lang w:val="kk-KZ"/>
        </w:rPr>
        <w:t>телевизионным каналам</w:t>
      </w:r>
      <w:r w:rsidR="00D53CBB" w:rsidRPr="00EA5F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2763" w:rsidRDefault="00A13032" w:rsidP="00D527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 постоянной основе продолжается взаимодействие с творческими коллективами информационного портала «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Судебный репортаж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» и программ «Қылмыс пен жаза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» («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Қазақстан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»), «Черный квадрат» («КТК»)</w:t>
      </w:r>
      <w:r w:rsidR="00EC31EC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которыми </w:t>
      </w:r>
      <w:r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>освеща</w:t>
      </w:r>
      <w:r w:rsidR="00EC31EC" w:rsidRPr="00EA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судебно-правов</w:t>
      </w:r>
      <w:r w:rsidR="00EC31EC"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ая 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тем</w:t>
      </w:r>
      <w:r w:rsidR="00EC31EC"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</w:t>
      </w:r>
      <w:r w:rsidRPr="00EA5FD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   </w:t>
      </w:r>
    </w:p>
    <w:p w:rsidR="00CE07CF" w:rsidRPr="001078FB" w:rsidRDefault="00D07D60" w:rsidP="00D527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8F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Утвержден Медиа-план по информационному сопровождению деятельности судов республики на первое полугодие 2014 года</w:t>
      </w:r>
      <w:r w:rsidR="00B5310A" w:rsidRPr="001078F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</w:t>
      </w:r>
      <w:r w:rsidR="002736D1" w:rsidRPr="001078F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которым предусмотрены меропри</w:t>
      </w:r>
      <w:r w:rsidR="00CE07CF" w:rsidRPr="001078F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я</w:t>
      </w:r>
      <w:r w:rsidR="002736D1" w:rsidRPr="001078F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тия по освещению </w:t>
      </w:r>
      <w:r w:rsidR="00B5310A" w:rsidRPr="001078F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работы судов, </w:t>
      </w:r>
      <w:r w:rsidR="002736D1" w:rsidRPr="001078F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 также по реализации задач, обозначенных Главой государства на </w:t>
      </w:r>
      <w:r w:rsidR="002736D1" w:rsidRPr="001078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DD7EAA" w:rsidRPr="001078F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2736D1"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1FFA"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736D1"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>ъезде судей</w:t>
      </w:r>
      <w:r w:rsidR="00CE07CF"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36167" w:rsidRPr="001078FB" w:rsidRDefault="002736D1" w:rsidP="00D527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52763"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время Верховным Судом разрабатывается проект Концепции по взаимодействию со СМИ, призванной повысить имидж судебной системы и укрепить доверие граждан к служителям Фемиды. </w:t>
      </w:r>
    </w:p>
    <w:p w:rsidR="00D52763" w:rsidRPr="001078FB" w:rsidRDefault="00D52763" w:rsidP="00D527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Центральным советом Союза судей </w:t>
      </w:r>
      <w:r w:rsidR="00F45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</w:t>
      </w:r>
      <w:r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E22">
        <w:rPr>
          <w:rFonts w:ascii="Times New Roman" w:hAnsi="Times New Roman"/>
          <w:sz w:val="28"/>
        </w:rPr>
        <w:t>Союзом журналистов Казахстан</w:t>
      </w:r>
      <w:r w:rsidR="00F46085">
        <w:rPr>
          <w:rFonts w:ascii="Times New Roman" w:hAnsi="Times New Roman"/>
          <w:sz w:val="28"/>
          <w:lang w:val="kk-KZ"/>
        </w:rPr>
        <w:t>а</w:t>
      </w:r>
      <w:r w:rsidR="00F45E22">
        <w:rPr>
          <w:rFonts w:ascii="Times New Roman" w:hAnsi="Times New Roman"/>
          <w:sz w:val="28"/>
        </w:rPr>
        <w:t xml:space="preserve"> и Международным фондом защиты свободы слова «</w:t>
      </w:r>
      <w:proofErr w:type="spellStart"/>
      <w:r w:rsidR="00F45E22">
        <w:rPr>
          <w:rFonts w:ascii="Times New Roman" w:hAnsi="Times New Roman"/>
          <w:sz w:val="28"/>
        </w:rPr>
        <w:t>Әді</w:t>
      </w:r>
      <w:proofErr w:type="gramStart"/>
      <w:r w:rsidR="00F45E22">
        <w:rPr>
          <w:rFonts w:ascii="Times New Roman" w:hAnsi="Times New Roman"/>
          <w:sz w:val="28"/>
        </w:rPr>
        <w:t>л</w:t>
      </w:r>
      <w:proofErr w:type="spellEnd"/>
      <w:proofErr w:type="gramEnd"/>
      <w:r w:rsidR="00F45E22">
        <w:rPr>
          <w:rFonts w:ascii="Times New Roman" w:hAnsi="Times New Roman"/>
          <w:sz w:val="28"/>
        </w:rPr>
        <w:t xml:space="preserve"> </w:t>
      </w:r>
      <w:proofErr w:type="spellStart"/>
      <w:r w:rsidR="00F45E22">
        <w:rPr>
          <w:rFonts w:ascii="Times New Roman" w:hAnsi="Times New Roman"/>
          <w:sz w:val="28"/>
        </w:rPr>
        <w:t>сөз</w:t>
      </w:r>
      <w:proofErr w:type="spellEnd"/>
      <w:r w:rsidR="00F45E22">
        <w:rPr>
          <w:rFonts w:ascii="Times New Roman" w:hAnsi="Times New Roman"/>
          <w:sz w:val="28"/>
        </w:rPr>
        <w:t>»</w:t>
      </w:r>
      <w:r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E2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</w:t>
      </w:r>
      <w:r w:rsidRPr="0010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на лучшее освещение судебной деятельности по республике.  </w:t>
      </w:r>
    </w:p>
    <w:p w:rsidR="00D65636" w:rsidRPr="00EA5FDF" w:rsidRDefault="00065877" w:rsidP="005F734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Продолжается работа по внедрению </w:t>
      </w:r>
      <w:r w:rsidR="00020DCB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судебной деятельности  </w:t>
      </w:r>
      <w:r w:rsidR="00020DCB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информационных  технологий</w:t>
      </w:r>
      <w:r w:rsidR="00D53CBB" w:rsidRPr="00EA5F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47B0" w:rsidRPr="00EA5FDF" w:rsidRDefault="00065877" w:rsidP="00FA2209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судах Республики внедрено электронное судопроизводство    (е-суд). В 2013 год</w:t>
      </w:r>
      <w:r w:rsidR="00AA393D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поступивших на портал</w:t>
      </w:r>
      <w:r w:rsidRPr="00EA5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«электронного правительства»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исковых заявлений, заявлений о выдаче судебного протокола в электронном виде, замечаний на протокол зарегистрировано в судах – </w:t>
      </w:r>
      <w:r w:rsidR="00AA393D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035C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393D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9035C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36686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17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686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5C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больше</w:t>
      </w:r>
      <w:r w:rsidR="00152E3C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5C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2012 году </w:t>
      </w:r>
      <w:r w:rsidR="009035C6" w:rsidRPr="00EA5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(3 015)</w:t>
      </w:r>
      <w:r w:rsidR="009035C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09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истекшем году на Контакт-центр Верховного Суда поступило 551 обращение. 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C3D" w:rsidRPr="00EA5FDF" w:rsidRDefault="00152E3C" w:rsidP="005F734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 залов судебных заседаний системами технической фиксации судебных процессов составляет 58,7%  </w:t>
      </w:r>
      <w:r w:rsidRPr="00EA5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2012 году – 47,7%)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Увеличение удельного веса связано с приобретением и установкой в</w:t>
      </w:r>
      <w:r w:rsidR="00A647B0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судах в </w:t>
      </w:r>
      <w:r w:rsidR="00A647B0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B0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56 систем аудио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7B0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фиксации. </w:t>
      </w:r>
    </w:p>
    <w:p w:rsidR="00D53CBB" w:rsidRPr="00EA5FDF" w:rsidRDefault="00065877" w:rsidP="007D378D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широкого применения инновационных технологий в судопроизводстве разработан бюджетный инвестиционный проект «Создание электронного архива судебных документов». </w:t>
      </w:r>
      <w:r w:rsidR="007D378D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7D378D" w:rsidRPr="00EA5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стадии завершения  находится первый этап реализации проекта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73BD2" w:rsidRPr="00EA5FDF" w:rsidRDefault="00152E3C" w:rsidP="00273BD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5877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еализован проект </w:t>
      </w:r>
      <w:r w:rsidR="00065877" w:rsidRPr="00EA5F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внедрения альтернативных (электронных) форматов </w:t>
      </w:r>
      <w:r w:rsidR="00065877" w:rsidRPr="00EA5F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извещений участников судопроизводства путем направления  им повесток посредством SMS-сообщений. Так, </w:t>
      </w:r>
      <w:r w:rsidR="00356750" w:rsidRPr="00EA5F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отчетном периоде </w:t>
      </w:r>
      <w:r w:rsidR="00065877" w:rsidRPr="00EA5F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местными судами участникам судопроизводства направлено </w:t>
      </w:r>
      <w:r w:rsidR="00356750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234 930</w:t>
      </w:r>
      <w:r w:rsidR="00065877" w:rsidRPr="00EA5F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таких уведомлений.</w:t>
      </w:r>
      <w:r w:rsidR="004A4C3D" w:rsidRPr="00EA5F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D53CBB" w:rsidRPr="00EA5FDF" w:rsidRDefault="00690237" w:rsidP="006E05BE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обновлению </w:t>
      </w:r>
      <w:r w:rsidR="006E05B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5B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Суда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05B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модернизированной платформ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E05B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05BE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модернизация Интернет-ресурсов местных судов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20F" w:rsidRPr="00EA5FDF" w:rsidRDefault="00A2720F" w:rsidP="00A2720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получения участниками судопроизводства информации о движении дела, ознакомления с вынесенными судебными актами</w:t>
      </w:r>
      <w:r w:rsidR="00152E3C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судах республики  </w:t>
      </w:r>
      <w:r w:rsidR="008E2E9D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пилотный 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D53CBB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о».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C2D" w:rsidRPr="00EA5FDF" w:rsidRDefault="00EA2C2D" w:rsidP="00273BD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сотрудничестве  Верховного Суда</w:t>
      </w:r>
      <w:r w:rsidR="00A10DD3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 судебными органами  других государств</w:t>
      </w:r>
      <w:r w:rsidR="00D53CBB" w:rsidRPr="00EA5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B4EF0" w:rsidRPr="00EA5FDF" w:rsidRDefault="00EA2C2D" w:rsidP="007B4EF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F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отчетном периоде </w:t>
      </w:r>
      <w:r w:rsidR="00FF2CAA" w:rsidRPr="00EA5FDF">
        <w:rPr>
          <w:rFonts w:ascii="Times New Roman" w:eastAsia="Calibri" w:hAnsi="Times New Roman" w:cs="Times New Roman"/>
          <w:sz w:val="28"/>
          <w:szCs w:val="28"/>
        </w:rPr>
        <w:t xml:space="preserve">делегация Верховного Суда приняла участие в работе очередного (восьмого) совещания председателей верховных судов государств-членов Шанхайской Организации Сотрудничества (ШОС), которое состоялось </w:t>
      </w:r>
      <w:r w:rsidR="00FF2CAA" w:rsidRPr="00EA5FDF">
        <w:rPr>
          <w:rFonts w:ascii="Times New Roman" w:eastAsia="Calibri" w:hAnsi="Times New Roman" w:cs="Times New Roman"/>
          <w:bCs/>
          <w:sz w:val="28"/>
          <w:szCs w:val="28"/>
        </w:rPr>
        <w:t xml:space="preserve">20-23 февраля в </w:t>
      </w:r>
      <w:r w:rsidR="00FF2CAA" w:rsidRPr="00EA5FDF">
        <w:rPr>
          <w:rFonts w:ascii="Times New Roman" w:eastAsia="Calibri" w:hAnsi="Times New Roman" w:cs="Times New Roman"/>
          <w:sz w:val="28"/>
          <w:szCs w:val="28"/>
        </w:rPr>
        <w:t>Москве, очередного Пленума Экономического Суда Содружества Независимых Государств 29 марта в Минске и 21 августа в Киеве – в работе очередного (десятого) заседания Совета председателей высших арбитражных, хозяйственных, экономических и других судов, разрешающих дела по спорам в сфере экономики.</w:t>
      </w:r>
    </w:p>
    <w:p w:rsidR="00E06801" w:rsidRPr="00EA5FDF" w:rsidRDefault="00FC3C10" w:rsidP="007B4EF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истекшего года опубликован рейтинг ГИК ВЭФ за 2013-2014 годы, согласно которому Казахстан по индикатору «Судебная независимость» занял 88 место, тогда как в прошлом году занимал 94 место. </w:t>
      </w:r>
      <w:r w:rsidR="00E06801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0B7" w:rsidRPr="00EA5FDF" w:rsidRDefault="00FC3C10" w:rsidP="00BF40B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данный показатель повысился на 6 позиций, при этом на </w:t>
      </w:r>
      <w:r w:rsidR="00CC216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 w:rsidR="00CC216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планируемому - </w:t>
      </w:r>
      <w:r w:rsidR="00CC2166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месту, что свидетельствует об эффективности принятых мер, направленных на защиту прав и </w:t>
      </w:r>
      <w:r w:rsidR="00152E3C"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интересов </w:t>
      </w:r>
      <w:r w:rsidRPr="00EA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лиц. </w:t>
      </w:r>
    </w:p>
    <w:sectPr w:rsidR="00BF40B7" w:rsidRPr="00EA5FDF" w:rsidSect="00DA6A1F">
      <w:headerReference w:type="even" r:id="rId9"/>
      <w:headerReference w:type="default" r:id="rId10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81" w:rsidRDefault="00302E81">
      <w:pPr>
        <w:spacing w:after="0" w:line="240" w:lineRule="auto"/>
      </w:pPr>
      <w:r>
        <w:separator/>
      </w:r>
    </w:p>
  </w:endnote>
  <w:endnote w:type="continuationSeparator" w:id="0">
    <w:p w:rsidR="00302E81" w:rsidRDefault="0030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81" w:rsidRDefault="00302E81">
      <w:pPr>
        <w:spacing w:after="0" w:line="240" w:lineRule="auto"/>
      </w:pPr>
      <w:r>
        <w:separator/>
      </w:r>
    </w:p>
  </w:footnote>
  <w:footnote w:type="continuationSeparator" w:id="0">
    <w:p w:rsidR="00302E81" w:rsidRDefault="0030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E6" w:rsidRDefault="005B0D8E" w:rsidP="00DE60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5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0E6" w:rsidRDefault="00302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E6" w:rsidRDefault="005B0D8E" w:rsidP="00DE60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5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7B8">
      <w:rPr>
        <w:rStyle w:val="a5"/>
        <w:noProof/>
      </w:rPr>
      <w:t>5</w:t>
    </w:r>
    <w:r>
      <w:rPr>
        <w:rStyle w:val="a5"/>
      </w:rPr>
      <w:fldChar w:fldCharType="end"/>
    </w:r>
  </w:p>
  <w:p w:rsidR="005830E6" w:rsidRDefault="00302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088"/>
    <w:multiLevelType w:val="hybridMultilevel"/>
    <w:tmpl w:val="6A1AD540"/>
    <w:lvl w:ilvl="0" w:tplc="A5448A9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C"/>
    <w:rsid w:val="0000028D"/>
    <w:rsid w:val="00000B58"/>
    <w:rsid w:val="00011545"/>
    <w:rsid w:val="00020DCB"/>
    <w:rsid w:val="00021D95"/>
    <w:rsid w:val="000231AC"/>
    <w:rsid w:val="00025BDC"/>
    <w:rsid w:val="0002695C"/>
    <w:rsid w:val="00042017"/>
    <w:rsid w:val="000570D3"/>
    <w:rsid w:val="00060B3C"/>
    <w:rsid w:val="00065877"/>
    <w:rsid w:val="00067091"/>
    <w:rsid w:val="00067334"/>
    <w:rsid w:val="00074725"/>
    <w:rsid w:val="000760E2"/>
    <w:rsid w:val="00080053"/>
    <w:rsid w:val="000855F2"/>
    <w:rsid w:val="000866A8"/>
    <w:rsid w:val="000A7384"/>
    <w:rsid w:val="000B07CD"/>
    <w:rsid w:val="000B336B"/>
    <w:rsid w:val="000C0998"/>
    <w:rsid w:val="000C1BEB"/>
    <w:rsid w:val="000C3523"/>
    <w:rsid w:val="000C685D"/>
    <w:rsid w:val="000D126D"/>
    <w:rsid w:val="000D73F9"/>
    <w:rsid w:val="000E3E11"/>
    <w:rsid w:val="000E48F8"/>
    <w:rsid w:val="000F3493"/>
    <w:rsid w:val="000F7B1E"/>
    <w:rsid w:val="0010219B"/>
    <w:rsid w:val="00102506"/>
    <w:rsid w:val="001064E4"/>
    <w:rsid w:val="001078FB"/>
    <w:rsid w:val="0011210A"/>
    <w:rsid w:val="0011304D"/>
    <w:rsid w:val="00116457"/>
    <w:rsid w:val="00117F06"/>
    <w:rsid w:val="00122685"/>
    <w:rsid w:val="00144C57"/>
    <w:rsid w:val="00146FCF"/>
    <w:rsid w:val="00152E3C"/>
    <w:rsid w:val="00152EC0"/>
    <w:rsid w:val="00157FF6"/>
    <w:rsid w:val="00167CD8"/>
    <w:rsid w:val="00171FDC"/>
    <w:rsid w:val="00172159"/>
    <w:rsid w:val="00173867"/>
    <w:rsid w:val="001741CB"/>
    <w:rsid w:val="0018187C"/>
    <w:rsid w:val="00183680"/>
    <w:rsid w:val="0019011A"/>
    <w:rsid w:val="00194959"/>
    <w:rsid w:val="00195B67"/>
    <w:rsid w:val="00195D3D"/>
    <w:rsid w:val="001960D2"/>
    <w:rsid w:val="001A6F41"/>
    <w:rsid w:val="001B20DC"/>
    <w:rsid w:val="001B42A6"/>
    <w:rsid w:val="001B6671"/>
    <w:rsid w:val="001C5B5F"/>
    <w:rsid w:val="001C7352"/>
    <w:rsid w:val="001D210B"/>
    <w:rsid w:val="001D443A"/>
    <w:rsid w:val="001F16E5"/>
    <w:rsid w:val="00202253"/>
    <w:rsid w:val="00203BB4"/>
    <w:rsid w:val="0020629F"/>
    <w:rsid w:val="00206FDF"/>
    <w:rsid w:val="00210A0A"/>
    <w:rsid w:val="00211700"/>
    <w:rsid w:val="002148A7"/>
    <w:rsid w:val="00220C80"/>
    <w:rsid w:val="00222AE7"/>
    <w:rsid w:val="00223FC9"/>
    <w:rsid w:val="002276E4"/>
    <w:rsid w:val="00232237"/>
    <w:rsid w:val="00232D6F"/>
    <w:rsid w:val="00233296"/>
    <w:rsid w:val="00235A99"/>
    <w:rsid w:val="0024620F"/>
    <w:rsid w:val="00260F09"/>
    <w:rsid w:val="0026271B"/>
    <w:rsid w:val="002649DB"/>
    <w:rsid w:val="00265C58"/>
    <w:rsid w:val="002725AD"/>
    <w:rsid w:val="002736D1"/>
    <w:rsid w:val="00273A26"/>
    <w:rsid w:val="00273BD2"/>
    <w:rsid w:val="002806CD"/>
    <w:rsid w:val="002908AB"/>
    <w:rsid w:val="0029299A"/>
    <w:rsid w:val="002A096A"/>
    <w:rsid w:val="002A25DF"/>
    <w:rsid w:val="002A4BBB"/>
    <w:rsid w:val="002A68D1"/>
    <w:rsid w:val="002B1EF9"/>
    <w:rsid w:val="002B328A"/>
    <w:rsid w:val="002D73B7"/>
    <w:rsid w:val="002E7382"/>
    <w:rsid w:val="002F50B4"/>
    <w:rsid w:val="003009C2"/>
    <w:rsid w:val="00302E81"/>
    <w:rsid w:val="003328B5"/>
    <w:rsid w:val="003363CC"/>
    <w:rsid w:val="00340852"/>
    <w:rsid w:val="003470E4"/>
    <w:rsid w:val="00353D62"/>
    <w:rsid w:val="00356750"/>
    <w:rsid w:val="0036159F"/>
    <w:rsid w:val="003631F3"/>
    <w:rsid w:val="00366866"/>
    <w:rsid w:val="00370AD1"/>
    <w:rsid w:val="00372EBF"/>
    <w:rsid w:val="0038715A"/>
    <w:rsid w:val="00390175"/>
    <w:rsid w:val="00394032"/>
    <w:rsid w:val="00394D0B"/>
    <w:rsid w:val="003B214F"/>
    <w:rsid w:val="003D4770"/>
    <w:rsid w:val="003E1DF4"/>
    <w:rsid w:val="003E3108"/>
    <w:rsid w:val="003E33AD"/>
    <w:rsid w:val="003E4609"/>
    <w:rsid w:val="003F3F98"/>
    <w:rsid w:val="004019AE"/>
    <w:rsid w:val="00411BEF"/>
    <w:rsid w:val="00414288"/>
    <w:rsid w:val="004154D8"/>
    <w:rsid w:val="00420AA8"/>
    <w:rsid w:val="00423AE1"/>
    <w:rsid w:val="00431B69"/>
    <w:rsid w:val="004576B8"/>
    <w:rsid w:val="004621F9"/>
    <w:rsid w:val="00462550"/>
    <w:rsid w:val="0046731D"/>
    <w:rsid w:val="0047285E"/>
    <w:rsid w:val="004754A3"/>
    <w:rsid w:val="00476274"/>
    <w:rsid w:val="004778F3"/>
    <w:rsid w:val="004909F6"/>
    <w:rsid w:val="00491149"/>
    <w:rsid w:val="0049272D"/>
    <w:rsid w:val="00492C5B"/>
    <w:rsid w:val="00493832"/>
    <w:rsid w:val="004942DB"/>
    <w:rsid w:val="004946BD"/>
    <w:rsid w:val="0049545C"/>
    <w:rsid w:val="00497BD9"/>
    <w:rsid w:val="004A0964"/>
    <w:rsid w:val="004A1011"/>
    <w:rsid w:val="004A44AB"/>
    <w:rsid w:val="004A4C3D"/>
    <w:rsid w:val="004A7174"/>
    <w:rsid w:val="004B0A85"/>
    <w:rsid w:val="004B2786"/>
    <w:rsid w:val="004B61C9"/>
    <w:rsid w:val="004D007C"/>
    <w:rsid w:val="004D4584"/>
    <w:rsid w:val="004E12C4"/>
    <w:rsid w:val="004E753B"/>
    <w:rsid w:val="004F3BD3"/>
    <w:rsid w:val="005045DA"/>
    <w:rsid w:val="00504A71"/>
    <w:rsid w:val="00511284"/>
    <w:rsid w:val="00521AB6"/>
    <w:rsid w:val="00524E3A"/>
    <w:rsid w:val="00527DFF"/>
    <w:rsid w:val="00530A7B"/>
    <w:rsid w:val="00532E1A"/>
    <w:rsid w:val="0053499E"/>
    <w:rsid w:val="00536167"/>
    <w:rsid w:val="00537063"/>
    <w:rsid w:val="005425C4"/>
    <w:rsid w:val="00555FEA"/>
    <w:rsid w:val="00560292"/>
    <w:rsid w:val="00563C7F"/>
    <w:rsid w:val="005661FF"/>
    <w:rsid w:val="00575FEF"/>
    <w:rsid w:val="005845D3"/>
    <w:rsid w:val="0058558A"/>
    <w:rsid w:val="00587532"/>
    <w:rsid w:val="005937C8"/>
    <w:rsid w:val="00593981"/>
    <w:rsid w:val="005A6ADF"/>
    <w:rsid w:val="005B039F"/>
    <w:rsid w:val="005B0D8E"/>
    <w:rsid w:val="005B4FD5"/>
    <w:rsid w:val="005B797A"/>
    <w:rsid w:val="005C08D3"/>
    <w:rsid w:val="005D312D"/>
    <w:rsid w:val="005D3A7E"/>
    <w:rsid w:val="005E09C5"/>
    <w:rsid w:val="005E2EFE"/>
    <w:rsid w:val="005F7342"/>
    <w:rsid w:val="00603FAC"/>
    <w:rsid w:val="0061134E"/>
    <w:rsid w:val="00611CBE"/>
    <w:rsid w:val="0061536C"/>
    <w:rsid w:val="00622FBF"/>
    <w:rsid w:val="00624C1D"/>
    <w:rsid w:val="00627C0E"/>
    <w:rsid w:val="00634465"/>
    <w:rsid w:val="0063476F"/>
    <w:rsid w:val="0063597C"/>
    <w:rsid w:val="0064748D"/>
    <w:rsid w:val="00652130"/>
    <w:rsid w:val="0065537A"/>
    <w:rsid w:val="006658E3"/>
    <w:rsid w:val="00667F81"/>
    <w:rsid w:val="00681480"/>
    <w:rsid w:val="0068457A"/>
    <w:rsid w:val="00690237"/>
    <w:rsid w:val="006903DF"/>
    <w:rsid w:val="006B0352"/>
    <w:rsid w:val="006B66AD"/>
    <w:rsid w:val="006B6CB6"/>
    <w:rsid w:val="006B755E"/>
    <w:rsid w:val="006C0EF1"/>
    <w:rsid w:val="006C2FFF"/>
    <w:rsid w:val="006E0179"/>
    <w:rsid w:val="006E05BE"/>
    <w:rsid w:val="006E081E"/>
    <w:rsid w:val="007129C9"/>
    <w:rsid w:val="00714100"/>
    <w:rsid w:val="00714A9B"/>
    <w:rsid w:val="00721708"/>
    <w:rsid w:val="0072710D"/>
    <w:rsid w:val="00734BFE"/>
    <w:rsid w:val="007361F7"/>
    <w:rsid w:val="00737C0D"/>
    <w:rsid w:val="007460A1"/>
    <w:rsid w:val="007510C0"/>
    <w:rsid w:val="00752C5A"/>
    <w:rsid w:val="00755CC4"/>
    <w:rsid w:val="00756745"/>
    <w:rsid w:val="007655CE"/>
    <w:rsid w:val="00765A51"/>
    <w:rsid w:val="00776212"/>
    <w:rsid w:val="00784145"/>
    <w:rsid w:val="00786832"/>
    <w:rsid w:val="007960AC"/>
    <w:rsid w:val="00796C4C"/>
    <w:rsid w:val="007A1C9F"/>
    <w:rsid w:val="007A3E1A"/>
    <w:rsid w:val="007A4F08"/>
    <w:rsid w:val="007B430A"/>
    <w:rsid w:val="007B4EF0"/>
    <w:rsid w:val="007D1051"/>
    <w:rsid w:val="007D378D"/>
    <w:rsid w:val="007D61AE"/>
    <w:rsid w:val="0080076E"/>
    <w:rsid w:val="00801D7B"/>
    <w:rsid w:val="008073BB"/>
    <w:rsid w:val="008120E2"/>
    <w:rsid w:val="00812C36"/>
    <w:rsid w:val="00813E23"/>
    <w:rsid w:val="008200F2"/>
    <w:rsid w:val="00820C9E"/>
    <w:rsid w:val="008226BA"/>
    <w:rsid w:val="00826D44"/>
    <w:rsid w:val="0083190B"/>
    <w:rsid w:val="00832627"/>
    <w:rsid w:val="00835C8F"/>
    <w:rsid w:val="00837BC6"/>
    <w:rsid w:val="00843B6E"/>
    <w:rsid w:val="00856004"/>
    <w:rsid w:val="00856864"/>
    <w:rsid w:val="00863859"/>
    <w:rsid w:val="00866EC6"/>
    <w:rsid w:val="00866F6A"/>
    <w:rsid w:val="008679F5"/>
    <w:rsid w:val="00876D2F"/>
    <w:rsid w:val="00880051"/>
    <w:rsid w:val="00893A69"/>
    <w:rsid w:val="008A0C4C"/>
    <w:rsid w:val="008B05C3"/>
    <w:rsid w:val="008B70FB"/>
    <w:rsid w:val="008C7AD7"/>
    <w:rsid w:val="008D2671"/>
    <w:rsid w:val="008D3043"/>
    <w:rsid w:val="008D4387"/>
    <w:rsid w:val="008D60EF"/>
    <w:rsid w:val="008D6C5C"/>
    <w:rsid w:val="008E1296"/>
    <w:rsid w:val="008E2E9D"/>
    <w:rsid w:val="008F23B0"/>
    <w:rsid w:val="009035C6"/>
    <w:rsid w:val="00904511"/>
    <w:rsid w:val="00910736"/>
    <w:rsid w:val="0091768D"/>
    <w:rsid w:val="00917FE2"/>
    <w:rsid w:val="009256C7"/>
    <w:rsid w:val="00931F6D"/>
    <w:rsid w:val="00937439"/>
    <w:rsid w:val="00944612"/>
    <w:rsid w:val="009612CC"/>
    <w:rsid w:val="009625EB"/>
    <w:rsid w:val="00971E03"/>
    <w:rsid w:val="009756BF"/>
    <w:rsid w:val="0097570D"/>
    <w:rsid w:val="00976021"/>
    <w:rsid w:val="009801D5"/>
    <w:rsid w:val="00981D93"/>
    <w:rsid w:val="00982E6C"/>
    <w:rsid w:val="009A1220"/>
    <w:rsid w:val="009A2DBF"/>
    <w:rsid w:val="009A342F"/>
    <w:rsid w:val="009A536E"/>
    <w:rsid w:val="009A7C5C"/>
    <w:rsid w:val="009B304D"/>
    <w:rsid w:val="009B5284"/>
    <w:rsid w:val="009B58F4"/>
    <w:rsid w:val="009B678C"/>
    <w:rsid w:val="009B7D10"/>
    <w:rsid w:val="009C11A1"/>
    <w:rsid w:val="009C19FC"/>
    <w:rsid w:val="009C35D9"/>
    <w:rsid w:val="009C48C5"/>
    <w:rsid w:val="009D12D0"/>
    <w:rsid w:val="009E2DFD"/>
    <w:rsid w:val="009E47AB"/>
    <w:rsid w:val="009F2247"/>
    <w:rsid w:val="009F35C1"/>
    <w:rsid w:val="00A0204D"/>
    <w:rsid w:val="00A10DD3"/>
    <w:rsid w:val="00A10EE1"/>
    <w:rsid w:val="00A13032"/>
    <w:rsid w:val="00A146D9"/>
    <w:rsid w:val="00A1543F"/>
    <w:rsid w:val="00A20DC4"/>
    <w:rsid w:val="00A20F9E"/>
    <w:rsid w:val="00A212CA"/>
    <w:rsid w:val="00A2720F"/>
    <w:rsid w:val="00A334CA"/>
    <w:rsid w:val="00A42C7B"/>
    <w:rsid w:val="00A4439D"/>
    <w:rsid w:val="00A45630"/>
    <w:rsid w:val="00A555C6"/>
    <w:rsid w:val="00A56E67"/>
    <w:rsid w:val="00A601EC"/>
    <w:rsid w:val="00A63250"/>
    <w:rsid w:val="00A640F4"/>
    <w:rsid w:val="00A647B0"/>
    <w:rsid w:val="00A74A76"/>
    <w:rsid w:val="00A7606F"/>
    <w:rsid w:val="00A80F32"/>
    <w:rsid w:val="00A83FDC"/>
    <w:rsid w:val="00A86C23"/>
    <w:rsid w:val="00A92ACF"/>
    <w:rsid w:val="00A93DB4"/>
    <w:rsid w:val="00A95090"/>
    <w:rsid w:val="00AA393D"/>
    <w:rsid w:val="00AA7B42"/>
    <w:rsid w:val="00AC3695"/>
    <w:rsid w:val="00AC7FFD"/>
    <w:rsid w:val="00AD34B3"/>
    <w:rsid w:val="00AD4E7E"/>
    <w:rsid w:val="00AD7646"/>
    <w:rsid w:val="00AE30BA"/>
    <w:rsid w:val="00AE5A3C"/>
    <w:rsid w:val="00AE707E"/>
    <w:rsid w:val="00AF215D"/>
    <w:rsid w:val="00B07B58"/>
    <w:rsid w:val="00B129E6"/>
    <w:rsid w:val="00B17216"/>
    <w:rsid w:val="00B20E4E"/>
    <w:rsid w:val="00B21D90"/>
    <w:rsid w:val="00B25002"/>
    <w:rsid w:val="00B47545"/>
    <w:rsid w:val="00B5310A"/>
    <w:rsid w:val="00B53B96"/>
    <w:rsid w:val="00B53F23"/>
    <w:rsid w:val="00B54A8A"/>
    <w:rsid w:val="00B61736"/>
    <w:rsid w:val="00B62477"/>
    <w:rsid w:val="00B64617"/>
    <w:rsid w:val="00B73AFA"/>
    <w:rsid w:val="00B7637E"/>
    <w:rsid w:val="00B82728"/>
    <w:rsid w:val="00B864C3"/>
    <w:rsid w:val="00B8679F"/>
    <w:rsid w:val="00B91BB9"/>
    <w:rsid w:val="00B932B6"/>
    <w:rsid w:val="00BA3B0E"/>
    <w:rsid w:val="00BD0ED4"/>
    <w:rsid w:val="00BD46BE"/>
    <w:rsid w:val="00BD57C3"/>
    <w:rsid w:val="00BE5C3C"/>
    <w:rsid w:val="00BF01CA"/>
    <w:rsid w:val="00BF40B7"/>
    <w:rsid w:val="00BF4F0E"/>
    <w:rsid w:val="00C03785"/>
    <w:rsid w:val="00C10FE0"/>
    <w:rsid w:val="00C1193B"/>
    <w:rsid w:val="00C11FFA"/>
    <w:rsid w:val="00C12127"/>
    <w:rsid w:val="00C145E1"/>
    <w:rsid w:val="00C31C66"/>
    <w:rsid w:val="00C33694"/>
    <w:rsid w:val="00C456D3"/>
    <w:rsid w:val="00C507B8"/>
    <w:rsid w:val="00C54CB6"/>
    <w:rsid w:val="00C6551D"/>
    <w:rsid w:val="00C70937"/>
    <w:rsid w:val="00C730EF"/>
    <w:rsid w:val="00C754E5"/>
    <w:rsid w:val="00C77DF9"/>
    <w:rsid w:val="00C850F6"/>
    <w:rsid w:val="00C86016"/>
    <w:rsid w:val="00C8753F"/>
    <w:rsid w:val="00C91873"/>
    <w:rsid w:val="00CA05A1"/>
    <w:rsid w:val="00CA20DA"/>
    <w:rsid w:val="00CA420C"/>
    <w:rsid w:val="00CA6C3F"/>
    <w:rsid w:val="00CC2166"/>
    <w:rsid w:val="00CD1506"/>
    <w:rsid w:val="00CE07CF"/>
    <w:rsid w:val="00CF4214"/>
    <w:rsid w:val="00CF4364"/>
    <w:rsid w:val="00D04988"/>
    <w:rsid w:val="00D07D60"/>
    <w:rsid w:val="00D12867"/>
    <w:rsid w:val="00D1532E"/>
    <w:rsid w:val="00D1717C"/>
    <w:rsid w:val="00D26591"/>
    <w:rsid w:val="00D313FD"/>
    <w:rsid w:val="00D32783"/>
    <w:rsid w:val="00D334B8"/>
    <w:rsid w:val="00D35F96"/>
    <w:rsid w:val="00D41932"/>
    <w:rsid w:val="00D42C83"/>
    <w:rsid w:val="00D46A4D"/>
    <w:rsid w:val="00D479D8"/>
    <w:rsid w:val="00D47A75"/>
    <w:rsid w:val="00D516CD"/>
    <w:rsid w:val="00D52763"/>
    <w:rsid w:val="00D53CBB"/>
    <w:rsid w:val="00D633C3"/>
    <w:rsid w:val="00D65636"/>
    <w:rsid w:val="00D6763E"/>
    <w:rsid w:val="00D71496"/>
    <w:rsid w:val="00D73055"/>
    <w:rsid w:val="00D804D7"/>
    <w:rsid w:val="00D81038"/>
    <w:rsid w:val="00D84043"/>
    <w:rsid w:val="00D841D9"/>
    <w:rsid w:val="00D96219"/>
    <w:rsid w:val="00D96F7A"/>
    <w:rsid w:val="00DA0C5B"/>
    <w:rsid w:val="00DA6A1F"/>
    <w:rsid w:val="00DB1686"/>
    <w:rsid w:val="00DB5164"/>
    <w:rsid w:val="00DC2F47"/>
    <w:rsid w:val="00DC34B6"/>
    <w:rsid w:val="00DC4815"/>
    <w:rsid w:val="00DC6196"/>
    <w:rsid w:val="00DC7E06"/>
    <w:rsid w:val="00DD7EAA"/>
    <w:rsid w:val="00DE1D85"/>
    <w:rsid w:val="00DF0CF5"/>
    <w:rsid w:val="00DF11AD"/>
    <w:rsid w:val="00DF3920"/>
    <w:rsid w:val="00DF50A4"/>
    <w:rsid w:val="00E06801"/>
    <w:rsid w:val="00E13860"/>
    <w:rsid w:val="00E14C36"/>
    <w:rsid w:val="00E201B5"/>
    <w:rsid w:val="00E20B6D"/>
    <w:rsid w:val="00E247A2"/>
    <w:rsid w:val="00E26C4F"/>
    <w:rsid w:val="00E32DCE"/>
    <w:rsid w:val="00E36895"/>
    <w:rsid w:val="00E430B0"/>
    <w:rsid w:val="00E54F4D"/>
    <w:rsid w:val="00E61239"/>
    <w:rsid w:val="00E66012"/>
    <w:rsid w:val="00E67DB8"/>
    <w:rsid w:val="00E71E4A"/>
    <w:rsid w:val="00E740A5"/>
    <w:rsid w:val="00E90250"/>
    <w:rsid w:val="00E91F69"/>
    <w:rsid w:val="00E94424"/>
    <w:rsid w:val="00E95F2E"/>
    <w:rsid w:val="00EA0D72"/>
    <w:rsid w:val="00EA0FBF"/>
    <w:rsid w:val="00EA2C2D"/>
    <w:rsid w:val="00EA5FDF"/>
    <w:rsid w:val="00EA7232"/>
    <w:rsid w:val="00EC31EC"/>
    <w:rsid w:val="00EC6AD3"/>
    <w:rsid w:val="00ED0C26"/>
    <w:rsid w:val="00ED3C9E"/>
    <w:rsid w:val="00ED5AD3"/>
    <w:rsid w:val="00EE18AC"/>
    <w:rsid w:val="00EE2C71"/>
    <w:rsid w:val="00EE5D84"/>
    <w:rsid w:val="00EE6B95"/>
    <w:rsid w:val="00F02679"/>
    <w:rsid w:val="00F02A41"/>
    <w:rsid w:val="00F10D1B"/>
    <w:rsid w:val="00F12B1B"/>
    <w:rsid w:val="00F138C0"/>
    <w:rsid w:val="00F213A3"/>
    <w:rsid w:val="00F33C51"/>
    <w:rsid w:val="00F37A8A"/>
    <w:rsid w:val="00F40205"/>
    <w:rsid w:val="00F45027"/>
    <w:rsid w:val="00F450BD"/>
    <w:rsid w:val="00F45207"/>
    <w:rsid w:val="00F45E22"/>
    <w:rsid w:val="00F46085"/>
    <w:rsid w:val="00F46FF0"/>
    <w:rsid w:val="00F506F0"/>
    <w:rsid w:val="00F54229"/>
    <w:rsid w:val="00F6103E"/>
    <w:rsid w:val="00F62294"/>
    <w:rsid w:val="00F67712"/>
    <w:rsid w:val="00F71637"/>
    <w:rsid w:val="00F7559F"/>
    <w:rsid w:val="00F77C8E"/>
    <w:rsid w:val="00F82214"/>
    <w:rsid w:val="00F861CE"/>
    <w:rsid w:val="00F93087"/>
    <w:rsid w:val="00F94DF2"/>
    <w:rsid w:val="00F97C73"/>
    <w:rsid w:val="00FA2209"/>
    <w:rsid w:val="00FA2B64"/>
    <w:rsid w:val="00FB0400"/>
    <w:rsid w:val="00FB1325"/>
    <w:rsid w:val="00FB192F"/>
    <w:rsid w:val="00FB1A4C"/>
    <w:rsid w:val="00FB2BE4"/>
    <w:rsid w:val="00FB485B"/>
    <w:rsid w:val="00FC0ADC"/>
    <w:rsid w:val="00FC1B7B"/>
    <w:rsid w:val="00FC1E39"/>
    <w:rsid w:val="00FC3C10"/>
    <w:rsid w:val="00FD1871"/>
    <w:rsid w:val="00FD3972"/>
    <w:rsid w:val="00FD5AC5"/>
    <w:rsid w:val="00FE1428"/>
    <w:rsid w:val="00FE1ED7"/>
    <w:rsid w:val="00FE6356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6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5877"/>
  </w:style>
  <w:style w:type="paragraph" w:customStyle="1" w:styleId="1">
    <w:name w:val="Знак Знак Знак1 Знак Знак Знак Знак Знак Знак Знак"/>
    <w:basedOn w:val="a"/>
    <w:autoRedefine/>
    <w:rsid w:val="002806C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21">
    <w:name w:val="Знак Знак2 Знак"/>
    <w:basedOn w:val="a"/>
    <w:autoRedefine/>
    <w:rsid w:val="00F138C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autoRedefine/>
    <w:rsid w:val="000F349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6">
    <w:name w:val="Обычный (веб) Знак"/>
    <w:aliases w:val="Обычный (Web) Знак,Обычный (Web)1 Знак,Обычный (Web)11 Знак,Знак4 Знак,Обычный (веб)1 Знак,Знак Знак2 Знак1,Обычный (веб) Знак1 Знак,Обычный (веб) Знак Знак1 Знак,Обычный (веб) Знак Знак Знак Знак1,Знак Знак1 Знак Знак Знак"/>
    <w:link w:val="a7"/>
    <w:locked/>
    <w:rsid w:val="00D65636"/>
    <w:rPr>
      <w:sz w:val="24"/>
    </w:rPr>
  </w:style>
  <w:style w:type="paragraph" w:styleId="a7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6"/>
    <w:unhideWhenUsed/>
    <w:rsid w:val="00D65636"/>
    <w:pPr>
      <w:spacing w:before="100" w:beforeAutospacing="1" w:after="100" w:afterAutospacing="1" w:line="240" w:lineRule="auto"/>
    </w:pPr>
    <w:rPr>
      <w:sz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714A9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8">
    <w:name w:val="Strong"/>
    <w:basedOn w:val="a0"/>
    <w:uiPriority w:val="22"/>
    <w:qFormat/>
    <w:rsid w:val="00C754E5"/>
    <w:rPr>
      <w:b/>
      <w:bCs/>
    </w:rPr>
  </w:style>
  <w:style w:type="character" w:styleId="a9">
    <w:name w:val="Emphasis"/>
    <w:basedOn w:val="a0"/>
    <w:uiPriority w:val="20"/>
    <w:qFormat/>
    <w:rsid w:val="00C754E5"/>
    <w:rPr>
      <w:i/>
      <w:iCs/>
    </w:rPr>
  </w:style>
  <w:style w:type="paragraph" w:styleId="aa">
    <w:name w:val="List Paragraph"/>
    <w:basedOn w:val="a"/>
    <w:uiPriority w:val="34"/>
    <w:qFormat/>
    <w:rsid w:val="00ED0C26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">
    <w:name w:val="Знак Знак2 Знак"/>
    <w:basedOn w:val="a"/>
    <w:autoRedefine/>
    <w:rsid w:val="00BF40B7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3">
    <w:name w:val="Знак Знак2"/>
    <w:basedOn w:val="a"/>
    <w:autoRedefine/>
    <w:rsid w:val="002A68D1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4">
    <w:name w:val="Знак Знак2 Знак"/>
    <w:basedOn w:val="a"/>
    <w:autoRedefine/>
    <w:rsid w:val="00265C58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Знак Знак Знак Знак"/>
    <w:basedOn w:val="a"/>
    <w:next w:val="2"/>
    <w:autoRedefine/>
    <w:rsid w:val="00511284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11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">
    <w:name w:val="Знак Знак2 Знак"/>
    <w:basedOn w:val="a"/>
    <w:autoRedefine/>
    <w:rsid w:val="00E61239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6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5877"/>
  </w:style>
  <w:style w:type="paragraph" w:customStyle="1" w:styleId="1">
    <w:name w:val="Знак Знак Знак1 Знак Знак Знак Знак Знак Знак Знак"/>
    <w:basedOn w:val="a"/>
    <w:autoRedefine/>
    <w:rsid w:val="002806C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21">
    <w:name w:val="Знак Знак2 Знак"/>
    <w:basedOn w:val="a"/>
    <w:autoRedefine/>
    <w:rsid w:val="00F138C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autoRedefine/>
    <w:rsid w:val="000F349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6">
    <w:name w:val="Обычный (веб) Знак"/>
    <w:aliases w:val="Обычный (Web) Знак,Обычный (Web)1 Знак,Обычный (Web)11 Знак,Знак4 Знак,Обычный (веб)1 Знак,Знак Знак2 Знак1,Обычный (веб) Знак1 Знак,Обычный (веб) Знак Знак1 Знак,Обычный (веб) Знак Знак Знак Знак1,Знак Знак1 Знак Знак Знак"/>
    <w:link w:val="a7"/>
    <w:locked/>
    <w:rsid w:val="00D65636"/>
    <w:rPr>
      <w:sz w:val="24"/>
    </w:rPr>
  </w:style>
  <w:style w:type="paragraph" w:styleId="a7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6"/>
    <w:unhideWhenUsed/>
    <w:rsid w:val="00D65636"/>
    <w:pPr>
      <w:spacing w:before="100" w:beforeAutospacing="1" w:after="100" w:afterAutospacing="1" w:line="240" w:lineRule="auto"/>
    </w:pPr>
    <w:rPr>
      <w:sz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714A9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8">
    <w:name w:val="Strong"/>
    <w:basedOn w:val="a0"/>
    <w:uiPriority w:val="22"/>
    <w:qFormat/>
    <w:rsid w:val="00C754E5"/>
    <w:rPr>
      <w:b/>
      <w:bCs/>
    </w:rPr>
  </w:style>
  <w:style w:type="character" w:styleId="a9">
    <w:name w:val="Emphasis"/>
    <w:basedOn w:val="a0"/>
    <w:uiPriority w:val="20"/>
    <w:qFormat/>
    <w:rsid w:val="00C754E5"/>
    <w:rPr>
      <w:i/>
      <w:iCs/>
    </w:rPr>
  </w:style>
  <w:style w:type="paragraph" w:styleId="aa">
    <w:name w:val="List Paragraph"/>
    <w:basedOn w:val="a"/>
    <w:uiPriority w:val="34"/>
    <w:qFormat/>
    <w:rsid w:val="00ED0C26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">
    <w:name w:val="Знак Знак2 Знак"/>
    <w:basedOn w:val="a"/>
    <w:autoRedefine/>
    <w:rsid w:val="00BF40B7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3">
    <w:name w:val="Знак Знак2"/>
    <w:basedOn w:val="a"/>
    <w:autoRedefine/>
    <w:rsid w:val="002A68D1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4">
    <w:name w:val="Знак Знак2 Знак"/>
    <w:basedOn w:val="a"/>
    <w:autoRedefine/>
    <w:rsid w:val="00265C58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Знак Знак Знак Знак"/>
    <w:basedOn w:val="a"/>
    <w:next w:val="2"/>
    <w:autoRedefine/>
    <w:rsid w:val="00511284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11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">
    <w:name w:val="Знак Знак2 Знак"/>
    <w:basedOn w:val="a"/>
    <w:autoRedefine/>
    <w:rsid w:val="00E61239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75E4-A12F-41B1-B25B-A25B4EC2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Махамбетова А К</dc:creator>
  <cp:lastModifiedBy>Махамбетова А К</cp:lastModifiedBy>
  <cp:revision>7</cp:revision>
  <cp:lastPrinted>2014-01-17T09:21:00Z</cp:lastPrinted>
  <dcterms:created xsi:type="dcterms:W3CDTF">2014-03-04T10:55:00Z</dcterms:created>
  <dcterms:modified xsi:type="dcterms:W3CDTF">2014-03-04T11:05:00Z</dcterms:modified>
</cp:coreProperties>
</file>