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E8" w:rsidRDefault="007008E8" w:rsidP="007008E8">
      <w:pPr>
        <w:jc w:val="center"/>
        <w:rPr>
          <w:rStyle w:val="s1"/>
          <w:sz w:val="28"/>
          <w:szCs w:val="28"/>
        </w:rPr>
      </w:pPr>
      <w:r w:rsidRPr="008F6E2C">
        <w:rPr>
          <w:rStyle w:val="s1"/>
          <w:caps/>
          <w:sz w:val="28"/>
          <w:szCs w:val="28"/>
        </w:rPr>
        <w:t>Договор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 xml:space="preserve">между Республикой Казахстан и Румынией 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о выдаче лиц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(Бухарест, 14 ноября 2014 года)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 </w:t>
      </w:r>
    </w:p>
    <w:p w:rsidR="007008E8" w:rsidRPr="008F63D1" w:rsidRDefault="007008E8" w:rsidP="007008E8">
      <w:pPr>
        <w:jc w:val="both"/>
        <w:rPr>
          <w:rStyle w:val="s3"/>
          <w:sz w:val="24"/>
          <w:szCs w:val="24"/>
        </w:rPr>
      </w:pPr>
      <w:proofErr w:type="gramStart"/>
      <w:r w:rsidRPr="008F63D1">
        <w:rPr>
          <w:rStyle w:val="s3"/>
          <w:sz w:val="24"/>
          <w:szCs w:val="24"/>
        </w:rPr>
        <w:t>Ратифицирован</w:t>
      </w:r>
      <w:proofErr w:type="gramEnd"/>
      <w:r w:rsidRPr="008F63D1">
        <w:rPr>
          <w:rStyle w:val="s3"/>
          <w:sz w:val="24"/>
          <w:szCs w:val="24"/>
        </w:rPr>
        <w:t xml:space="preserve"> Законом РК от 22 июня 2015 года № 323-V</w:t>
      </w:r>
    </w:p>
    <w:bookmarkStart w:id="0" w:name="SUB1005052115"/>
    <w:p w:rsidR="007008E8" w:rsidRPr="008F63D1" w:rsidRDefault="007008E8" w:rsidP="007008E8">
      <w:pPr>
        <w:jc w:val="both"/>
        <w:rPr>
          <w:rStyle w:val="s3"/>
          <w:sz w:val="24"/>
          <w:szCs w:val="24"/>
        </w:rPr>
      </w:pPr>
      <w:r w:rsidRPr="008F63D1">
        <w:rPr>
          <w:rStyle w:val="s3"/>
          <w:b/>
          <w:bCs/>
          <w:sz w:val="24"/>
          <w:szCs w:val="24"/>
        </w:rPr>
        <w:fldChar w:fldCharType="begin"/>
      </w:r>
      <w:r w:rsidRPr="008F63D1">
        <w:rPr>
          <w:rStyle w:val="s3"/>
          <w:b/>
          <w:bCs/>
          <w:sz w:val="24"/>
          <w:szCs w:val="24"/>
        </w:rPr>
        <w:instrText xml:space="preserve"> HYPERLINK "http://online.zakon.kz/Document/?link_id=1005052115" \o "Ќазаќстан Республикасы Сыртќы істер министрлігініњ 2016 жылѓы 18 аќпандаѓы № 17-1/385 Хаты" \t "_parent" </w:instrText>
      </w:r>
      <w:r w:rsidRPr="008F63D1">
        <w:rPr>
          <w:rStyle w:val="s3"/>
          <w:b/>
          <w:bCs/>
          <w:sz w:val="24"/>
          <w:szCs w:val="24"/>
        </w:rPr>
        <w:fldChar w:fldCharType="separate"/>
      </w:r>
      <w:r w:rsidRPr="008F63D1">
        <w:rPr>
          <w:rStyle w:val="s3"/>
          <w:sz w:val="24"/>
          <w:szCs w:val="24"/>
        </w:rPr>
        <w:t>Вступил в силу</w:t>
      </w:r>
      <w:r w:rsidRPr="008F63D1">
        <w:rPr>
          <w:rStyle w:val="s3"/>
          <w:b/>
          <w:bCs/>
          <w:sz w:val="24"/>
          <w:szCs w:val="24"/>
        </w:rPr>
        <w:fldChar w:fldCharType="end"/>
      </w:r>
      <w:bookmarkEnd w:id="0"/>
      <w:r w:rsidRPr="008F63D1">
        <w:rPr>
          <w:rStyle w:val="s3"/>
          <w:sz w:val="24"/>
          <w:szCs w:val="24"/>
        </w:rPr>
        <w:t xml:space="preserve"> с 21 февраля 2016 года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Республика Казахстан и Румыния, в дальнейшем именуемые «Сторонами»,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желая способствовать эффективному взаимодействию по правовому сотрудничеству между двумя государствами с целью противодействия преступности, на основе взаимного уважения суверенитета и равенства,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принимая во внимание, что эта цель может быть достигнута посредством заключения двустороннего договора, устанавливающего совместные действия в вопросах выдачи лиц,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bCs/>
          <w:color w:val="auto"/>
          <w:sz w:val="28"/>
          <w:szCs w:val="28"/>
        </w:rPr>
        <w:t>договорились о нижеследующем:</w:t>
      </w: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1. Обязательство выдачи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Каждая Сторона обязуется в соответствии с условиями настоящего Договора выдавать другой Стороне любое лицо, находящееся на ее территории, которое разыскивается Запрашивающей Стороной в целях осуществления уголовного преследования, осуждения или приведения вступившего в законную силу приговора суда в исполнение за преступления, влекущие выдачу.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2. Преступления, влекущие выдачу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целях настоящего Договора преступлениями, влекущими выдачу, признаются такие преступления, которые в соответствии с национальным законодательством обеих Сторон являются уголовно-наказуемыми и за совершение которых предусматривается наказание в виде лишения свободы на срок не менее одного (1) года или более строгое наказание.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случае</w:t>
      </w:r>
      <w:proofErr w:type="gramStart"/>
      <w:r w:rsidRPr="008F6E2C">
        <w:rPr>
          <w:rStyle w:val="s0"/>
          <w:color w:val="auto"/>
          <w:sz w:val="28"/>
          <w:szCs w:val="28"/>
        </w:rPr>
        <w:t>,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если запрос о выдаче относится к лицу, разыскиваемому для приведения в отношении него приговора суда в исполнение за любое преступление, влекущее выдачу, выдача возможна только в случае, если лицо осуждено к лишению свободы на срок не менее шести (6) месяцев или к более строгому наказанию.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При определении преступления в соответствии с пунктом 1 настоящей статьи не имеет значения, относится ли законодательствами Сторон деяние, составляющее данное преступление, к аналогичной категории преступлений или обозначается ли данное преступление одинаковой или разной терминологией.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4. В отношении преступлений, связанных с нарушением таможенного, налогового законодательства и законодательства в сфере валютного регулирования, в выдаче не может быть отказано на основании того, что национальным законодательством Запрашиваемой Стороны не предусматриваются налоговая и таможенная норма или норма в сфере валютного регулирования, аналогичная национальному законодательству Запрашивающей Стороны.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5. Если преступление было совершено вне территории Запрашивающей Стороны, выдача осуществляется, если национальное законодательство Запрашиваемой Стороны предусматривает наказание за преступления, совершенные вне ее территории при таких же обстоятельствах. Выдача может быть </w:t>
      </w:r>
      <w:proofErr w:type="gramStart"/>
      <w:r w:rsidRPr="008F6E2C">
        <w:rPr>
          <w:rStyle w:val="s0"/>
          <w:color w:val="auto"/>
          <w:sz w:val="28"/>
          <w:szCs w:val="28"/>
        </w:rPr>
        <w:t>осуществлена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даже если такие условия не предусмотрены национальным законодательством Запрашиваемой Стороны.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6. Если запрос о выдаче лица относится к двум или более преступлениям, каждое из которых наказуемо национальными законодательствами обеих Сторон, но некоторые из них не содержат признаков, предусмотренных пунктами 1 и 2 настоящей статьи, то Запрашиваемая Сторона вправе разрешить выдачу лица в отношении всех преступлений.</w:t>
      </w:r>
    </w:p>
    <w:p w:rsidR="007008E8" w:rsidRPr="008F6E2C" w:rsidRDefault="007008E8" w:rsidP="007008E8">
      <w:pPr>
        <w:ind w:firstLine="400"/>
        <w:jc w:val="both"/>
        <w:rPr>
          <w:rStyle w:val="s0"/>
          <w:color w:val="auto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3. Обязательные основания для отказа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выдаче должно быть отказано, если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Запрашиваемая Сторона сочтет, что преступление, указанное в запросе, является политическим. В выдаче также отказывается, если Запрашиваемая Сторона имеет основания полагать, что запрос о выдаче за </w:t>
      </w:r>
      <w:proofErr w:type="spellStart"/>
      <w:r w:rsidRPr="008F6E2C">
        <w:rPr>
          <w:rStyle w:val="s0"/>
          <w:color w:val="auto"/>
          <w:sz w:val="28"/>
          <w:szCs w:val="28"/>
        </w:rPr>
        <w:t>общеуголовное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 преступление связан с целью обвинения или наказания разыскиваемого лица по признаку расы, вероисповедания, национальности, пола, социального статуса, этнической принадлежности, политическим убеждениям, или его отношением к таким фактам;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по национальному законодательству Запрашивающей Стороны преступление, в связи с которым направлен запрос о выдаче наказывается смертной казнью, если только Запрашивающая Сторона не предоставит Запрашиваемой Стороне достаточных гарантий о том, что смертная казнь не будет назначена разыскиваемому лицу, а в случае назначения, не будет приведена в исполнение;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Запрашиваемая Сторона имеет основания полагать, что в Запрашивающей Стороне лицо, разыскиваемое за преступление, было или будет подвергнуто наказанию или любому иному действию или бездействию, которые не обеспечивают уважение основных прав человека, в том числе на защиту от жестокого, бесчеловечного, унижающего достоинство обращения;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на момент получения запроса о выдаче лица уголовное преследование согласно национальному законодательству Запрашиваемой Стороны не может быть начато или приговор не может быть приведен в исполнение вследствие истечения срока давности либо по иному основанию в соответствии с </w:t>
      </w:r>
      <w:r w:rsidRPr="008F6E2C">
        <w:rPr>
          <w:rStyle w:val="s0"/>
          <w:color w:val="auto"/>
          <w:sz w:val="28"/>
          <w:szCs w:val="28"/>
        </w:rPr>
        <w:lastRenderedPageBreak/>
        <w:t xml:space="preserve">национальным законодательством Запрашиваемой Стороны. </w:t>
      </w:r>
      <w:proofErr w:type="gramStart"/>
      <w:r w:rsidRPr="008F6E2C">
        <w:rPr>
          <w:rStyle w:val="s0"/>
          <w:color w:val="auto"/>
          <w:sz w:val="28"/>
          <w:szCs w:val="28"/>
        </w:rPr>
        <w:t>При исчислении сроков давности Запрашиваемая Сторона должна учитывать любые обстоятельства, связанные с прерыванием или приостановлением этих сроков на территории Запрашивающей Стороны;</w:t>
      </w:r>
      <w:proofErr w:type="gramEnd"/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в отношении лица, выдача которого запрашивается, на территории Запрашиваемой Стороны за то же самое деяние был вынесен приговор суда, вступивший в законную силу, или постановление об отказе в возбуждении уголовного дела или о прекращении производства по делу;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лицу, в отношении которого поступил запрос о </w:t>
      </w:r>
      <w:proofErr w:type="gramStart"/>
      <w:r w:rsidRPr="008F6E2C">
        <w:rPr>
          <w:rStyle w:val="s0"/>
          <w:color w:val="auto"/>
          <w:sz w:val="28"/>
          <w:szCs w:val="28"/>
        </w:rPr>
        <w:t>выдаче, Запрашиваемой Стороной предоставлено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убежище;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g</w:t>
      </w:r>
      <w:proofErr w:type="spellEnd"/>
      <w:r w:rsidRPr="008F6E2C">
        <w:rPr>
          <w:rStyle w:val="s0"/>
          <w:color w:val="auto"/>
          <w:sz w:val="28"/>
          <w:szCs w:val="28"/>
        </w:rPr>
        <w:t>) Запрашиваемая Сторона сочтет, что выдача лица может причинить ущерб суверенитету, национальной безопасности, общественному порядку или иным интересам ее государства или противоречит ее конституции;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h</w:t>
      </w:r>
      <w:proofErr w:type="spellEnd"/>
      <w:r w:rsidRPr="008F6E2C">
        <w:rPr>
          <w:rStyle w:val="s0"/>
          <w:color w:val="auto"/>
          <w:sz w:val="28"/>
          <w:szCs w:val="28"/>
        </w:rPr>
        <w:t>) выдача запрашивается за воинское преступление, которое не имеет аналогии в обычном уголовном праве Запрашиваемой Стороны.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целях настоящего Договора следующие преступления не будут расцениваться как политические: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убийство, похищение или другая угроза человеку или его свободе;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угроза, попытка или участие в качестве сообщника в убийстве, похищении или другой серьезной угрозе жизни, здоровью или свободе главы государства или правительства или членов их семей;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геноцид, преступления, совершенные в военное время, преступления против мира и человечества;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любое другое деяние, которое Стороны приняли в качестве обязательства рассматривать как преступление, влекущее выдачу, на основании международного договора.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В случае</w:t>
      </w:r>
      <w:proofErr w:type="gramStart"/>
      <w:r w:rsidRPr="008F6E2C">
        <w:rPr>
          <w:rStyle w:val="s0"/>
          <w:color w:val="auto"/>
          <w:sz w:val="28"/>
          <w:szCs w:val="28"/>
        </w:rPr>
        <w:t>,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если Запрашиваемая Сторона намерена отказать в выдаче лица на основании подпункта </w:t>
      </w: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пункта 1 настоящей статьи, она должна проконсультироваться с Запрашивающей Стороной.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4. Факультативные основания для отказа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выдаче лица может быть отказано на основании любого из следующих обстоятельств: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а) если преступление, в отношении которого поступает запрос о выдаче лица, подпадает под юрисдикцию Запрашиваемой Стороны в соответствии с ее законодательством, и разыскиваемое лицо находится под следствием или будет преследоваться в судебном порядке компетентными органами Запрашиваемой Стороны за то же самое преступление, в отношении которого поступил запрос о выдаче;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если Запрашиваемая Сторона, принимая во внимание степень тяжести преступления и интересы Запрашивающей Стороны, сочтет, что выдача лица будет несовместима с соображениями гуманности ввиду возраста, состояния здоровья или иных личных обстоятельств разыскиваемого лица. В этих случаях </w:t>
      </w:r>
      <w:r w:rsidRPr="008F6E2C">
        <w:rPr>
          <w:rStyle w:val="s0"/>
          <w:color w:val="auto"/>
          <w:sz w:val="28"/>
          <w:szCs w:val="28"/>
        </w:rPr>
        <w:lastRenderedPageBreak/>
        <w:t>вместо отказа в выдаче лица Запрашиваемая Сторона вправе отсрочить выдачу до устранения причин полагать, что выдача будет нести тяжкие последствия для разыскиваемого лица. Для этого, перед принятием решения Запрашиваемая Сторона должна проконсультироваться с Запрашивающей Стороной;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преступление, в отношении которого поступил запрос о выдаче лица, совершено за пределами территории Запрашиваемой Стороны, но направлено против интересов Запрашиваемой Стороны.</w:t>
      </w:r>
    </w:p>
    <w:p w:rsidR="007008E8" w:rsidRPr="008F6E2C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5. Выдача собственных граждан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Каждая Сторона вправе отказать в выдаче собственных граждан.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В случае отказа в выдаче своего гражданина Запрашиваемая Сторона по запросу Запрашивающей Стороны должна подвергнуть это лицо уголовному преследованию или привести в исполнение вступивший в законную силу приговор суда Запрашивающей Стороны согласно своему национальному законодательству. Для этой цели Запрашивающая Сторона через центральные органы, указанные в </w:t>
      </w:r>
      <w:bookmarkStart w:id="1" w:name="sub1004287447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"jl:31626338.60000%20"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6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1"/>
      <w:r w:rsidRPr="008F6E2C">
        <w:rPr>
          <w:rStyle w:val="s0"/>
          <w:color w:val="auto"/>
          <w:sz w:val="28"/>
          <w:szCs w:val="28"/>
        </w:rPr>
        <w:t xml:space="preserve"> настоящего Договора, предоставляет уголовное дело, состоявшиеся судебные акты, доказательства и любые другие </w:t>
      </w:r>
      <w:proofErr w:type="gramStart"/>
      <w:r w:rsidRPr="008F6E2C">
        <w:rPr>
          <w:rStyle w:val="s0"/>
          <w:color w:val="auto"/>
          <w:sz w:val="28"/>
          <w:szCs w:val="28"/>
        </w:rPr>
        <w:t>документы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и информацию, имеющиеся в ее распоряжении.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Запрашиваемая Сторона своевременно сообщает Запрашивающей Стороне о действиях, предпринятых по такому запросу и об итогах разбирательства по делу.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Если до передачи выданного лица оно приобрело гражданство Запрашиваемой Стороны, Запрашиваемая Сторона по запросу Запрашивающей Стороны должна применить положения пункта 2 настоящей статьи.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6. Центральные органы Сторон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Для целей настоящего Договора центральные органы, определенные Сторонами, взаимодействуют между собой непосредственно.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Центральными органами являются: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для Республики Казахстан - Генеральная прокуратура Республики Казахстан;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для Румынии - Министерство юстиции Румынии.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В случае изменения наименований своих центральных органов или передачи их функций другим государственным органам, Стороны уведомляют об этом друг друга по дипломатическим каналам.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7. Запрос о выдаче лица и необходимые документы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Запрос о выдаче должен быть составлен в письменной форме и содержать следующее: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lastRenderedPageBreak/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имя и фамилию, дату рождения, пол, гражданство, данные документа, удостоверяющего личность и любую другую информацию, которая может способствовать идентификации личности разыскиваемого лица и его местонахождения, а также, при наличии, опознавательные данные, фотографии и отпечатки пальцев;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информацию об обстоятельствах преступления, в связи с которым направлен запрос о выдаче лица, с указанием даты и места его совершения;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текст соответствующего закона, описывающего преступление, в связи с которым направлен запрос о выдаче, и устанавливающего за него наказание;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текст соответствующего закона, относящегося к ограничению времени уголовного преследования или исполнения наказания за преступление и информацию по его применению в отношении преступления, указанного в запросе;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когда преступление, в отношении которого поступает запрос о выдаче, было совершено за пределами территории Запрашивающей Стороны, - текст соответствующего закона, предусматривающего юрисдикцию Запрашивающей Стороны по таким преступлениям.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дополнение к требованиям пункта 1 настоящей статьи запрос о выдаче должен сопровождаться: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заверенной судьей или центральным органом Запрашивающей Стороны копией решения/ордера суда об аресте, если запрос связан с уголовным преследованием;</w:t>
      </w:r>
      <w:proofErr w:type="gramEnd"/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если запрос связан с приведением приговора в исполнение, он сопровождается заверенной судьей или центральным органом Запрашивающей Стороны копией вступившего в законную силу приговора суда, справкой об отбытой и подлежащей отбытию части наказания.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В случае, когда лицо было осуждено заочно, в дополнение к требованиям подпункта 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пункта 2 настоящей статьи запрос должен содержать информацию об обстоятельствах, при которых лицо отсутствовало во время судебного разбирательства, а также подтверждающие документы, если таковые имеются.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8. Дополнительная информация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Если информация, сопровождающая запрос о выдаче лица и представленная Запрашивающей Стороной, недостаточна для того, чтобы Запрашиваемая Сторона приняла решение в соответствии с настоящим Договором, Запрашиваемая Сторона вправе запросить предоставление дополнительной информации. Запрашиваемая дополнительная информация должна быть представлена в течение шестидесяти (60) суток с момента получения такого запроса.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Если разыскиваемое лицо находится под арестом и запрашиваемая дополнительная информация не получена в течение срока, указанного в пункте 1 настоящей статьи, лицо может быть освобождено из-под стражи. Тем не менее, такое освобождение не должно препятствовать повторному аресту и </w:t>
      </w:r>
      <w:r w:rsidRPr="008F6E2C">
        <w:rPr>
          <w:rStyle w:val="s0"/>
          <w:color w:val="auto"/>
          <w:sz w:val="28"/>
          <w:szCs w:val="28"/>
        </w:rPr>
        <w:lastRenderedPageBreak/>
        <w:t>выдаче разыскиваемого лица при поступлении дополнительной информации в дальнейшем.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Если лицо освобождено из-под стражи согласно пункту 2 настоящей статьи, Запрашиваемая Сторона должна в течение трех (3) суток поставить в известность об этом Запрашивающую Сторону.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9. Допустимость документов и переводов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Документы, заверенные печатью центральных органов Сторон, должны быть допустимыми в процедуре выдачи разыскиваемого лица без дальнейшей сертификации, установления подлинности и легализации.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Запрос о выдаче разыскиваемого лица и необходимые документы должны быть составлены на языке Запрашивающей Стороны и сопровождаться заверенным переводом на английский язык.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10. Решение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Запрашиваемая Сторона принимает решение по запросу о выдаче в соответствии с настоящим Договором и своим национальным законодательством, незамедлительно сообщив о своем решении Запрашивающей Стороне.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Если Запрашиваемая Сторона отказывает в выдаче лица, причины отказа сообщаются Запрашивающей Стороне.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В случае отказа в выдаче по формальным основаниям, Запрашивающая Сторона вправе направить новый запрос о выдаче разыскиваемого лица. При направлении нового запроса о выдаче эти формальности должны быть учтены.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Запрашиваемая Сторона вправе по запросу о предварительном аресте Запрашивающей Стороны удовлетворить выдачу в случае дачи согласия на экстрадицию разыскиваемым лицом компетентным органам Запрашиваемой Стороны.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11. Специальное правило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Лицо, выданное в соответствии с настоящим Договором, не может быть задержано, подвергнуто уголовному преследованию или осуждено Запрашивающей Стороной, кроме как </w:t>
      </w:r>
      <w:proofErr w:type="gramStart"/>
      <w:r w:rsidRPr="008F6E2C">
        <w:rPr>
          <w:rStyle w:val="s0"/>
          <w:color w:val="auto"/>
          <w:sz w:val="28"/>
          <w:szCs w:val="28"/>
        </w:rPr>
        <w:t>за</w:t>
      </w:r>
      <w:proofErr w:type="gramEnd"/>
      <w:r w:rsidRPr="008F6E2C">
        <w:rPr>
          <w:rStyle w:val="s0"/>
          <w:color w:val="auto"/>
          <w:sz w:val="28"/>
          <w:szCs w:val="28"/>
        </w:rPr>
        <w:t>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любое преступление, по которому состоялась выдача, либо за преступление с другим наименованием, но основанное на тех же действиях или </w:t>
      </w:r>
      <w:proofErr w:type="gramStart"/>
      <w:r w:rsidRPr="008F6E2C">
        <w:rPr>
          <w:rStyle w:val="s0"/>
          <w:color w:val="auto"/>
          <w:sz w:val="28"/>
          <w:szCs w:val="28"/>
        </w:rPr>
        <w:t>бездействии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как и преступление, за которое выдача была удовлетворена, если такое преступление влечет за собой выдачу или за менее тяжкое преступление; или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lastRenderedPageBreak/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любое преступление, совершенное до выдачи и наказывающееся по законодательству Запрашивающей Стороны штрафом или лишением свободы на срок не более одного года; или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любое преступление, совершенное после выдачи; или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любое преступление, по которому получено согласие компетентного органа Запрашиваемой Стороны на уголовное преследование или осуждение выданного лица. С этой целью</w:t>
      </w:r>
      <w:proofErr w:type="gramStart"/>
      <w:r w:rsidRPr="008F6E2C">
        <w:rPr>
          <w:rStyle w:val="s0"/>
          <w:color w:val="auto"/>
          <w:sz w:val="28"/>
          <w:szCs w:val="28"/>
        </w:rPr>
        <w:t>:</w:t>
      </w:r>
      <w:proofErr w:type="gramEnd"/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rStyle w:val="s0"/>
          <w:color w:val="auto"/>
          <w:sz w:val="28"/>
          <w:szCs w:val="28"/>
        </w:rPr>
        <w:t>і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Запрашиваемая Сторона может запросить направление документов, указанных в </w:t>
      </w:r>
      <w:bookmarkStart w:id="2" w:name="sub1004287450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"jl:31626338.70000%20"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7</w:t>
      </w:r>
      <w:r w:rsidRPr="008F6E2C">
        <w:rPr>
          <w:rStyle w:val="s0"/>
          <w:color w:val="auto"/>
          <w:sz w:val="28"/>
          <w:szCs w:val="28"/>
        </w:rPr>
        <w:fldChar w:fldCharType="end"/>
      </w:r>
      <w:r w:rsidRPr="008F6E2C">
        <w:rPr>
          <w:rStyle w:val="s0"/>
          <w:color w:val="auto"/>
          <w:sz w:val="28"/>
          <w:szCs w:val="28"/>
        </w:rPr>
        <w:t xml:space="preserve"> настоящего Договора;</w:t>
      </w:r>
      <w:proofErr w:type="gramEnd"/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rStyle w:val="s0"/>
          <w:color w:val="auto"/>
          <w:sz w:val="28"/>
          <w:szCs w:val="28"/>
        </w:rPr>
        <w:t>ii</w:t>
      </w:r>
      <w:proofErr w:type="spellEnd"/>
      <w:r w:rsidRPr="008F6E2C">
        <w:rPr>
          <w:rStyle w:val="s0"/>
          <w:color w:val="auto"/>
          <w:sz w:val="28"/>
          <w:szCs w:val="28"/>
        </w:rPr>
        <w:t>) выданное лицо может быть арестовано компетентными органами Запрашивающей Стороны на период не более ста восьмидесяти (180) суток, пока Запрашиваемой Стороной рассматривается запрос; и</w:t>
      </w:r>
      <w:proofErr w:type="gramEnd"/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rStyle w:val="s0"/>
          <w:color w:val="auto"/>
          <w:sz w:val="28"/>
          <w:szCs w:val="28"/>
        </w:rPr>
        <w:t>iii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) если Запрашивающая Сторона не предпринимала меры для ареста выданного лица, предоставление копии решения/ордера суда об аресте, как предусмотрено в </w:t>
      </w:r>
      <w:hyperlink r:id="rId6" w:history="1">
        <w:r w:rsidRPr="008F6E2C">
          <w:rPr>
            <w:rStyle w:val="a3"/>
            <w:color w:val="auto"/>
            <w:sz w:val="28"/>
            <w:szCs w:val="28"/>
            <w:u w:val="none"/>
          </w:rPr>
          <w:t>подпункте а) пункта 2 статьи 7</w:t>
        </w:r>
      </w:hyperlink>
      <w:r w:rsidRPr="008F6E2C">
        <w:rPr>
          <w:rStyle w:val="s0"/>
          <w:color w:val="auto"/>
          <w:sz w:val="28"/>
          <w:szCs w:val="28"/>
        </w:rPr>
        <w:t xml:space="preserve"> настоящего Договора, не требуется.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В этом случае выданное лицо может быть подвергнуто уголовному преследованию, но дело не передается в суд Запрашивающей Стороны пока компетентные органы Запрашиваемой Стороны на дали на это согласие. Если лицо уже осуждено в Запрашивающей Стороне, приговор не может быть приведен в исполнение, за исключением приговора, соответствующего положениям подпункта </w:t>
      </w: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пункта 1 настоящей статьи.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Без согласия Запрашиваемой Стороны лицо, выданное в соответствии с настоящим Договором, не может быть </w:t>
      </w:r>
      <w:proofErr w:type="spellStart"/>
      <w:r w:rsidRPr="008F6E2C">
        <w:rPr>
          <w:rStyle w:val="s0"/>
          <w:color w:val="auto"/>
          <w:sz w:val="28"/>
          <w:szCs w:val="28"/>
        </w:rPr>
        <w:t>реэкстрадировано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 или передано Запрашивающей Стороной третьему государству за любое преступление, совершенное до его выдачи.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Пункты 1 и 2 настоящей статьи не должны препятствовать задержанию, уголовному преследованию, осуждению выданного лица, или его </w:t>
      </w:r>
      <w:proofErr w:type="spellStart"/>
      <w:r w:rsidRPr="008F6E2C">
        <w:rPr>
          <w:rStyle w:val="s0"/>
          <w:color w:val="auto"/>
          <w:sz w:val="28"/>
          <w:szCs w:val="28"/>
        </w:rPr>
        <w:t>реэкстрадиции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 или передаче третьему государству, если: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после выдачи лицо покинуло территорию Запрашивающей Стороны и затем добровольно возвратилось обратно; или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указанное лицо не покинуло территорию Запрашивающей Стороны в течение сорока пяти (45) дней с момента, когда имело возможность свободно это сделать.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12. Арест с целью выдачи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По запросу Запрашивающей Стороны разыскиваемое лицо может быть арестовано до получения запроса о его выдаче.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Запрос на предварительный арест должен быть направлен напрямую между центральными органами.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Запрос на предварительный арест должен содержать: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описание разыскиваемого лица;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если известно, местонахождение разыскиваемого лица;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краткое описание преступления, время и место его совершения;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применяемые положения уголовного закона;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lastRenderedPageBreak/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ссылку на решение/ордер суда об аресте или на приговор суда в отношении разыскиваемого лица; 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>) гарантии того, что запрос о выдаче разыскиваемого лица будет представлен в сроки, установленные настоящим Договором. Запрос на предварительный арест может быть передан центральными органами Сторон напрямую с использованием технических средств коммуникаций. Оригинал запроса должен быть направлен одновременно почтой.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Запрашиваемая Сторона обязана незамедлительно проинформировать Запрашивающую Сторону о результатах рассмотрения запроса о предварительном аресте.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4. Если по истечении шестидесяти (60) суток </w:t>
      </w:r>
      <w:proofErr w:type="gramStart"/>
      <w:r w:rsidRPr="008F6E2C">
        <w:rPr>
          <w:rStyle w:val="s0"/>
          <w:color w:val="auto"/>
          <w:sz w:val="28"/>
          <w:szCs w:val="28"/>
        </w:rPr>
        <w:t>с даты ареста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лица центральный орган Запрашиваемой Стороны не получил запроса о выдаче, арестованное лицо освобождается. Освобождение лица не должно препятствовать повторному аресту с целью экстрадиции, если Запрашиваемая Сторона запрос о выдаче получит позднее.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   </w:t>
      </w: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 xml:space="preserve">Статья 13. Запросы о выдаче или передаче, 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proofErr w:type="gramStart"/>
      <w:r w:rsidRPr="008F6E2C">
        <w:rPr>
          <w:rStyle w:val="s1"/>
          <w:color w:val="auto"/>
          <w:sz w:val="28"/>
          <w:szCs w:val="28"/>
        </w:rPr>
        <w:t>Направленные</w:t>
      </w:r>
      <w:proofErr w:type="gramEnd"/>
      <w:r>
        <w:rPr>
          <w:rStyle w:val="s1"/>
          <w:color w:val="auto"/>
          <w:sz w:val="28"/>
          <w:szCs w:val="28"/>
        </w:rPr>
        <w:t xml:space="preserve"> </w:t>
      </w:r>
      <w:r w:rsidRPr="008F6E2C">
        <w:rPr>
          <w:rStyle w:val="s1"/>
          <w:color w:val="auto"/>
          <w:sz w:val="28"/>
          <w:szCs w:val="28"/>
        </w:rPr>
        <w:t>несколькими государствами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Если Запрашиваемая Сторона получает запрос о выдаче в отношении одного и того же лица от одного или более государств, в том числе и от Запрашивающей Стороны за одно и то же или за разные преступления, Запрашиваемая Сторона по своему усмотрению определяет какому государству выдаст данное лицо.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Если Румыния получает в отношении одного и того же лица за одно и то же или за разные преступления запрос о выдаче от Республики Казахстан, а также запрос о передаче, базирующийся на Европейском ордере на арест, то ее компетентные органы определяют какому государству будет выдано или, соответственно, передано разыскиваемое лицо.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Принимая решение в соответствии с пунктами 1 и 2 настоящей статьи, Запрашиваемая Сторона должна учесть все соответствующие элементы, включая, </w:t>
      </w:r>
      <w:proofErr w:type="gramStart"/>
      <w:r w:rsidRPr="008F6E2C">
        <w:rPr>
          <w:rStyle w:val="s0"/>
          <w:color w:val="auto"/>
          <w:sz w:val="28"/>
          <w:szCs w:val="28"/>
        </w:rPr>
        <w:t>но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не ограничиваясь, следующим: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a</w:t>
      </w:r>
      <w:proofErr w:type="spellEnd"/>
      <w:r w:rsidRPr="008F6E2C">
        <w:rPr>
          <w:rStyle w:val="s0"/>
          <w:color w:val="auto"/>
          <w:sz w:val="28"/>
          <w:szCs w:val="28"/>
        </w:rPr>
        <w:t>) направлены ли запросы на основании международных договоров;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b</w:t>
      </w:r>
      <w:proofErr w:type="spellEnd"/>
      <w:r w:rsidRPr="008F6E2C">
        <w:rPr>
          <w:rStyle w:val="s0"/>
          <w:color w:val="auto"/>
          <w:sz w:val="28"/>
          <w:szCs w:val="28"/>
        </w:rPr>
        <w:t>) место, где каждое преступление было совершено;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c</w:t>
      </w:r>
      <w:proofErr w:type="spellEnd"/>
      <w:r w:rsidRPr="008F6E2C">
        <w:rPr>
          <w:rStyle w:val="s0"/>
          <w:color w:val="auto"/>
          <w:sz w:val="28"/>
          <w:szCs w:val="28"/>
        </w:rPr>
        <w:t>) интересы Запрашивающих государств;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d</w:t>
      </w:r>
      <w:proofErr w:type="spellEnd"/>
      <w:r w:rsidRPr="008F6E2C">
        <w:rPr>
          <w:rStyle w:val="s0"/>
          <w:color w:val="auto"/>
          <w:sz w:val="28"/>
          <w:szCs w:val="28"/>
        </w:rPr>
        <w:t>) тяжесть преступлений;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e</w:t>
      </w:r>
      <w:proofErr w:type="spellEnd"/>
      <w:r w:rsidRPr="008F6E2C">
        <w:rPr>
          <w:rStyle w:val="s0"/>
          <w:color w:val="auto"/>
          <w:sz w:val="28"/>
          <w:szCs w:val="28"/>
        </w:rPr>
        <w:t>) гражданство потерпевшего;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f</w:t>
      </w:r>
      <w:proofErr w:type="spellEnd"/>
      <w:r w:rsidRPr="008F6E2C">
        <w:rPr>
          <w:rStyle w:val="s0"/>
          <w:color w:val="auto"/>
          <w:sz w:val="28"/>
          <w:szCs w:val="28"/>
        </w:rPr>
        <w:t>) место жительства разыскиваемого лица;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g</w:t>
      </w:r>
      <w:proofErr w:type="spellEnd"/>
      <w:r w:rsidRPr="008F6E2C">
        <w:rPr>
          <w:rStyle w:val="s0"/>
          <w:color w:val="auto"/>
          <w:sz w:val="28"/>
          <w:szCs w:val="28"/>
        </w:rPr>
        <w:t>) возможность последующей выдачи между запрашивающими государствами; и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rStyle w:val="s0"/>
          <w:color w:val="auto"/>
          <w:sz w:val="28"/>
          <w:szCs w:val="28"/>
        </w:rPr>
        <w:t>h</w:t>
      </w:r>
      <w:proofErr w:type="spellEnd"/>
      <w:r w:rsidRPr="008F6E2C">
        <w:rPr>
          <w:rStyle w:val="s0"/>
          <w:color w:val="auto"/>
          <w:sz w:val="28"/>
          <w:szCs w:val="28"/>
        </w:rPr>
        <w:t>) хронологический порядок получения запросов из запрашивающих государств. </w:t>
      </w: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14. Передача выданного лица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Если Запрашиваемая Сторона удовлетворяет запрос о выдаче, Стороны незамедлительно согласовывают дату, место и любой другой соответствующий вопрос, относящийся к передаче разыскиваемого лица. Запрашивающей Стороне сообщается о длительности периода, в течение которого разыскиваемое лицо содержалось под арестом с целью выдачи.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Временной период для передачи выданного лица составляет сорок (40) дней с даты, когда Запрашивающая Сторона получила решение по запросу о выдаче.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Если в течение периода, указанного в пункте 2 настоящей статьи, Запрашивающая Сторона не принимает выданное лицо, Запрашиваемая Сторона незамедлительно освобождает это лицо и может отклонить новый запрос о выдаче в отношении этого лица за то же самое преступление, за исключением случая, предусмотренного пунктом 4 настоящей статьи.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При не зависящих от Сторон обстоятельствах, препятствующих передаче или получению выданного лица, центральные органы Сторон должны согласовать новую дату и другие необходимые условия передачи.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5. Если после передачи выданное лицо скрылось от уголовного преследования или уклонилось от исполнения приговора суда и возвратилось на территорию Запрашиваемой Стороны, Запрашиваемая Сторона вправе повторно его </w:t>
      </w:r>
      <w:proofErr w:type="spellStart"/>
      <w:r w:rsidRPr="008F6E2C">
        <w:rPr>
          <w:rStyle w:val="s0"/>
          <w:color w:val="auto"/>
          <w:sz w:val="28"/>
          <w:szCs w:val="28"/>
        </w:rPr>
        <w:t>экстрадировать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 на основании нового запроса о выдаче. В этом случае необходимость предоставления к запросу о выдаче документов, перечисленных в </w:t>
      </w:r>
      <w:hyperlink r:id="rId7" w:history="1">
        <w:r w:rsidRPr="008F6E2C">
          <w:rPr>
            <w:rStyle w:val="a3"/>
            <w:color w:val="auto"/>
            <w:sz w:val="28"/>
            <w:szCs w:val="28"/>
            <w:u w:val="none"/>
          </w:rPr>
          <w:t>статье 7</w:t>
        </w:r>
      </w:hyperlink>
      <w:bookmarkEnd w:id="2"/>
      <w:r w:rsidRPr="008F6E2C">
        <w:rPr>
          <w:rStyle w:val="s0"/>
          <w:color w:val="auto"/>
          <w:sz w:val="28"/>
          <w:szCs w:val="28"/>
        </w:rPr>
        <w:t xml:space="preserve"> настоящего Договора, не требуется.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6. Время содержания лица под стражей с целью выдачи, включая домашний арест, засчитывается в общий срок исполнения приговора суда, вынесенного в Запрашивающей Стороне.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15. Отсрочка выдачи или выдача на время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Если в отношении разыскиваемого лица осуществляется уголовное преследование или оно отбывает наказание в Запрашиваемой Стороне за совершение иного преступления, чем то, за которое запрашивается выдача, Запрашиваемая Сторона вправе после принятия решения о выдаче лица отсрочить его передачу до окончания судебного разбирательства или до полного исполнения приговора суда. В случае такой отсрочки Запрашиваемая Сторона незамедлительно уведомляет об этом Запрашивающую Сторону.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Тем не менее, по запросу Запрашивающей Стороны Запрашиваемая Сторона вправе временно выдать разыскиваемое лицо Запрашивающей Стороне на взаимно согласованных условиях между центральными органами. Лицо, выданное на время, содержится под стражей в течение периода пребывания на территории Запрашивающей Стороны и вновь передается Запрашиваемой Стороне в оговоренный центральными органами срок. Время содержания лица под стражей засчитывается в общий срок исполнения приговора суда, вынесенного в Запрашиваемой Стороне.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 xml:space="preserve">3. Передача выданного лица также может быть отсрочена, когда она из-за состояния здоровья лица может поставить под угрозу его жизнь или ухудшить состояние его здоровья. В этом случае необходимо, чтобы Запрашиваемая Сторона </w:t>
      </w:r>
      <w:proofErr w:type="gramStart"/>
      <w:r w:rsidRPr="008F6E2C">
        <w:rPr>
          <w:rStyle w:val="s0"/>
          <w:color w:val="auto"/>
          <w:sz w:val="28"/>
          <w:szCs w:val="28"/>
        </w:rPr>
        <w:t>предоставила Запрашивающей Стороне развернутый медицинский отчет</w:t>
      </w:r>
      <w:proofErr w:type="gramEnd"/>
      <w:r w:rsidRPr="008F6E2C">
        <w:rPr>
          <w:rStyle w:val="s0"/>
          <w:color w:val="auto"/>
          <w:sz w:val="28"/>
          <w:szCs w:val="28"/>
        </w:rPr>
        <w:t>, выданный ее компетентным медицинским учреждением.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16. Изъятие и передача имущества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По запросу Запрашивающей Стороны Запрашиваемая Сторона в соответствии со своим национальным законодательством должна изъять, конфисковать и передать любое имущество, обнаруженное на своей территории, которое было добыто в результате преступления или может послужить доказательством. В этом случае имущество передается Запрашивающей Стороне, по возможности, во время передачи выданного лица.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С согласия Запрашиваемой Стороны, имущество, указанное в пункте 1 настоящей статьи, может быть передано по запросу Запрашивающей Стороне даже в случае невозможности выдачи лица.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Запрашиваемая Сторона для проведения другого уголовного разбирательства вправе временно оставить у себя имущество, указанное в пункте 1 настоящей статьи, или передать его на условиях возврата.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Передача Запрашивающей Стороне изъятого или конфискованного имущества осуществляется без ущемления прав Запрашиваемой Стороны или третьих сторон. По запросу Запрашиваемой Стороны или третьей стороны Запрашивающая Сторона незамедлительно и безвозмездно возвращает полученное имущество, соразмерно правам этих сторон на такое имущество, в течение одного (1) месяца после завершения судебного разбирательства, если Стороны не договорятся об ином.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Default="007008E8" w:rsidP="007008E8">
      <w:pPr>
        <w:jc w:val="center"/>
        <w:rPr>
          <w:rStyle w:val="s1"/>
          <w:color w:val="auto"/>
          <w:sz w:val="28"/>
          <w:szCs w:val="28"/>
        </w:rPr>
      </w:pP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17. Транзит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Каждая Сторона в соответствии со своим национальным законодательством и без ущемления своих интересов вправе разрешить транзит через свою территорию лица, выданного другой Стороне третьим государством.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Для этого Запрашивающая Сторона направляет Запрашиваемой Стороне через центральные органы либо, в особенно срочных случаях, через Интерпол, запрос о транзите, содержащий личные данные перевозимого лица, сведения о его гражданстве и краткое изложение обстоятельств дела. Запрос о транзите сопровождается копией документа, подтверждающего выдачу лица.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Запрашиваемая Сторона должна содержать под стражей перевозимое по своей территории лицо.</w:t>
      </w:r>
    </w:p>
    <w:p w:rsidR="007008E8" w:rsidRDefault="007008E8" w:rsidP="007008E8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4. Разрешение на транзит не требуется, если транзит осуществляется воздушным транспортом и посадка на территории государства транзита не запланирована. В случае незапланированной посадки на территории государства транзита, государство, осуществляющее транзит, незамедлительно уведомляет об этом государство транзита, и государство транзита должно содержать под стражей перевозимое лицо сроком до пятнадцати (15) суток, в ожидании запроса о разрешении на транзит, который предусмотрен пунктом 2 настоящей статьи.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18. Расходы и представительство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Запрашиваемая Сторона несет на своей территории расходы, связанные с арестом лица с целью экстрадиции Запрашивающей Стороне, расходы, связанные с изъятием и хранением имущества, предусмотренного </w:t>
      </w:r>
      <w:bookmarkStart w:id="3" w:name="sub1004287614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"jl:31626338.160000%20"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статьей 16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3"/>
      <w:r w:rsidRPr="008F6E2C">
        <w:rPr>
          <w:rStyle w:val="s0"/>
          <w:color w:val="auto"/>
          <w:sz w:val="28"/>
          <w:szCs w:val="28"/>
        </w:rPr>
        <w:t xml:space="preserve"> настоящего Договора, а также расходы, которые могут возникнуть в процессе выдачи.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Запрашивающая Сторона несет расходы, связанные транспортировкой выданного лица и любого имущества, переданного Запрашиваемой Стороной.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Запрашиваемая Сторона обеспечивает на своей территории консультации, юридическую помощь и представительство в своих судах и представляет интересы Запрашивающей Стороны в любых разбирательствах, возникающих из процедуры выдачи.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19. Информирование о результатах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Запрашивающая Сторона предоставляет информацию об уголовном преследовании, судебном разбирательстве либо о приведении приговора суда в исполнение, вынесенного в отношении выданного лица, либо информацию о </w:t>
      </w:r>
      <w:proofErr w:type="spellStart"/>
      <w:r w:rsidRPr="008F6E2C">
        <w:rPr>
          <w:rStyle w:val="s0"/>
          <w:color w:val="auto"/>
          <w:sz w:val="28"/>
          <w:szCs w:val="28"/>
        </w:rPr>
        <w:t>реэкстрадиции</w:t>
      </w:r>
      <w:proofErr w:type="spellEnd"/>
      <w:r w:rsidRPr="008F6E2C">
        <w:rPr>
          <w:rStyle w:val="s0"/>
          <w:color w:val="auto"/>
          <w:sz w:val="28"/>
          <w:szCs w:val="28"/>
        </w:rPr>
        <w:t xml:space="preserve"> выданного лица третьему государству. В </w:t>
      </w:r>
      <w:proofErr w:type="gramStart"/>
      <w:r w:rsidRPr="008F6E2C">
        <w:rPr>
          <w:rStyle w:val="s0"/>
          <w:color w:val="auto"/>
          <w:sz w:val="28"/>
          <w:szCs w:val="28"/>
        </w:rPr>
        <w:t>связи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с чем центральный орган Запрашивающей Стороны предоставляет копии соответствующих решений.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20. Соотношение с другими международными договорами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Настоящий Договор не затрагивает прав и обязатель</w:t>
      </w:r>
      <w:proofErr w:type="gramStart"/>
      <w:r w:rsidRPr="008F6E2C">
        <w:rPr>
          <w:rStyle w:val="s0"/>
          <w:color w:val="auto"/>
          <w:sz w:val="28"/>
          <w:szCs w:val="28"/>
        </w:rPr>
        <w:t>ств Ст</w:t>
      </w:r>
      <w:proofErr w:type="gramEnd"/>
      <w:r w:rsidRPr="008F6E2C">
        <w:rPr>
          <w:rStyle w:val="s0"/>
          <w:color w:val="auto"/>
          <w:sz w:val="28"/>
          <w:szCs w:val="28"/>
        </w:rPr>
        <w:t>орон, вытекающих из других международных договоров, участницами которых они являются, а для Румынии также вытекающих из ее членства в Европейском Союзе.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21. Урегулирование разногласий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Любые разногласия, возникающие в ходе применения или толкования настоящего Договора, разрешаются путем проведения консультаций и переговоров между центральными органами Сторонами.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22. Заключительные положения</w:t>
      </w:r>
    </w:p>
    <w:p w:rsidR="007008E8" w:rsidRPr="008F6E2C" w:rsidRDefault="007008E8" w:rsidP="007008E8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Настоящий Договор заключается на неопределенный срок и вступает в силу по истечении тридцати (30) дней </w:t>
      </w:r>
      <w:proofErr w:type="gramStart"/>
      <w:r w:rsidRPr="008F6E2C">
        <w:rPr>
          <w:rStyle w:val="s0"/>
          <w:color w:val="auto"/>
          <w:sz w:val="28"/>
          <w:szCs w:val="28"/>
        </w:rPr>
        <w:t>с даты получения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настоящий Договор по взаимному согласию Сторон могут вноситься изменения и дополнения, которые оформляются отдельными протоколами, являющимися его неотъемлемыми частями, которые вступают в силу в порядке, предусмотренном пункте 1 настоящей статьи.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Настоящий Договор прекращает свое действие по истечении ста восьмидесяти (180) дней с даты получения по дипломатическим каналам одной из Сторон письменного уведомления другой Сторон</w:t>
      </w:r>
      <w:proofErr w:type="gramStart"/>
      <w:r w:rsidRPr="008F6E2C">
        <w:rPr>
          <w:rStyle w:val="s0"/>
          <w:color w:val="auto"/>
          <w:sz w:val="28"/>
          <w:szCs w:val="28"/>
        </w:rPr>
        <w:t>ы о ее</w:t>
      </w:r>
      <w:proofErr w:type="gramEnd"/>
      <w:r w:rsidRPr="008F6E2C">
        <w:rPr>
          <w:rStyle w:val="s0"/>
          <w:color w:val="auto"/>
          <w:sz w:val="28"/>
          <w:szCs w:val="28"/>
        </w:rPr>
        <w:t xml:space="preserve"> намерении прекратить действие Договора.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В случае прекращения действия настоящего Договора мероприятия по выдаче лиц, которые начаты в период его действия, остаются в силе до полного их выполнения.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5. Действия настоящего Договора также распространяются на преступления, совершенные до его вступления в силу.</w:t>
      </w:r>
    </w:p>
    <w:p w:rsidR="007008E8" w:rsidRPr="008F6E2C" w:rsidRDefault="007008E8" w:rsidP="007008E8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В УДОСТОВЕРЕНИИ ЧЕГО, </w:t>
      </w:r>
      <w:proofErr w:type="gramStart"/>
      <w:r w:rsidRPr="008F6E2C">
        <w:rPr>
          <w:rStyle w:val="s0"/>
          <w:color w:val="auto"/>
          <w:sz w:val="28"/>
          <w:szCs w:val="28"/>
        </w:rPr>
        <w:t>нижеподписавшиеся</w:t>
      </w:r>
      <w:proofErr w:type="gramEnd"/>
      <w:r w:rsidRPr="008F6E2C">
        <w:rPr>
          <w:rStyle w:val="s0"/>
          <w:color w:val="auto"/>
          <w:sz w:val="28"/>
          <w:szCs w:val="28"/>
        </w:rPr>
        <w:t>, будучи должным образом на то уполномоченными, подписали настоящий Договор.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7008E8" w:rsidRPr="008F6E2C" w:rsidRDefault="007008E8" w:rsidP="007008E8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СОВЕРШЕНО в Бухаресте 14 ноября 2014 года в двух экземплярах, каждый на казахском, румынском и английском языках, причем все тексты являются аутентичными.</w:t>
      </w:r>
    </w:p>
    <w:p w:rsidR="007008E8" w:rsidRPr="008F6E2C" w:rsidRDefault="007008E8" w:rsidP="007008E8">
      <w:pPr>
        <w:ind w:firstLine="400"/>
        <w:jc w:val="both"/>
        <w:rPr>
          <w:b/>
          <w:bCs/>
          <w:color w:val="000000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возникновения разногласий в толковании настоящего Договора, текст на английском языке является превалирующим. </w:t>
      </w:r>
    </w:p>
    <w:p w:rsidR="00F444F1" w:rsidRDefault="00F444F1"/>
    <w:p w:rsidR="007008E8" w:rsidRPr="00C93B5E" w:rsidRDefault="007008E8" w:rsidP="007008E8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7008E8" w:rsidRDefault="007008E8"/>
    <w:sectPr w:rsidR="007008E8" w:rsidSect="007008E8">
      <w:head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44" w:rsidRDefault="006C1B44" w:rsidP="007008E8">
      <w:r>
        <w:separator/>
      </w:r>
    </w:p>
  </w:endnote>
  <w:endnote w:type="continuationSeparator" w:id="0">
    <w:p w:rsidR="006C1B44" w:rsidRDefault="006C1B44" w:rsidP="0070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44" w:rsidRDefault="006C1B44" w:rsidP="007008E8">
      <w:r>
        <w:separator/>
      </w:r>
    </w:p>
  </w:footnote>
  <w:footnote w:type="continuationSeparator" w:id="0">
    <w:p w:rsidR="006C1B44" w:rsidRDefault="006C1B44" w:rsidP="0070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54"/>
      <w:docPartObj>
        <w:docPartGallery w:val="Page Numbers (Top of Page)"/>
        <w:docPartUnique/>
      </w:docPartObj>
    </w:sdtPr>
    <w:sdtContent>
      <w:p w:rsidR="007008E8" w:rsidRDefault="007008E8" w:rsidP="007008E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8E8"/>
    <w:rsid w:val="006C1B44"/>
    <w:rsid w:val="007008E8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8E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008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7008E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7008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00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0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l:31626338.700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626338.7000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4073</Words>
  <Characters>23217</Characters>
  <Application>Microsoft Office Word</Application>
  <DocSecurity>0</DocSecurity>
  <Lines>193</Lines>
  <Paragraphs>54</Paragraphs>
  <ScaleCrop>false</ScaleCrop>
  <Company>Microsoft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2017-05-09T12:07:00Z</dcterms:created>
  <dcterms:modified xsi:type="dcterms:W3CDTF">2017-05-09T12:10:00Z</dcterms:modified>
</cp:coreProperties>
</file>