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D1BE" w14:textId="46769142" w:rsidR="009B4255" w:rsidRDefault="009B4255" w:rsidP="006B6CF6">
      <w:pPr>
        <w:jc w:val="right"/>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Жоғарғы Сотының</w:t>
      </w:r>
    </w:p>
    <w:p w14:paraId="1754A1B4" w14:textId="19435091" w:rsidR="009B4255" w:rsidRPr="009B4255" w:rsidRDefault="009B4255" w:rsidP="006B6CF6">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Төрағасы міндетін атқарушының </w:t>
      </w:r>
    </w:p>
    <w:p w14:paraId="16C9EA3F" w14:textId="77777777" w:rsidR="009B4255" w:rsidRDefault="009B4255" w:rsidP="006B6CF6">
      <w:pPr>
        <w:jc w:val="right"/>
        <w:rPr>
          <w:rFonts w:ascii="Times New Roman" w:hAnsi="Times New Roman" w:cs="Times New Roman"/>
          <w:sz w:val="28"/>
          <w:szCs w:val="28"/>
          <w:u w:val="single"/>
          <w:lang w:val="kk-KZ"/>
        </w:rPr>
      </w:pPr>
      <w:r w:rsidRPr="009B4255">
        <w:rPr>
          <w:rFonts w:ascii="Times New Roman" w:hAnsi="Times New Roman" w:cs="Times New Roman"/>
          <w:sz w:val="28"/>
          <w:szCs w:val="28"/>
          <w:lang w:val="kk-KZ"/>
        </w:rPr>
        <w:t>2014</w:t>
      </w:r>
      <w:r>
        <w:rPr>
          <w:rFonts w:ascii="Times New Roman" w:hAnsi="Times New Roman" w:cs="Times New Roman"/>
          <w:sz w:val="28"/>
          <w:szCs w:val="28"/>
          <w:lang w:val="kk-KZ"/>
        </w:rPr>
        <w:t xml:space="preserve"> жылғы </w:t>
      </w:r>
      <w:r w:rsidRPr="009B4255">
        <w:rPr>
          <w:rFonts w:ascii="Times New Roman" w:hAnsi="Times New Roman" w:cs="Times New Roman"/>
          <w:sz w:val="28"/>
          <w:szCs w:val="28"/>
          <w:lang w:val="kk-KZ"/>
        </w:rPr>
        <w:t>«</w:t>
      </w:r>
      <w:r w:rsidRPr="009B4255">
        <w:rPr>
          <w:rFonts w:ascii="Times New Roman" w:hAnsi="Times New Roman" w:cs="Times New Roman"/>
          <w:sz w:val="28"/>
          <w:szCs w:val="28"/>
          <w:u w:val="single"/>
          <w:lang w:val="kk-KZ"/>
        </w:rPr>
        <w:t xml:space="preserve">28» </w:t>
      </w:r>
      <w:r>
        <w:rPr>
          <w:rFonts w:ascii="Times New Roman" w:hAnsi="Times New Roman" w:cs="Times New Roman"/>
          <w:sz w:val="28"/>
          <w:szCs w:val="28"/>
          <w:u w:val="single"/>
          <w:lang w:val="kk-KZ"/>
        </w:rPr>
        <w:t>шілдедегі</w:t>
      </w:r>
      <w:r w:rsidRPr="009B4255">
        <w:rPr>
          <w:rFonts w:ascii="Times New Roman" w:hAnsi="Times New Roman" w:cs="Times New Roman"/>
          <w:sz w:val="28"/>
          <w:szCs w:val="28"/>
          <w:lang w:val="kk-KZ"/>
        </w:rPr>
        <w:t xml:space="preserve"> № </w:t>
      </w:r>
      <w:r w:rsidRPr="009B4255">
        <w:rPr>
          <w:rFonts w:ascii="Times New Roman" w:hAnsi="Times New Roman" w:cs="Times New Roman"/>
          <w:sz w:val="28"/>
          <w:szCs w:val="28"/>
          <w:u w:val="single"/>
          <w:lang w:val="kk-KZ"/>
        </w:rPr>
        <w:t>165</w:t>
      </w:r>
      <w:r w:rsidRPr="009B4255">
        <w:rPr>
          <w:rFonts w:ascii="Times New Roman" w:hAnsi="Times New Roman" w:cs="Times New Roman"/>
          <w:sz w:val="28"/>
          <w:szCs w:val="28"/>
          <w:lang w:val="kk-KZ"/>
        </w:rPr>
        <w:t xml:space="preserve"> өкімімен</w:t>
      </w:r>
    </w:p>
    <w:p w14:paraId="4A101534" w14:textId="0D54256E" w:rsidR="009B4255" w:rsidRPr="009B4255" w:rsidRDefault="009B4255" w:rsidP="006B6CF6">
      <w:pPr>
        <w:jc w:val="right"/>
        <w:rPr>
          <w:rFonts w:ascii="Times New Roman" w:hAnsi="Times New Roman" w:cs="Times New Roman"/>
          <w:sz w:val="28"/>
          <w:szCs w:val="28"/>
          <w:lang w:val="kk-KZ"/>
        </w:rPr>
      </w:pPr>
      <w:r w:rsidRPr="009B4255">
        <w:rPr>
          <w:rFonts w:ascii="Times New Roman" w:hAnsi="Times New Roman" w:cs="Times New Roman"/>
          <w:sz w:val="28"/>
          <w:szCs w:val="28"/>
          <w:lang w:val="kk-KZ"/>
        </w:rPr>
        <w:t>бекітілген</w:t>
      </w:r>
    </w:p>
    <w:p w14:paraId="5E02DA7D" w14:textId="77777777" w:rsidR="006B6CF6" w:rsidRPr="00823D3A" w:rsidRDefault="006B6CF6" w:rsidP="006B6CF6">
      <w:pPr>
        <w:jc w:val="both"/>
        <w:rPr>
          <w:rFonts w:ascii="Times New Roman" w:hAnsi="Times New Roman" w:cs="Times New Roman"/>
          <w:sz w:val="28"/>
          <w:szCs w:val="28"/>
          <w:lang w:val="kk-KZ"/>
        </w:rPr>
      </w:pPr>
    </w:p>
    <w:p w14:paraId="26FD07DC" w14:textId="77777777" w:rsidR="00BF01D0" w:rsidRPr="00823D3A" w:rsidRDefault="00BF01D0" w:rsidP="00BF01D0">
      <w:pPr>
        <w:jc w:val="both"/>
        <w:rPr>
          <w:color w:val="000000" w:themeColor="text1"/>
          <w:lang w:val="kk-KZ"/>
        </w:rPr>
      </w:pPr>
    </w:p>
    <w:p w14:paraId="1EBC63DF" w14:textId="77777777" w:rsidR="005B48D1" w:rsidRPr="00823D3A" w:rsidRDefault="005B48D1" w:rsidP="00BF01D0">
      <w:pPr>
        <w:jc w:val="both"/>
        <w:rPr>
          <w:color w:val="000000" w:themeColor="text1"/>
          <w:lang w:val="kk-KZ"/>
        </w:rPr>
      </w:pPr>
    </w:p>
    <w:p w14:paraId="3C503688" w14:textId="77777777" w:rsidR="005B48D1" w:rsidRPr="00823D3A" w:rsidRDefault="005B48D1" w:rsidP="00BF01D0">
      <w:pPr>
        <w:jc w:val="both"/>
        <w:rPr>
          <w:color w:val="000000" w:themeColor="text1"/>
          <w:lang w:val="kk-KZ"/>
        </w:rPr>
      </w:pPr>
    </w:p>
    <w:p w14:paraId="6C48D50C" w14:textId="77777777" w:rsidR="005B48D1" w:rsidRPr="00823D3A" w:rsidRDefault="005B48D1" w:rsidP="00BF01D0">
      <w:pPr>
        <w:jc w:val="both"/>
        <w:rPr>
          <w:color w:val="000000" w:themeColor="text1"/>
          <w:lang w:val="kk-KZ"/>
        </w:rPr>
      </w:pPr>
    </w:p>
    <w:p w14:paraId="41221ECD" w14:textId="77777777" w:rsidR="005B48D1" w:rsidRPr="00823D3A" w:rsidRDefault="005B48D1" w:rsidP="00BF01D0">
      <w:pPr>
        <w:jc w:val="both"/>
        <w:rPr>
          <w:color w:val="000000" w:themeColor="text1"/>
          <w:lang w:val="kk-KZ"/>
        </w:rPr>
      </w:pPr>
    </w:p>
    <w:p w14:paraId="54235AE3" w14:textId="77777777" w:rsidR="00BF01D0" w:rsidRPr="00823D3A" w:rsidRDefault="00BF01D0" w:rsidP="00BF01D0">
      <w:pPr>
        <w:jc w:val="both"/>
        <w:rPr>
          <w:color w:val="000000" w:themeColor="text1"/>
          <w:lang w:val="kk-KZ"/>
        </w:rPr>
      </w:pPr>
    </w:p>
    <w:p w14:paraId="6B6299BE" w14:textId="77777777" w:rsidR="00BF01D0" w:rsidRPr="00823D3A" w:rsidRDefault="00BF01D0" w:rsidP="00BF01D0">
      <w:pPr>
        <w:jc w:val="both"/>
        <w:rPr>
          <w:color w:val="000000" w:themeColor="text1"/>
          <w:lang w:val="kk-KZ"/>
        </w:rPr>
      </w:pPr>
    </w:p>
    <w:p w14:paraId="40B101B7" w14:textId="77777777" w:rsidR="00BF01D0" w:rsidRPr="00823D3A" w:rsidRDefault="00BF01D0" w:rsidP="00BF01D0">
      <w:pPr>
        <w:jc w:val="both"/>
        <w:rPr>
          <w:color w:val="000000" w:themeColor="text1"/>
          <w:lang w:val="kk-KZ"/>
        </w:rPr>
      </w:pPr>
    </w:p>
    <w:p w14:paraId="1218824C" w14:textId="77777777" w:rsidR="00BF01D0" w:rsidRPr="00823D3A" w:rsidRDefault="00BF01D0" w:rsidP="00BF01D0">
      <w:pPr>
        <w:jc w:val="both"/>
        <w:rPr>
          <w:color w:val="000000" w:themeColor="text1"/>
          <w:lang w:val="kk-KZ"/>
        </w:rPr>
      </w:pPr>
    </w:p>
    <w:p w14:paraId="619B8E56" w14:textId="77777777" w:rsidR="00BF01D0" w:rsidRPr="00823D3A" w:rsidRDefault="00BF01D0" w:rsidP="00BF01D0">
      <w:pPr>
        <w:jc w:val="both"/>
        <w:rPr>
          <w:color w:val="000000" w:themeColor="text1"/>
          <w:lang w:val="kk-KZ"/>
        </w:rPr>
      </w:pPr>
    </w:p>
    <w:p w14:paraId="40E93400" w14:textId="785CDC2D" w:rsidR="009B4255" w:rsidRDefault="009B4255" w:rsidP="00BF01D0">
      <w:pPr>
        <w:jc w:val="center"/>
        <w:rPr>
          <w:b/>
          <w:color w:val="000000" w:themeColor="text1"/>
          <w:sz w:val="44"/>
          <w:szCs w:val="44"/>
          <w:lang w:val="kk-KZ"/>
        </w:rPr>
      </w:pPr>
      <w:r>
        <w:rPr>
          <w:b/>
          <w:color w:val="000000" w:themeColor="text1"/>
          <w:sz w:val="44"/>
          <w:szCs w:val="44"/>
          <w:lang w:val="kk-KZ"/>
        </w:rPr>
        <w:t xml:space="preserve">ҚР сот жүйесін </w:t>
      </w:r>
      <w:r w:rsidRPr="00823D3A">
        <w:rPr>
          <w:b/>
          <w:color w:val="000000" w:themeColor="text1"/>
          <w:sz w:val="44"/>
          <w:szCs w:val="44"/>
          <w:lang w:val="kk-KZ"/>
        </w:rPr>
        <w:t>2020</w:t>
      </w:r>
      <w:r>
        <w:rPr>
          <w:b/>
          <w:color w:val="000000" w:themeColor="text1"/>
          <w:sz w:val="44"/>
          <w:szCs w:val="44"/>
          <w:lang w:val="kk-KZ"/>
        </w:rPr>
        <w:t xml:space="preserve"> жылға дейін ақпараттандыру тұжырымдамасы</w:t>
      </w:r>
    </w:p>
    <w:p w14:paraId="7D116CAD" w14:textId="77777777" w:rsidR="009B4255" w:rsidRPr="009B4255" w:rsidRDefault="009B4255" w:rsidP="00BF01D0">
      <w:pPr>
        <w:jc w:val="center"/>
        <w:rPr>
          <w:b/>
          <w:color w:val="000000" w:themeColor="text1"/>
          <w:sz w:val="44"/>
          <w:szCs w:val="44"/>
          <w:lang w:val="kk-KZ"/>
        </w:rPr>
      </w:pPr>
    </w:p>
    <w:p w14:paraId="726F1352" w14:textId="77777777" w:rsidR="00BF01D0" w:rsidRPr="00823D3A" w:rsidRDefault="00BF01D0" w:rsidP="00BF01D0">
      <w:pPr>
        <w:jc w:val="both"/>
        <w:rPr>
          <w:color w:val="000000" w:themeColor="text1"/>
          <w:lang w:val="kk-KZ"/>
        </w:rPr>
      </w:pPr>
    </w:p>
    <w:p w14:paraId="2A45321E" w14:textId="77777777" w:rsidR="00BF01D0" w:rsidRPr="00823D3A" w:rsidRDefault="00BF01D0" w:rsidP="00BF01D0">
      <w:pPr>
        <w:jc w:val="both"/>
        <w:rPr>
          <w:color w:val="000000" w:themeColor="text1"/>
          <w:lang w:val="kk-KZ"/>
        </w:rPr>
      </w:pPr>
    </w:p>
    <w:p w14:paraId="3BA07028" w14:textId="77777777" w:rsidR="00BF01D0" w:rsidRPr="00823D3A" w:rsidRDefault="00BF01D0" w:rsidP="00BF01D0">
      <w:pPr>
        <w:jc w:val="both"/>
        <w:rPr>
          <w:color w:val="000000" w:themeColor="text1"/>
          <w:lang w:val="kk-KZ"/>
        </w:rPr>
      </w:pPr>
    </w:p>
    <w:p w14:paraId="4C0607CD" w14:textId="77777777" w:rsidR="00BF01D0" w:rsidRPr="00823D3A" w:rsidRDefault="00BF01D0" w:rsidP="00BF01D0">
      <w:pPr>
        <w:jc w:val="both"/>
        <w:rPr>
          <w:color w:val="000000" w:themeColor="text1"/>
          <w:lang w:val="kk-KZ"/>
        </w:rPr>
      </w:pPr>
    </w:p>
    <w:p w14:paraId="1E662C99" w14:textId="77777777" w:rsidR="00BF01D0" w:rsidRPr="00823D3A" w:rsidRDefault="00BF01D0" w:rsidP="00BF01D0">
      <w:pPr>
        <w:jc w:val="both"/>
        <w:rPr>
          <w:color w:val="000000" w:themeColor="text1"/>
          <w:lang w:val="kk-KZ"/>
        </w:rPr>
      </w:pPr>
    </w:p>
    <w:p w14:paraId="50C9BD5A" w14:textId="77777777" w:rsidR="00BF01D0" w:rsidRPr="00823D3A" w:rsidRDefault="00BF01D0" w:rsidP="00BF01D0">
      <w:pPr>
        <w:jc w:val="both"/>
        <w:rPr>
          <w:color w:val="000000" w:themeColor="text1"/>
          <w:lang w:val="kk-KZ"/>
        </w:rPr>
      </w:pPr>
    </w:p>
    <w:p w14:paraId="66720261" w14:textId="77777777" w:rsidR="00BF01D0" w:rsidRPr="00823D3A" w:rsidRDefault="00BF01D0" w:rsidP="00BF01D0">
      <w:pPr>
        <w:jc w:val="both"/>
        <w:rPr>
          <w:color w:val="000000" w:themeColor="text1"/>
          <w:lang w:val="kk-KZ"/>
        </w:rPr>
      </w:pPr>
    </w:p>
    <w:p w14:paraId="3ED23787" w14:textId="77777777" w:rsidR="00BF01D0" w:rsidRPr="00823D3A" w:rsidRDefault="00BF01D0" w:rsidP="00BF01D0">
      <w:pPr>
        <w:jc w:val="both"/>
        <w:rPr>
          <w:color w:val="000000" w:themeColor="text1"/>
          <w:lang w:val="kk-KZ"/>
        </w:rPr>
      </w:pPr>
    </w:p>
    <w:p w14:paraId="21A90C4A" w14:textId="77777777" w:rsidR="00BF01D0" w:rsidRPr="00823D3A" w:rsidRDefault="00BF01D0" w:rsidP="00BF01D0">
      <w:pPr>
        <w:jc w:val="both"/>
        <w:rPr>
          <w:color w:val="000000" w:themeColor="text1"/>
          <w:lang w:val="kk-KZ"/>
        </w:rPr>
      </w:pPr>
    </w:p>
    <w:p w14:paraId="6D4928FB" w14:textId="77777777" w:rsidR="00BF01D0" w:rsidRPr="00823D3A" w:rsidRDefault="00BF01D0" w:rsidP="00BF01D0">
      <w:pPr>
        <w:jc w:val="both"/>
        <w:rPr>
          <w:color w:val="000000" w:themeColor="text1"/>
          <w:lang w:val="kk-KZ"/>
        </w:rPr>
      </w:pPr>
    </w:p>
    <w:p w14:paraId="7FD8B25C" w14:textId="77777777" w:rsidR="00BF01D0" w:rsidRPr="00823D3A" w:rsidRDefault="00BF01D0" w:rsidP="00BF01D0">
      <w:pPr>
        <w:jc w:val="both"/>
        <w:rPr>
          <w:color w:val="000000" w:themeColor="text1"/>
          <w:lang w:val="kk-KZ"/>
        </w:rPr>
      </w:pPr>
    </w:p>
    <w:p w14:paraId="373F7F9D" w14:textId="77777777" w:rsidR="00BF01D0" w:rsidRPr="00823D3A" w:rsidRDefault="00BF01D0" w:rsidP="00BF01D0">
      <w:pPr>
        <w:jc w:val="both"/>
        <w:rPr>
          <w:color w:val="000000" w:themeColor="text1"/>
          <w:lang w:val="kk-KZ"/>
        </w:rPr>
      </w:pPr>
    </w:p>
    <w:p w14:paraId="1A0F7E2F" w14:textId="77777777" w:rsidR="00BF01D0" w:rsidRPr="00823D3A" w:rsidRDefault="00BF01D0" w:rsidP="00BF01D0">
      <w:pPr>
        <w:jc w:val="both"/>
        <w:rPr>
          <w:color w:val="000000" w:themeColor="text1"/>
          <w:lang w:val="kk-KZ"/>
        </w:rPr>
      </w:pPr>
    </w:p>
    <w:p w14:paraId="5F6883E0" w14:textId="77777777" w:rsidR="00BF01D0" w:rsidRPr="00823D3A" w:rsidRDefault="00BF01D0" w:rsidP="00BF01D0">
      <w:pPr>
        <w:jc w:val="both"/>
        <w:rPr>
          <w:color w:val="000000" w:themeColor="text1"/>
          <w:lang w:val="kk-KZ"/>
        </w:rPr>
      </w:pPr>
    </w:p>
    <w:p w14:paraId="4798080F" w14:textId="77777777" w:rsidR="00BF01D0" w:rsidRPr="00823D3A" w:rsidRDefault="00BF01D0" w:rsidP="00BF01D0">
      <w:pPr>
        <w:jc w:val="both"/>
        <w:rPr>
          <w:color w:val="000000" w:themeColor="text1"/>
          <w:lang w:val="kk-KZ"/>
        </w:rPr>
      </w:pPr>
    </w:p>
    <w:p w14:paraId="2E79FF91" w14:textId="77777777" w:rsidR="00BF01D0" w:rsidRPr="00823D3A" w:rsidRDefault="00BF01D0" w:rsidP="00BF01D0">
      <w:pPr>
        <w:jc w:val="both"/>
        <w:rPr>
          <w:color w:val="000000" w:themeColor="text1"/>
          <w:lang w:val="kk-KZ"/>
        </w:rPr>
      </w:pPr>
    </w:p>
    <w:p w14:paraId="194E2888" w14:textId="77777777" w:rsidR="00BF01D0" w:rsidRPr="00823D3A" w:rsidRDefault="00BF01D0" w:rsidP="00BF01D0">
      <w:pPr>
        <w:jc w:val="both"/>
        <w:rPr>
          <w:color w:val="000000" w:themeColor="text1"/>
          <w:lang w:val="kk-KZ"/>
        </w:rPr>
      </w:pPr>
    </w:p>
    <w:p w14:paraId="6675AE7D" w14:textId="77777777" w:rsidR="00BF01D0" w:rsidRPr="00823D3A" w:rsidRDefault="00BF01D0" w:rsidP="00BF01D0">
      <w:pPr>
        <w:jc w:val="both"/>
        <w:rPr>
          <w:color w:val="000000" w:themeColor="text1"/>
          <w:lang w:val="kk-KZ"/>
        </w:rPr>
      </w:pPr>
    </w:p>
    <w:p w14:paraId="4BB3DD62" w14:textId="77777777" w:rsidR="00BF01D0" w:rsidRPr="00823D3A" w:rsidRDefault="00BF01D0" w:rsidP="00BF01D0">
      <w:pPr>
        <w:jc w:val="both"/>
        <w:rPr>
          <w:color w:val="000000" w:themeColor="text1"/>
          <w:lang w:val="kk-KZ"/>
        </w:rPr>
      </w:pPr>
    </w:p>
    <w:p w14:paraId="4E40C8A0" w14:textId="77777777" w:rsidR="00BF01D0" w:rsidRPr="00823D3A" w:rsidRDefault="00BF01D0" w:rsidP="00BF01D0">
      <w:pPr>
        <w:jc w:val="both"/>
        <w:rPr>
          <w:color w:val="000000" w:themeColor="text1"/>
          <w:lang w:val="kk-KZ"/>
        </w:rPr>
      </w:pPr>
    </w:p>
    <w:p w14:paraId="265D7BAB" w14:textId="77777777" w:rsidR="00BF01D0" w:rsidRPr="00823D3A" w:rsidRDefault="00BF01D0" w:rsidP="00BF01D0">
      <w:pPr>
        <w:jc w:val="both"/>
        <w:rPr>
          <w:color w:val="000000" w:themeColor="text1"/>
          <w:lang w:val="kk-KZ"/>
        </w:rPr>
      </w:pPr>
    </w:p>
    <w:p w14:paraId="5C87EB83" w14:textId="77777777" w:rsidR="00BF01D0" w:rsidRPr="00823D3A" w:rsidRDefault="00BF01D0" w:rsidP="00BF01D0">
      <w:pPr>
        <w:jc w:val="both"/>
        <w:rPr>
          <w:color w:val="000000" w:themeColor="text1"/>
          <w:lang w:val="kk-KZ"/>
        </w:rPr>
      </w:pPr>
    </w:p>
    <w:p w14:paraId="4E807AF0" w14:textId="77777777" w:rsidR="00BF01D0" w:rsidRPr="00823D3A" w:rsidRDefault="00BF01D0" w:rsidP="00BF01D0">
      <w:pPr>
        <w:jc w:val="both"/>
        <w:rPr>
          <w:color w:val="000000" w:themeColor="text1"/>
          <w:lang w:val="kk-KZ"/>
        </w:rPr>
      </w:pPr>
    </w:p>
    <w:p w14:paraId="6293472F" w14:textId="797E6C97" w:rsidR="00BF01D0" w:rsidRPr="00BF01D0" w:rsidRDefault="00BF01D0" w:rsidP="00BF01D0">
      <w:pPr>
        <w:jc w:val="center"/>
        <w:rPr>
          <w:color w:val="000000" w:themeColor="text1"/>
          <w:sz w:val="28"/>
          <w:szCs w:val="28"/>
        </w:rPr>
      </w:pPr>
      <w:r w:rsidRPr="00BF01D0">
        <w:rPr>
          <w:color w:val="000000" w:themeColor="text1"/>
          <w:sz w:val="28"/>
          <w:szCs w:val="28"/>
        </w:rPr>
        <w:t xml:space="preserve">Астана, 2014 </w:t>
      </w:r>
      <w:r w:rsidR="009B4255">
        <w:rPr>
          <w:color w:val="000000" w:themeColor="text1"/>
          <w:sz w:val="28"/>
          <w:szCs w:val="28"/>
        </w:rPr>
        <w:t>жыл</w:t>
      </w:r>
      <w:r w:rsidRPr="00BF01D0">
        <w:rPr>
          <w:color w:val="000000" w:themeColor="text1"/>
          <w:sz w:val="28"/>
          <w:szCs w:val="28"/>
        </w:rPr>
        <w:br w:type="page"/>
      </w:r>
    </w:p>
    <w:p w14:paraId="61EC71AC" w14:textId="248C3314" w:rsidR="009B4255" w:rsidRPr="00A85BC3" w:rsidRDefault="009B4255" w:rsidP="00A03133">
      <w:pPr>
        <w:pStyle w:val="1"/>
        <w:pageBreakBefore/>
        <w:ind w:left="431" w:hanging="431"/>
        <w:jc w:val="both"/>
        <w:rPr>
          <w:rFonts w:asciiTheme="minorHAnsi" w:hAnsiTheme="minorHAnsi"/>
          <w:color w:val="000000" w:themeColor="text1"/>
        </w:rPr>
      </w:pPr>
      <w:r w:rsidRPr="00A85BC3">
        <w:rPr>
          <w:rFonts w:asciiTheme="minorHAnsi" w:hAnsiTheme="minorHAnsi"/>
          <w:color w:val="000000" w:themeColor="text1"/>
          <w:lang w:val="kk-KZ"/>
        </w:rPr>
        <w:lastRenderedPageBreak/>
        <w:t>Қазақстан Республикасы</w:t>
      </w:r>
      <w:r w:rsidR="000074C3">
        <w:rPr>
          <w:rFonts w:asciiTheme="minorHAnsi" w:hAnsiTheme="minorHAnsi"/>
          <w:color w:val="000000" w:themeColor="text1"/>
          <w:lang w:val="kk-KZ"/>
        </w:rPr>
        <w:t>ның</w:t>
      </w:r>
      <w:r w:rsidRPr="00A85BC3">
        <w:rPr>
          <w:rFonts w:asciiTheme="minorHAnsi" w:hAnsiTheme="minorHAnsi"/>
          <w:color w:val="000000" w:themeColor="text1"/>
          <w:lang w:val="kk-KZ"/>
        </w:rPr>
        <w:t xml:space="preserve"> сот өндірісін ақпараттандыруды одан әрі дамытудың және жетілдірудің мақсаттары мен міндеттері</w:t>
      </w:r>
    </w:p>
    <w:p w14:paraId="2A0E5277" w14:textId="32252A16" w:rsidR="009B4255" w:rsidRPr="00A85BC3" w:rsidRDefault="009B4255" w:rsidP="00A03133">
      <w:pPr>
        <w:jc w:val="both"/>
        <w:rPr>
          <w:color w:val="000000" w:themeColor="text1"/>
          <w:lang w:val="kk-KZ"/>
        </w:rPr>
      </w:pPr>
      <w:r w:rsidRPr="00A85BC3">
        <w:rPr>
          <w:color w:val="000000" w:themeColor="text1"/>
          <w:lang w:val="kk-KZ"/>
        </w:rPr>
        <w:t>Осы құжаттың мақсаты</w:t>
      </w:r>
      <w:r w:rsidR="00C66F65" w:rsidRPr="00A85BC3">
        <w:rPr>
          <w:color w:val="000000" w:themeColor="text1"/>
        </w:rPr>
        <w:t xml:space="preserve"> – </w:t>
      </w:r>
      <w:r w:rsidRPr="00A85BC3">
        <w:rPr>
          <w:color w:val="000000" w:themeColor="text1"/>
          <w:lang w:val="kk-KZ"/>
        </w:rPr>
        <w:t>сот өндірісін (сот жүйесін) ақпараттандыру жөніндегі іс</w:t>
      </w:r>
      <w:r w:rsidR="006339F6" w:rsidRPr="00A85BC3">
        <w:rPr>
          <w:color w:val="000000" w:themeColor="text1"/>
        </w:rPr>
        <w:t>-</w:t>
      </w:r>
      <w:r w:rsidR="006339F6" w:rsidRPr="00A85BC3">
        <w:rPr>
          <w:color w:val="000000" w:themeColor="text1"/>
          <w:lang w:val="kk-KZ"/>
        </w:rPr>
        <w:t>шараларды жоспарлау кезінде басшылыққа алу қажет принциптерді, қажетті іс</w:t>
      </w:r>
      <w:r w:rsidR="006339F6" w:rsidRPr="00A85BC3">
        <w:rPr>
          <w:color w:val="000000" w:themeColor="text1"/>
        </w:rPr>
        <w:t>-</w:t>
      </w:r>
      <w:r w:rsidR="006339F6" w:rsidRPr="00A85BC3">
        <w:rPr>
          <w:color w:val="000000" w:themeColor="text1"/>
          <w:lang w:val="kk-KZ"/>
        </w:rPr>
        <w:t>шаралар тізбесін және осы іс</w:t>
      </w:r>
      <w:r w:rsidR="006339F6" w:rsidRPr="00A85BC3">
        <w:rPr>
          <w:color w:val="000000" w:themeColor="text1"/>
        </w:rPr>
        <w:t>-</w:t>
      </w:r>
      <w:r w:rsidR="006339F6" w:rsidRPr="00A85BC3">
        <w:rPr>
          <w:color w:val="000000" w:themeColor="text1"/>
          <w:lang w:val="kk-KZ"/>
        </w:rPr>
        <w:t xml:space="preserve">шараларды іске асыру </w:t>
      </w:r>
      <w:r w:rsidR="00AA6C01" w:rsidRPr="00A85BC3">
        <w:rPr>
          <w:color w:val="000000" w:themeColor="text1"/>
          <w:lang w:val="kk-KZ"/>
        </w:rPr>
        <w:t>дәйектілігін</w:t>
      </w:r>
      <w:r w:rsidR="006339F6" w:rsidRPr="00A85BC3">
        <w:rPr>
          <w:color w:val="000000" w:themeColor="text1"/>
          <w:lang w:val="kk-KZ"/>
        </w:rPr>
        <w:t xml:space="preserve"> анықтау. </w:t>
      </w:r>
    </w:p>
    <w:p w14:paraId="7618B073" w14:textId="77777777" w:rsidR="00D06EAA" w:rsidRPr="00A85BC3" w:rsidRDefault="00D06EAA" w:rsidP="006819B8">
      <w:pPr>
        <w:jc w:val="both"/>
        <w:rPr>
          <w:rFonts w:cstheme="majorHAnsi"/>
        </w:rPr>
      </w:pPr>
    </w:p>
    <w:p w14:paraId="00A98308" w14:textId="024B14B3" w:rsidR="006339F6" w:rsidRPr="00A85BC3" w:rsidRDefault="006339F6" w:rsidP="006819B8">
      <w:pPr>
        <w:shd w:val="clear" w:color="auto" w:fill="FFFFFF"/>
        <w:spacing w:line="300" w:lineRule="atLeast"/>
        <w:jc w:val="both"/>
        <w:rPr>
          <w:rFonts w:cstheme="majorHAnsi"/>
          <w:lang w:val="kk-KZ"/>
        </w:rPr>
      </w:pPr>
      <w:r w:rsidRPr="00A85BC3">
        <w:rPr>
          <w:rFonts w:cstheme="majorHAnsi"/>
          <w:lang w:val="kk-KZ"/>
        </w:rPr>
        <w:t>Сот жүйесін ақпараттандырудың жалпы мәселелерін құқықтық реттеу мынадай құқықтық актілер негізінде жүзеге асырылады:</w:t>
      </w:r>
    </w:p>
    <w:p w14:paraId="099A6BCD" w14:textId="50A4A072" w:rsidR="00CE15F5" w:rsidRPr="00A85BC3" w:rsidRDefault="00CE15F5" w:rsidP="0054599B">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cstheme="majorHAnsi"/>
          <w:lang w:val="kk-KZ"/>
        </w:rPr>
        <w:t>Қазақстан Республикасы Президентінің 2001 жылғы 16 наурыздағы № 573 Жарлығымен бекітілген</w:t>
      </w:r>
      <w:r w:rsidR="00286689" w:rsidRPr="00A85BC3">
        <w:rPr>
          <w:rFonts w:cstheme="majorHAnsi"/>
          <w:lang w:val="kk-KZ"/>
        </w:rPr>
        <w:t xml:space="preserve"> Қазақстан Республикасының Ұлттық ақпараттық инфрақұрылымын қалыптастырудың және дамытудың мемлекеттік бағдарламасы</w:t>
      </w:r>
      <w:r w:rsidRPr="00A85BC3">
        <w:rPr>
          <w:rFonts w:eastAsia="Times New Roman" w:cs="Arial"/>
          <w:color w:val="000000" w:themeColor="text1"/>
          <w:lang w:val="kk-KZ"/>
        </w:rPr>
        <w:t>;</w:t>
      </w:r>
    </w:p>
    <w:p w14:paraId="04264901" w14:textId="41FB5573" w:rsidR="00CE15F5" w:rsidRPr="00A85BC3" w:rsidRDefault="00CF6FDB" w:rsidP="00CF6FDB">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w:t>
      </w:r>
      <w:r w:rsidRPr="00A85BC3">
        <w:rPr>
          <w:lang w:val="kk-KZ"/>
        </w:rPr>
        <w:t>Қазақстан Республикасының 2010 жылдан 2020 жылға дейінгі кезеңге арналған құқықтық саясат тұжырымдамасын іске асыру жөніндегі 2010 жылға арналған іс-шаралар жоспарын бекіту туралы</w:t>
      </w:r>
      <w:r w:rsidRPr="00A85BC3">
        <w:rPr>
          <w:rFonts w:eastAsia="Times New Roman" w:cs="Arial"/>
          <w:color w:val="000000" w:themeColor="text1"/>
          <w:lang w:val="kk-KZ"/>
        </w:rPr>
        <w:t>»</w:t>
      </w:r>
      <w:r w:rsidRPr="00A85BC3">
        <w:rPr>
          <w:lang w:val="kk-KZ"/>
        </w:rPr>
        <w:t xml:space="preserve"> Қазақстан Республикасы Үкіметінің 2009 жылғы 25 желтоқсандағы № 2208 қаулысы</w:t>
      </w:r>
      <w:r w:rsidR="00CE15F5" w:rsidRPr="00A85BC3">
        <w:rPr>
          <w:rFonts w:eastAsia="Times New Roman" w:cs="Arial"/>
          <w:color w:val="000000" w:themeColor="text1"/>
          <w:lang w:val="kk-KZ"/>
        </w:rPr>
        <w:t>;</w:t>
      </w:r>
    </w:p>
    <w:p w14:paraId="4BCB6150" w14:textId="5184F57C" w:rsidR="00CE15F5" w:rsidRPr="00A85BC3" w:rsidRDefault="00B966BB" w:rsidP="00B966BB">
      <w:pPr>
        <w:pStyle w:val="a3"/>
        <w:numPr>
          <w:ilvl w:val="0"/>
          <w:numId w:val="4"/>
        </w:numPr>
        <w:shd w:val="clear" w:color="auto" w:fill="FFFFFF"/>
        <w:spacing w:line="300" w:lineRule="atLeast"/>
        <w:jc w:val="both"/>
        <w:rPr>
          <w:rFonts w:eastAsia="Times New Roman" w:cs="Arial"/>
          <w:color w:val="000000" w:themeColor="text1"/>
          <w:lang w:val="kk-KZ"/>
        </w:rPr>
      </w:pPr>
      <w:r w:rsidRPr="00A85BC3">
        <w:rPr>
          <w:lang w:val="kk-KZ"/>
        </w:rPr>
        <w:t>Қазақстан Республикасы Президентінің 2009 жылғы 24 тамыздағы N 858 Жарлығымен бекітілген Қазақстан Республикасының 2010 жылдан 2020 жылға дейінгі кезеңге арналған құқықтық саясат тұжырымдамасы</w:t>
      </w:r>
      <w:r w:rsidR="00CE15F5" w:rsidRPr="00A85BC3">
        <w:rPr>
          <w:rFonts w:eastAsia="Times New Roman" w:cs="Arial"/>
          <w:color w:val="000000" w:themeColor="text1"/>
          <w:lang w:val="kk-KZ"/>
        </w:rPr>
        <w:t>;</w:t>
      </w:r>
    </w:p>
    <w:p w14:paraId="2C73E382" w14:textId="77777777" w:rsidR="005A2272" w:rsidRPr="00A85BC3" w:rsidRDefault="005A2272" w:rsidP="00B966BB">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cs="Times New Roman"/>
          <w:lang w:val="kk-KZ"/>
        </w:rPr>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w:t>
      </w:r>
    </w:p>
    <w:p w14:paraId="651EE884" w14:textId="6F128347" w:rsidR="00B966BB" w:rsidRPr="00A85BC3" w:rsidRDefault="00301780" w:rsidP="00301780">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w:t>
      </w:r>
      <w:r w:rsidRPr="00A85BC3">
        <w:rPr>
          <w:lang w:val="kk-KZ"/>
        </w:rPr>
        <w:t xml:space="preserve">Қазақстан Республикасының кейбір заңнамалық актілеріне </w:t>
      </w:r>
      <w:r w:rsidRPr="00A85BC3">
        <w:rPr>
          <w:rFonts w:eastAsia="Times New Roman" w:cs="Arial"/>
          <w:color w:val="000000" w:themeColor="text1"/>
          <w:lang w:val="kk-KZ"/>
        </w:rPr>
        <w:t>«</w:t>
      </w:r>
      <w:r w:rsidRPr="00A85BC3">
        <w:rPr>
          <w:lang w:val="kk-KZ"/>
        </w:rPr>
        <w:t>электрондық үкіметті</w:t>
      </w:r>
      <w:r w:rsidRPr="00A85BC3">
        <w:rPr>
          <w:rFonts w:eastAsia="Times New Roman" w:cs="Arial"/>
          <w:color w:val="000000" w:themeColor="text1"/>
          <w:lang w:val="kk-KZ"/>
        </w:rPr>
        <w:t>»</w:t>
      </w:r>
      <w:r w:rsidRPr="00A85BC3">
        <w:rPr>
          <w:lang w:val="kk-KZ"/>
        </w:rPr>
        <w:t xml:space="preserve"> дамыту мәселелері бойынша өзгерістер мен толықтырулар енгізу туралы</w:t>
      </w:r>
      <w:r w:rsidRPr="00A85BC3">
        <w:rPr>
          <w:rFonts w:eastAsia="Times New Roman" w:cs="Arial"/>
          <w:color w:val="000000" w:themeColor="text1"/>
          <w:lang w:val="kk-KZ"/>
        </w:rPr>
        <w:t xml:space="preserve">» Қазақстан Республикасының </w:t>
      </w:r>
      <w:r w:rsidRPr="00A85BC3">
        <w:rPr>
          <w:lang w:val="kk-KZ"/>
        </w:rPr>
        <w:t>2010 жылғы 15 шілдедегі № 337-IV Заңы</w:t>
      </w:r>
      <w:r w:rsidR="00B966BB" w:rsidRPr="00A85BC3">
        <w:rPr>
          <w:rFonts w:eastAsia="Times New Roman" w:cs="Arial"/>
          <w:color w:val="000000" w:themeColor="text1"/>
          <w:lang w:val="kk-KZ"/>
        </w:rPr>
        <w:t>;</w:t>
      </w:r>
    </w:p>
    <w:p w14:paraId="5CA818DA" w14:textId="649379E2" w:rsidR="005D4768" w:rsidRPr="00A85BC3" w:rsidRDefault="005D4768" w:rsidP="005D4768">
      <w:pPr>
        <w:pStyle w:val="a7"/>
        <w:numPr>
          <w:ilvl w:val="0"/>
          <w:numId w:val="4"/>
        </w:numPr>
        <w:rPr>
          <w:rFonts w:asciiTheme="minorHAnsi" w:hAnsiTheme="minorHAnsi" w:cs="Arial"/>
          <w:color w:val="auto"/>
          <w:lang w:val="kk-KZ"/>
        </w:rPr>
      </w:pPr>
      <w:r w:rsidRPr="00A85BC3">
        <w:rPr>
          <w:rFonts w:asciiTheme="minorHAnsi" w:hAnsiTheme="minorHAnsi"/>
          <w:color w:val="auto"/>
          <w:lang w:val="kk-KZ"/>
        </w:rPr>
        <w:t>«Қазақстан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Жарлығы;</w:t>
      </w:r>
    </w:p>
    <w:p w14:paraId="6DCAFE2C" w14:textId="253B87E4" w:rsidR="00B966BB" w:rsidRPr="00A85BC3" w:rsidRDefault="005D4768" w:rsidP="00B966BB">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Қазақстан Республикасы Жоғарғы Сотының (сот жүйесінің) 2011-2015 жылдарға арналған стратегиялық жоспары;</w:t>
      </w:r>
    </w:p>
    <w:p w14:paraId="6922C617" w14:textId="41F4649C" w:rsidR="00290119" w:rsidRPr="00A85BC3" w:rsidRDefault="00290119" w:rsidP="009205CB">
      <w:pPr>
        <w:pStyle w:val="a3"/>
        <w:numPr>
          <w:ilvl w:val="0"/>
          <w:numId w:val="4"/>
        </w:numPr>
        <w:jc w:val="both"/>
        <w:rPr>
          <w:rFonts w:eastAsia="Times New Roman" w:cs="Times New Roman"/>
          <w:color w:val="000000" w:themeColor="text1"/>
          <w:sz w:val="20"/>
          <w:szCs w:val="20"/>
          <w:lang w:val="kk-KZ"/>
        </w:rPr>
      </w:pPr>
      <w:r w:rsidRPr="00A85BC3">
        <w:rPr>
          <w:rFonts w:eastAsia="Times New Roman" w:cs="Times New Roman"/>
          <w:bCs/>
          <w:color w:val="000000" w:themeColor="text1"/>
          <w:shd w:val="clear" w:color="auto" w:fill="FFFFFF"/>
          <w:lang w:val="kk-KZ"/>
        </w:rPr>
        <w:t>«</w:t>
      </w:r>
      <w:r w:rsidRPr="00A85BC3">
        <w:rPr>
          <w:rFonts w:cs="Times New Roman"/>
          <w:lang w:val="kk-KZ"/>
        </w:rPr>
        <w:t>Ақпаратты Қазақстан - 2020</w:t>
      </w:r>
      <w:r w:rsidRPr="00A85BC3">
        <w:rPr>
          <w:rFonts w:eastAsia="Times New Roman" w:cs="Times New Roman"/>
          <w:bCs/>
          <w:color w:val="000000" w:themeColor="text1"/>
          <w:shd w:val="clear" w:color="auto" w:fill="FFFFFF"/>
          <w:lang w:val="kk-KZ"/>
        </w:rPr>
        <w:t>»</w:t>
      </w:r>
      <w:r w:rsidRPr="00A85BC3">
        <w:rPr>
          <w:rFonts w:cs="Times New Roman"/>
          <w:lang w:val="kk-KZ"/>
        </w:rPr>
        <w:t xml:space="preserve"> мемлекеттік бағдарламасы және </w:t>
      </w:r>
      <w:r w:rsidRPr="00A85BC3">
        <w:rPr>
          <w:rFonts w:eastAsia="Times New Roman" w:cs="Times New Roman"/>
          <w:bCs/>
          <w:color w:val="000000" w:themeColor="text1"/>
          <w:shd w:val="clear" w:color="auto" w:fill="FFFFFF"/>
          <w:lang w:val="kk-KZ"/>
        </w:rPr>
        <w:t>«</w:t>
      </w:r>
      <w:r w:rsidRPr="00A85BC3">
        <w:rPr>
          <w:rFonts w:cs="Times New Roman"/>
          <w:lang w:val="kk-KZ"/>
        </w:rPr>
        <w:t>Мемлекеттік бағдарламалар тізбесін бекіту туралы</w:t>
      </w:r>
      <w:r w:rsidRPr="00A85BC3">
        <w:rPr>
          <w:rFonts w:eastAsia="Times New Roman" w:cs="Times New Roman"/>
          <w:bCs/>
          <w:color w:val="000000" w:themeColor="text1"/>
          <w:shd w:val="clear" w:color="auto" w:fill="FFFFFF"/>
          <w:lang w:val="kk-KZ"/>
        </w:rPr>
        <w:t>»</w:t>
      </w:r>
      <w:r w:rsidRPr="00A85BC3">
        <w:rPr>
          <w:rFonts w:cs="Times New Roman"/>
          <w:lang w:val="kk-KZ"/>
        </w:rPr>
        <w:t xml:space="preserve"> Қазақстан Республикасы Президентінің 2010 жылғы 19 наурыздағы № 957 Жарлығына толықтыру енгізу туралы</w:t>
      </w:r>
      <w:r w:rsidRPr="00A85BC3">
        <w:rPr>
          <w:rFonts w:eastAsia="Times New Roman" w:cs="Times New Roman"/>
          <w:bCs/>
          <w:color w:val="000000" w:themeColor="text1"/>
          <w:shd w:val="clear" w:color="auto" w:fill="FFFFFF"/>
          <w:lang w:val="kk-KZ"/>
        </w:rPr>
        <w:t xml:space="preserve">» </w:t>
      </w:r>
      <w:r w:rsidRPr="00A85BC3">
        <w:rPr>
          <w:rFonts w:cs="Times New Roman"/>
          <w:lang w:val="kk-KZ"/>
        </w:rPr>
        <w:t>Қазақстан Республикасы Президентінің 2013 жылғы 8 қаңтардағы № 464 Жарлығы;</w:t>
      </w:r>
    </w:p>
    <w:p w14:paraId="4979DBA3" w14:textId="432C649D" w:rsidR="009205CB" w:rsidRPr="00A85BC3" w:rsidRDefault="00BE02EB" w:rsidP="00BE02EB">
      <w:pPr>
        <w:pStyle w:val="a3"/>
        <w:numPr>
          <w:ilvl w:val="0"/>
          <w:numId w:val="4"/>
        </w:numPr>
        <w:jc w:val="both"/>
        <w:rPr>
          <w:rFonts w:eastAsia="Times New Roman" w:cs="Times New Roman"/>
          <w:color w:val="000000" w:themeColor="text1"/>
          <w:lang w:val="kk-KZ"/>
        </w:rPr>
      </w:pPr>
      <w:r w:rsidRPr="00A85BC3">
        <w:rPr>
          <w:rFonts w:eastAsia="Times New Roman" w:cs="Times New Roman"/>
          <w:bCs/>
          <w:color w:val="000000" w:themeColor="text1"/>
          <w:shd w:val="clear" w:color="auto" w:fill="FFFFFF"/>
          <w:lang w:val="kk-KZ"/>
        </w:rPr>
        <w:t>«</w:t>
      </w:r>
      <w:r w:rsidRPr="00A85BC3">
        <w:rPr>
          <w:rFonts w:cs="Times New Roman"/>
          <w:lang w:val="kk-KZ"/>
        </w:rPr>
        <w:t>Ақпаратты Қазақстан - 2020</w:t>
      </w:r>
      <w:r w:rsidRPr="00A85BC3">
        <w:rPr>
          <w:rFonts w:eastAsia="Times New Roman" w:cs="Times New Roman"/>
          <w:bCs/>
          <w:color w:val="000000" w:themeColor="text1"/>
          <w:shd w:val="clear" w:color="auto" w:fill="FFFFFF"/>
          <w:lang w:val="kk-KZ"/>
        </w:rPr>
        <w:t>»</w:t>
      </w:r>
      <w:r w:rsidRPr="00A85BC3">
        <w:rPr>
          <w:rFonts w:cs="Times New Roman"/>
          <w:lang w:val="kk-KZ"/>
        </w:rPr>
        <w:t xml:space="preserve"> мемлекеттік бағдарламасын іске асыру жөніндегі 2013 - 2017 жылдарға арналған іс-шаралар жоспарын бекіту туралы</w:t>
      </w:r>
      <w:r w:rsidRPr="00A85BC3">
        <w:rPr>
          <w:rFonts w:eastAsia="Times New Roman" w:cs="Times New Roman"/>
          <w:bCs/>
          <w:color w:val="000000" w:themeColor="text1"/>
          <w:shd w:val="clear" w:color="auto" w:fill="FFFFFF"/>
          <w:lang w:val="kk-KZ"/>
        </w:rPr>
        <w:t xml:space="preserve">» </w:t>
      </w:r>
      <w:r w:rsidRPr="00A85BC3">
        <w:rPr>
          <w:rFonts w:cs="Times New Roman"/>
          <w:lang w:val="kk-KZ"/>
        </w:rPr>
        <w:t xml:space="preserve">Қазақстан Республикасы Үкіметінің 2013 жылғы 7 ақпандағы </w:t>
      </w:r>
      <w:r w:rsidRPr="00A85BC3">
        <w:rPr>
          <w:rFonts w:cs="Times New Roman"/>
          <w:lang w:val="kk-KZ"/>
        </w:rPr>
        <w:br/>
        <w:t>№ 101 қаулысы</w:t>
      </w:r>
      <w:r w:rsidR="00256A66" w:rsidRPr="00A85BC3">
        <w:rPr>
          <w:rFonts w:eastAsia="Times New Roman" w:cs="Times New Roman"/>
          <w:bCs/>
          <w:color w:val="000000" w:themeColor="text1"/>
          <w:shd w:val="clear" w:color="auto" w:fill="FFFFFF"/>
          <w:lang w:val="kk-KZ"/>
        </w:rPr>
        <w:t>;</w:t>
      </w:r>
    </w:p>
    <w:p w14:paraId="080D3CE3" w14:textId="77777777" w:rsidR="00F346B5" w:rsidRPr="00A85BC3" w:rsidRDefault="00E102B4" w:rsidP="00F346B5">
      <w:pPr>
        <w:pStyle w:val="a3"/>
        <w:numPr>
          <w:ilvl w:val="0"/>
          <w:numId w:val="4"/>
        </w:numPr>
        <w:shd w:val="clear" w:color="auto" w:fill="FFFFFF"/>
        <w:spacing w:line="300" w:lineRule="atLeast"/>
        <w:jc w:val="both"/>
        <w:rPr>
          <w:rFonts w:eastAsia="Times New Roman" w:cs="Arial"/>
          <w:color w:val="000000" w:themeColor="text1"/>
          <w:lang w:val="kk-KZ"/>
        </w:rPr>
      </w:pPr>
      <w:r w:rsidRPr="00A85BC3">
        <w:rPr>
          <w:lang w:val="kk-KZ"/>
        </w:rPr>
        <w:t xml:space="preserve">«Қазақстан Республикасының Президенті Н.Ә. Назарбаевтың 2013 жылы </w:t>
      </w:r>
      <w:r w:rsidRPr="00A85BC3">
        <w:rPr>
          <w:lang w:val="kk-KZ"/>
        </w:rPr>
        <w:br/>
        <w:t xml:space="preserve">20 қарашада Қазақстан Республикасы судьяларының  VI  съезінде  берген  тапсырмаларын   іске   асыру   жөніндегі іс-шаралар жоспарын бекіту туралы» Қазақстан Республикасының Президенті Әкімшілігінің Басшысы К.Қ. Мәсімовтің 2013 жылғы 9 желтоқсандағы </w:t>
      </w:r>
      <w:r w:rsidRPr="00A85BC3">
        <w:rPr>
          <w:rFonts w:eastAsia="Times New Roman" w:cs="Times New Roman"/>
          <w:color w:val="000000" w:themeColor="text1"/>
          <w:lang w:val="kk-KZ" w:eastAsia="ru-RU"/>
        </w:rPr>
        <w:t>№01-38.71 бұйрығы;</w:t>
      </w:r>
      <w:r w:rsidR="00F346B5" w:rsidRPr="00A85BC3">
        <w:rPr>
          <w:rFonts w:eastAsia="Times New Roman" w:cs="Tahoma"/>
          <w:bCs/>
          <w:color w:val="000000" w:themeColor="text1"/>
          <w:lang w:val="kk-KZ" w:eastAsia="ru-RU"/>
        </w:rPr>
        <w:t xml:space="preserve"> </w:t>
      </w:r>
    </w:p>
    <w:p w14:paraId="2BF942F1" w14:textId="66DC7CFD" w:rsidR="00F346B5" w:rsidRPr="00A85BC3" w:rsidRDefault="00F346B5" w:rsidP="00E10E44">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Tahoma"/>
          <w:bCs/>
          <w:color w:val="000000" w:themeColor="text1"/>
          <w:lang w:val="kk-KZ" w:eastAsia="ru-RU"/>
        </w:rPr>
        <w:lastRenderedPageBreak/>
        <w:t>«</w:t>
      </w:r>
      <w:r w:rsidRPr="00A85BC3">
        <w:rPr>
          <w:lang w:val="kk-KZ"/>
        </w:rPr>
        <w:t>Қазақстан-2050</w:t>
      </w:r>
      <w:r w:rsidRPr="00A85BC3">
        <w:rPr>
          <w:rFonts w:eastAsia="Times New Roman" w:cs="Tahoma"/>
          <w:bCs/>
          <w:color w:val="000000" w:themeColor="text1"/>
          <w:lang w:val="kk-KZ" w:eastAsia="ru-RU"/>
        </w:rPr>
        <w:t>»</w:t>
      </w:r>
      <w:r w:rsidRPr="00A85BC3">
        <w:rPr>
          <w:lang w:val="kk-KZ"/>
        </w:rPr>
        <w:t xml:space="preserve"> Стратегиясы қалыптасқан мемлекеттің жаңа саяси бағыты</w:t>
      </w:r>
      <w:r w:rsidRPr="00A85BC3">
        <w:rPr>
          <w:rFonts w:eastAsia="Times New Roman" w:cs="Tahoma"/>
          <w:bCs/>
          <w:color w:val="000000" w:themeColor="text1"/>
          <w:lang w:val="kk-KZ" w:eastAsia="ru-RU"/>
        </w:rPr>
        <w:t xml:space="preserve">» </w:t>
      </w:r>
      <w:r w:rsidRPr="00A85BC3">
        <w:rPr>
          <w:lang w:val="kk-KZ"/>
        </w:rPr>
        <w:t xml:space="preserve">Қазақстан Республикасының Президенті – Елбасы </w:t>
      </w:r>
      <w:r w:rsidRPr="00A85BC3">
        <w:rPr>
          <w:lang w:val="kk-KZ"/>
        </w:rPr>
        <w:br/>
        <w:t>Н.Ә. Назарбаевтың Қазақстан халқына Жолдауы</w:t>
      </w:r>
      <w:r w:rsidRPr="00A85BC3">
        <w:rPr>
          <w:rFonts w:eastAsia="Times New Roman" w:cs="Tahoma"/>
          <w:color w:val="000000" w:themeColor="text1"/>
          <w:lang w:val="kk-KZ" w:eastAsia="ru-RU"/>
        </w:rPr>
        <w:t>;</w:t>
      </w:r>
    </w:p>
    <w:p w14:paraId="643BC7D9" w14:textId="1FE2883D" w:rsidR="005459A5" w:rsidRPr="00A85BC3" w:rsidRDefault="005459A5" w:rsidP="005459A5">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Tahoma"/>
          <w:bCs/>
          <w:color w:val="000000" w:themeColor="text1"/>
          <w:lang w:val="kk-KZ" w:eastAsia="ru-RU"/>
        </w:rPr>
        <w:t>«</w:t>
      </w:r>
      <w:r w:rsidRPr="00A85BC3">
        <w:rPr>
          <w:lang w:val="kk-KZ"/>
        </w:rPr>
        <w:t>Қазақстан жолы – 2050. Бір мақсат, бір мүдде, бір болашақ</w:t>
      </w:r>
      <w:r w:rsidRPr="00A85BC3">
        <w:rPr>
          <w:rFonts w:eastAsia="Times New Roman" w:cs="Tahoma"/>
          <w:bCs/>
          <w:color w:val="000000" w:themeColor="text1"/>
          <w:lang w:val="kk-KZ" w:eastAsia="ru-RU"/>
        </w:rPr>
        <w:t xml:space="preserve">» </w:t>
      </w:r>
      <w:r w:rsidRPr="00A85BC3">
        <w:rPr>
          <w:lang w:val="kk-KZ"/>
        </w:rPr>
        <w:t>Қазақстан Республикасының Президенті Н.Ә. Назарбаевтың Қазақстан халқына Жолдауы. 17 қаңтар 2014 жыл</w:t>
      </w:r>
      <w:r w:rsidRPr="00A85BC3">
        <w:rPr>
          <w:rFonts w:eastAsia="Times New Roman" w:cs="Tahoma"/>
          <w:color w:val="000000" w:themeColor="text1"/>
          <w:lang w:val="kk-KZ" w:eastAsia="ru-RU"/>
        </w:rPr>
        <w:t>;</w:t>
      </w:r>
    </w:p>
    <w:p w14:paraId="33B3F5E4" w14:textId="6033990F" w:rsidR="00E10E44" w:rsidRPr="00A85BC3" w:rsidRDefault="0084250E" w:rsidP="00E10E44">
      <w:pPr>
        <w:pStyle w:val="a3"/>
        <w:numPr>
          <w:ilvl w:val="0"/>
          <w:numId w:val="4"/>
        </w:numPr>
        <w:shd w:val="clear" w:color="auto" w:fill="FFFFFF"/>
        <w:spacing w:line="300" w:lineRule="atLeast"/>
        <w:jc w:val="both"/>
        <w:rPr>
          <w:rFonts w:eastAsia="Times New Roman" w:cs="Arial"/>
          <w:color w:val="000000" w:themeColor="text1"/>
          <w:lang w:val="kk-KZ"/>
        </w:rPr>
      </w:pPr>
      <w:r w:rsidRPr="00A85BC3">
        <w:rPr>
          <w:rFonts w:eastAsia="Times New Roman" w:cs="Tahoma"/>
          <w:bCs/>
          <w:color w:val="000000" w:themeColor="text1"/>
          <w:lang w:val="kk-KZ" w:eastAsia="ru-RU"/>
        </w:rPr>
        <w:t>«</w:t>
      </w:r>
      <w:r w:rsidRPr="00A85BC3">
        <w:rPr>
          <w:lang w:val="kk-KZ"/>
        </w:rPr>
        <w:t>Қазақстан жолы – 2050: бір мақсат, бір мүдде, бір болашақ</w:t>
      </w:r>
      <w:r w:rsidRPr="00A85BC3">
        <w:rPr>
          <w:rFonts w:eastAsia="Times New Roman" w:cs="Tahoma"/>
          <w:bCs/>
          <w:color w:val="000000" w:themeColor="text1"/>
          <w:lang w:val="kk-KZ" w:eastAsia="ru-RU"/>
        </w:rPr>
        <w:t xml:space="preserve">» </w:t>
      </w:r>
      <w:r w:rsidRPr="00A85BC3">
        <w:rPr>
          <w:lang w:val="kk-KZ"/>
        </w:rPr>
        <w:t>Қазақстан Республикасының Президенті Н.Ә. Назарбаевтың 2014 жылғы</w:t>
      </w:r>
      <w:r w:rsidR="00541F7B" w:rsidRPr="00A85BC3">
        <w:rPr>
          <w:lang w:val="kk-KZ"/>
        </w:rPr>
        <w:t xml:space="preserve"> </w:t>
      </w:r>
      <w:r w:rsidRPr="00A85BC3">
        <w:rPr>
          <w:lang w:val="kk-KZ"/>
        </w:rPr>
        <w:br/>
        <w:t>17 қаңтардағы Қазақстан халқына Жолдауы</w:t>
      </w:r>
      <w:r w:rsidR="00541F7B" w:rsidRPr="00A85BC3">
        <w:rPr>
          <w:lang w:val="kk-KZ"/>
        </w:rPr>
        <w:t>н іске асыру жөніндегі шаралар туралы» Республика Президентінің Жарлығы</w:t>
      </w:r>
      <w:r w:rsidRPr="00A85BC3">
        <w:rPr>
          <w:rFonts w:eastAsia="Times New Roman" w:cs="Tahoma"/>
          <w:color w:val="000000" w:themeColor="text1"/>
          <w:lang w:val="kk-KZ" w:eastAsia="ru-RU"/>
        </w:rPr>
        <w:t>;</w:t>
      </w:r>
    </w:p>
    <w:p w14:paraId="3B36BAA5" w14:textId="32029527" w:rsidR="00541F7B" w:rsidRPr="00A85BC3" w:rsidRDefault="00541F7B" w:rsidP="00541F7B">
      <w:pPr>
        <w:pStyle w:val="a3"/>
        <w:numPr>
          <w:ilvl w:val="0"/>
          <w:numId w:val="4"/>
        </w:numPr>
        <w:jc w:val="both"/>
        <w:rPr>
          <w:rFonts w:eastAsia="Times New Roman" w:cs="Times New Roman"/>
          <w:color w:val="000000" w:themeColor="text1"/>
          <w:sz w:val="20"/>
          <w:szCs w:val="20"/>
          <w:lang w:val="kk-KZ"/>
        </w:rPr>
      </w:pPr>
      <w:r w:rsidRPr="00A85BC3">
        <w:rPr>
          <w:lang w:val="kk-KZ"/>
        </w:rPr>
        <w:t xml:space="preserve">Қазақстан Республикасы Президентінің 2014 жылғы 17 қаңтардағы № 732 Жарлығымен бекітілген Қазақстанның әлемнің ең дамыған </w:t>
      </w:r>
      <w:r w:rsidRPr="00A85BC3">
        <w:rPr>
          <w:lang w:val="kk-KZ"/>
        </w:rPr>
        <w:br/>
        <w:t>30 мемлекетінің қатарына кіруі жөніндегі тұжырымдама</w:t>
      </w:r>
      <w:r w:rsidRPr="00A85BC3">
        <w:rPr>
          <w:rFonts w:eastAsia="Times New Roman" w:cs="Times New Roman"/>
          <w:color w:val="000000" w:themeColor="text1"/>
          <w:lang w:val="kk-KZ" w:eastAsia="ru-RU"/>
        </w:rPr>
        <w:t>.</w:t>
      </w:r>
    </w:p>
    <w:p w14:paraId="7BEA2651" w14:textId="77777777" w:rsidR="00A06308" w:rsidRPr="00A85BC3" w:rsidRDefault="00A06308" w:rsidP="001205FB">
      <w:pPr>
        <w:shd w:val="clear" w:color="auto" w:fill="FFFFFF"/>
        <w:ind w:left="2" w:right="5"/>
        <w:jc w:val="both"/>
        <w:rPr>
          <w:color w:val="000000" w:themeColor="text1"/>
          <w:lang w:val="kk-KZ"/>
        </w:rPr>
      </w:pPr>
    </w:p>
    <w:p w14:paraId="7F888D10" w14:textId="77777777" w:rsidR="00AA6C01" w:rsidRPr="00A85BC3" w:rsidRDefault="006339F6" w:rsidP="006339F6">
      <w:pPr>
        <w:shd w:val="clear" w:color="auto" w:fill="FFFFFF"/>
        <w:ind w:left="2" w:right="5"/>
        <w:jc w:val="both"/>
        <w:rPr>
          <w:lang w:val="kk-KZ"/>
        </w:rPr>
      </w:pPr>
      <w:r w:rsidRPr="00A85BC3">
        <w:rPr>
          <w:color w:val="000000" w:themeColor="text1"/>
          <w:lang w:val="kk-KZ"/>
        </w:rPr>
        <w:t xml:space="preserve">Қазақстан Республикасы Президентінің 2010 жылғы 1 ақпандағы № 922 Жарлығымен бекітілген Қазақстан Республикасын дамытудың 2020 жылға дейінгі стратегиялық жоспары </w:t>
      </w:r>
      <w:r w:rsidR="00AA6C01" w:rsidRPr="00A85BC3">
        <w:rPr>
          <w:lang w:val="kk-KZ"/>
        </w:rPr>
        <w:t xml:space="preserve">сот жүйесін одан әрі реформалау соттардың шынайы тәуелсіздігі, сот төрелігін атқару заңдылығын азаматтық қоғамның тиімді қоғамдық бақылау, судьялардың кәсіпқойлығы мен бейтараптығы, сот ісін жүргізуді оңайлату және тым артық регламенттеуді алып тастау принциптерімен жүргізіледі, оның нәтижесінде қоғамның сот жүйесіне деген сенімінің жоғары дәрежесіне қол жеткізіліп, соттардың жұмыс істеу тиімділігі артады деп реттейді. </w:t>
      </w:r>
    </w:p>
    <w:p w14:paraId="3DBD2B66" w14:textId="77777777" w:rsidR="00D06EAA" w:rsidRPr="00A85BC3" w:rsidRDefault="00D06EAA" w:rsidP="00D06EAA">
      <w:pPr>
        <w:jc w:val="both"/>
        <w:rPr>
          <w:color w:val="000000" w:themeColor="text1"/>
          <w:lang w:val="kk-KZ"/>
        </w:rPr>
      </w:pPr>
    </w:p>
    <w:p w14:paraId="761B8062" w14:textId="77777777" w:rsidR="006339F6" w:rsidRPr="00A85BC3" w:rsidRDefault="00D06EAA" w:rsidP="00D06EAA">
      <w:pPr>
        <w:jc w:val="both"/>
        <w:rPr>
          <w:b/>
          <w:bCs/>
          <w:color w:val="000000" w:themeColor="text1"/>
          <w:lang w:val="kk-KZ"/>
        </w:rPr>
      </w:pPr>
      <w:proofErr w:type="gramStart"/>
      <w:r w:rsidRPr="00A85BC3">
        <w:rPr>
          <w:b/>
          <w:bCs/>
          <w:color w:val="000000" w:themeColor="text1"/>
        </w:rPr>
        <w:t>С</w:t>
      </w:r>
      <w:r w:rsidR="006339F6" w:rsidRPr="00A85BC3">
        <w:rPr>
          <w:b/>
          <w:bCs/>
          <w:color w:val="000000" w:themeColor="text1"/>
          <w:lang w:val="kk-KZ"/>
        </w:rPr>
        <w:t>от ж</w:t>
      </w:r>
      <w:proofErr w:type="gramEnd"/>
      <w:r w:rsidR="006339F6" w:rsidRPr="00A85BC3">
        <w:rPr>
          <w:b/>
          <w:bCs/>
          <w:color w:val="000000" w:themeColor="text1"/>
          <w:lang w:val="kk-KZ"/>
        </w:rPr>
        <w:t xml:space="preserve">үйесін </w:t>
      </w:r>
      <w:r w:rsidR="006339F6" w:rsidRPr="00A85BC3">
        <w:rPr>
          <w:b/>
          <w:bCs/>
          <w:color w:val="000000" w:themeColor="text1"/>
        </w:rPr>
        <w:t>реформ</w:t>
      </w:r>
      <w:r w:rsidR="006339F6" w:rsidRPr="00A85BC3">
        <w:rPr>
          <w:b/>
          <w:bCs/>
          <w:color w:val="000000" w:themeColor="text1"/>
          <w:lang w:val="kk-KZ"/>
        </w:rPr>
        <w:t>алау бойынша с</w:t>
      </w:r>
      <w:r w:rsidRPr="00A85BC3">
        <w:rPr>
          <w:b/>
          <w:bCs/>
          <w:color w:val="000000" w:themeColor="text1"/>
        </w:rPr>
        <w:t>тратеги</w:t>
      </w:r>
      <w:r w:rsidR="006339F6" w:rsidRPr="00A85BC3">
        <w:rPr>
          <w:b/>
          <w:bCs/>
          <w:color w:val="000000" w:themeColor="text1"/>
          <w:lang w:val="kk-KZ"/>
        </w:rPr>
        <w:t>ялық мақсаттар</w:t>
      </w:r>
    </w:p>
    <w:p w14:paraId="5640DC50" w14:textId="77777777" w:rsidR="00D06EAA" w:rsidRPr="00A85BC3" w:rsidRDefault="00D06EAA" w:rsidP="00D06EAA">
      <w:pPr>
        <w:jc w:val="both"/>
        <w:rPr>
          <w:color w:val="000000" w:themeColor="text1"/>
        </w:rPr>
      </w:pPr>
    </w:p>
    <w:tbl>
      <w:tblPr>
        <w:tblW w:w="4825" w:type="pct"/>
        <w:jc w:val="center"/>
        <w:tblCellMar>
          <w:left w:w="0" w:type="dxa"/>
          <w:right w:w="0" w:type="dxa"/>
        </w:tblCellMar>
        <w:tblLook w:val="0000" w:firstRow="0" w:lastRow="0" w:firstColumn="0" w:lastColumn="0" w:noHBand="0" w:noVBand="0"/>
      </w:tblPr>
      <w:tblGrid>
        <w:gridCol w:w="1864"/>
        <w:gridCol w:w="7140"/>
      </w:tblGrid>
      <w:tr w:rsidR="00C441C8" w:rsidRPr="00762267" w14:paraId="76F2A879" w14:textId="77777777" w:rsidTr="0068684B">
        <w:trPr>
          <w:jc w:val="center"/>
        </w:trPr>
        <w:tc>
          <w:tcPr>
            <w:tcW w:w="10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50DABB" w14:textId="16B875E2" w:rsidR="00D06EAA" w:rsidRPr="00A85BC3" w:rsidRDefault="00D06EAA" w:rsidP="00823D3A">
            <w:pPr>
              <w:pStyle w:val="a7"/>
              <w:spacing w:before="0" w:beforeAutospacing="0" w:after="0" w:afterAutospacing="0"/>
              <w:rPr>
                <w:rFonts w:asciiTheme="minorHAnsi" w:hAnsiTheme="minorHAnsi"/>
                <w:color w:val="000000" w:themeColor="text1"/>
                <w:lang w:val="kk-KZ"/>
              </w:rPr>
            </w:pPr>
            <w:r w:rsidRPr="00A85BC3">
              <w:rPr>
                <w:rFonts w:asciiTheme="minorHAnsi" w:hAnsiTheme="minorHAnsi"/>
                <w:color w:val="000000" w:themeColor="text1"/>
              </w:rPr>
              <w:t xml:space="preserve">2020 </w:t>
            </w:r>
            <w:proofErr w:type="gramStart"/>
            <w:r w:rsidR="009B4255" w:rsidRPr="00A85BC3">
              <w:rPr>
                <w:rFonts w:asciiTheme="minorHAnsi" w:hAnsiTheme="minorHAnsi"/>
                <w:color w:val="000000" w:themeColor="text1"/>
              </w:rPr>
              <w:t>жыл</w:t>
            </w:r>
            <w:proofErr w:type="gramEnd"/>
            <w:r w:rsidR="00823D3A" w:rsidRPr="00A85BC3">
              <w:rPr>
                <w:rFonts w:asciiTheme="minorHAnsi" w:hAnsiTheme="minorHAnsi"/>
                <w:color w:val="000000" w:themeColor="text1"/>
                <w:lang w:val="kk-KZ"/>
              </w:rPr>
              <w:t>ға қарай</w:t>
            </w:r>
          </w:p>
        </w:tc>
        <w:tc>
          <w:tcPr>
            <w:tcW w:w="396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5E40076" w14:textId="0AF28255" w:rsidR="00D06EAA" w:rsidRPr="00A85BC3" w:rsidRDefault="00CE1096" w:rsidP="00CE460E">
            <w:pPr>
              <w:spacing w:after="360" w:line="285" w:lineRule="atLeast"/>
              <w:jc w:val="both"/>
              <w:rPr>
                <w:color w:val="000000" w:themeColor="text1"/>
                <w:lang w:val="kk-KZ"/>
              </w:rPr>
            </w:pPr>
            <w:r w:rsidRPr="00A85BC3">
              <w:rPr>
                <w:rFonts w:eastAsia="Times New Roman" w:cs="Arial"/>
                <w:spacing w:val="2"/>
                <w:lang w:val="kk-KZ" w:eastAsia="ru-RU"/>
              </w:rPr>
              <w:t>Қазақстан Республикасының «</w:t>
            </w:r>
            <w:r w:rsidR="00CE460E" w:rsidRPr="00A85BC3">
              <w:rPr>
                <w:rFonts w:eastAsia="Times New Roman" w:cs="Arial"/>
                <w:spacing w:val="2"/>
                <w:lang w:val="kk-KZ" w:eastAsia="ru-RU"/>
              </w:rPr>
              <w:t>с</w:t>
            </w:r>
            <w:r w:rsidRPr="00A85BC3">
              <w:rPr>
                <w:rFonts w:eastAsia="Times New Roman" w:cs="Arial"/>
                <w:spacing w:val="2"/>
                <w:lang w:val="kk-KZ" w:eastAsia="ru-RU"/>
              </w:rPr>
              <w:t>оттардың тәуелсіздігі» көрсеткіші бойынша Дүниежүзілік экономикалық форумның жаһандық бәсекеге қабілеттілік индексі рейтингіндегі орны ел</w:t>
            </w:r>
            <w:r w:rsidR="009536FA" w:rsidRPr="00A85BC3">
              <w:rPr>
                <w:rFonts w:eastAsia="Times New Roman" w:cs="Arial"/>
                <w:spacing w:val="2"/>
                <w:lang w:val="kk-KZ" w:eastAsia="ru-RU"/>
              </w:rPr>
              <w:t>д</w:t>
            </w:r>
            <w:r w:rsidRPr="00A85BC3">
              <w:rPr>
                <w:rFonts w:eastAsia="Times New Roman" w:cs="Arial"/>
                <w:spacing w:val="2"/>
                <w:lang w:val="kk-KZ" w:eastAsia="ru-RU"/>
              </w:rPr>
              <w:t>ердің алғашқы о</w:t>
            </w:r>
            <w:r w:rsidR="00CE460E" w:rsidRPr="00A85BC3">
              <w:rPr>
                <w:rFonts w:eastAsia="Times New Roman" w:cs="Arial"/>
                <w:spacing w:val="2"/>
                <w:lang w:val="kk-KZ" w:eastAsia="ru-RU"/>
              </w:rPr>
              <w:t>тыз</w:t>
            </w:r>
            <w:r w:rsidRPr="00A85BC3">
              <w:rPr>
                <w:rFonts w:eastAsia="Times New Roman" w:cs="Arial"/>
                <w:spacing w:val="2"/>
                <w:lang w:val="kk-KZ" w:eastAsia="ru-RU"/>
              </w:rPr>
              <w:t>дығына кіру, сот жүйесінің тәуелсіздік және бейтараптық деңгейі Еуропадағы қауіпсіздік және ынтымақтастық ұйымының міндеттемелеріне (адами өлшем саласында) сәйкес деп танылды</w:t>
            </w:r>
          </w:p>
        </w:tc>
      </w:tr>
    </w:tbl>
    <w:p w14:paraId="216B8A51" w14:textId="77777777" w:rsidR="00D06EAA" w:rsidRPr="00A85BC3" w:rsidRDefault="00D06EAA" w:rsidP="00D06EAA">
      <w:pPr>
        <w:shd w:val="clear" w:color="auto" w:fill="FFFFFF"/>
        <w:spacing w:line="300" w:lineRule="atLeast"/>
        <w:rPr>
          <w:rFonts w:eastAsia="Times New Roman" w:cs="Arial"/>
          <w:color w:val="000000" w:themeColor="text1"/>
          <w:lang w:val="kk-KZ"/>
        </w:rPr>
      </w:pPr>
    </w:p>
    <w:p w14:paraId="5A171918" w14:textId="427F26D1" w:rsidR="0053187E" w:rsidRPr="00A85BC3" w:rsidRDefault="00823D3A" w:rsidP="00A03133">
      <w:pPr>
        <w:pStyle w:val="2"/>
        <w:jc w:val="both"/>
        <w:rPr>
          <w:rFonts w:asciiTheme="minorHAnsi" w:hAnsiTheme="minorHAnsi"/>
          <w:color w:val="000000" w:themeColor="text1"/>
        </w:rPr>
      </w:pPr>
      <w:r w:rsidRPr="00A85BC3">
        <w:rPr>
          <w:rFonts w:asciiTheme="minorHAnsi" w:hAnsiTheme="minorHAnsi"/>
          <w:color w:val="000000" w:themeColor="text1"/>
          <w:lang w:val="kk-KZ"/>
        </w:rPr>
        <w:t xml:space="preserve">Қолданылатын </w:t>
      </w:r>
      <w:r w:rsidR="0053187E" w:rsidRPr="00A85BC3">
        <w:rPr>
          <w:rFonts w:asciiTheme="minorHAnsi" w:hAnsiTheme="minorHAnsi"/>
          <w:color w:val="000000" w:themeColor="text1"/>
        </w:rPr>
        <w:t>термин</w:t>
      </w:r>
      <w:r w:rsidRPr="00A85BC3">
        <w:rPr>
          <w:rFonts w:asciiTheme="minorHAnsi" w:hAnsiTheme="minorHAnsi"/>
          <w:color w:val="000000" w:themeColor="text1"/>
          <w:lang w:val="kk-KZ"/>
        </w:rPr>
        <w:t>дер мен анықтамалар</w:t>
      </w:r>
    </w:p>
    <w:p w14:paraId="0742C1ED" w14:textId="77777777" w:rsidR="007F6473" w:rsidRPr="00A85BC3" w:rsidRDefault="007F6473" w:rsidP="007F6473">
      <w:pPr>
        <w:jc w:val="both"/>
        <w:rPr>
          <w:color w:val="000000" w:themeColor="text1"/>
          <w:lang w:val="en-US"/>
        </w:rPr>
      </w:pPr>
      <w:r w:rsidRPr="00A85BC3">
        <w:rPr>
          <w:rFonts w:eastAsia="Times New Roman" w:cs="Times New Roman"/>
          <w:color w:val="000000" w:themeColor="text1"/>
          <w:shd w:val="clear" w:color="auto" w:fill="FFFFFF"/>
          <w:lang w:val="en-US"/>
        </w:rPr>
        <w:t xml:space="preserve">CD – </w:t>
      </w:r>
      <w:r w:rsidRPr="00A85BC3">
        <w:rPr>
          <w:color w:val="000000" w:themeColor="text1"/>
          <w:lang w:val="en-US"/>
        </w:rPr>
        <w:t>Compact Disc</w:t>
      </w:r>
    </w:p>
    <w:p w14:paraId="163F1A2A" w14:textId="77777777" w:rsidR="00802162" w:rsidRPr="00A85BC3" w:rsidRDefault="00802162" w:rsidP="00802162">
      <w:pPr>
        <w:rPr>
          <w:color w:val="000000" w:themeColor="text1"/>
        </w:rPr>
      </w:pPr>
      <w:r w:rsidRPr="00A85BC3">
        <w:rPr>
          <w:color w:val="000000" w:themeColor="text1"/>
        </w:rPr>
        <w:t>G2G - Government to Government</w:t>
      </w:r>
    </w:p>
    <w:p w14:paraId="0DDB76A8" w14:textId="77777777" w:rsidR="00802162" w:rsidRPr="00A85BC3" w:rsidRDefault="00802162" w:rsidP="00802162">
      <w:pPr>
        <w:rPr>
          <w:color w:val="000000" w:themeColor="text1"/>
        </w:rPr>
      </w:pPr>
      <w:r w:rsidRPr="00A85BC3">
        <w:rPr>
          <w:color w:val="000000" w:themeColor="text1"/>
          <w:lang w:val="en-US"/>
        </w:rPr>
        <w:t xml:space="preserve">G2C – </w:t>
      </w:r>
      <w:r w:rsidRPr="00A85BC3">
        <w:rPr>
          <w:color w:val="000000" w:themeColor="text1"/>
        </w:rPr>
        <w:t>Government-to-Citizen</w:t>
      </w:r>
    </w:p>
    <w:p w14:paraId="3763C3C1" w14:textId="77777777" w:rsidR="00802162" w:rsidRPr="00A85BC3" w:rsidRDefault="00802162" w:rsidP="00802162">
      <w:pPr>
        <w:rPr>
          <w:color w:val="000000" w:themeColor="text1"/>
        </w:rPr>
      </w:pPr>
      <w:r w:rsidRPr="00A85BC3">
        <w:rPr>
          <w:color w:val="000000" w:themeColor="text1"/>
        </w:rPr>
        <w:t>G2B - Government-to-Business</w:t>
      </w:r>
    </w:p>
    <w:p w14:paraId="271655D9" w14:textId="77777777" w:rsidR="007F6473" w:rsidRPr="00A85BC3" w:rsidRDefault="007F6473" w:rsidP="007F6473">
      <w:pPr>
        <w:jc w:val="both"/>
        <w:rPr>
          <w:rFonts w:eastAsia="Times New Roman" w:cs="Times New Roman"/>
          <w:color w:val="000000" w:themeColor="text1"/>
          <w:shd w:val="clear" w:color="auto" w:fill="FFFFFF"/>
          <w:lang w:val="en-US"/>
        </w:rPr>
      </w:pPr>
      <w:r w:rsidRPr="00A85BC3">
        <w:rPr>
          <w:rFonts w:eastAsia="Times New Roman" w:cs="Times New Roman"/>
          <w:color w:val="000000" w:themeColor="text1"/>
          <w:shd w:val="clear" w:color="auto" w:fill="FFFFFF"/>
          <w:lang w:val="en-US"/>
        </w:rPr>
        <w:t xml:space="preserve">RAID – </w:t>
      </w:r>
      <w:r w:rsidRPr="00A85BC3">
        <w:rPr>
          <w:color w:val="000000" w:themeColor="text1"/>
          <w:lang w:val="en-US"/>
        </w:rPr>
        <w:t>redundant array of independent disks</w:t>
      </w:r>
    </w:p>
    <w:p w14:paraId="59526073" w14:textId="77777777" w:rsidR="00802162" w:rsidRPr="00A85BC3" w:rsidRDefault="00802162" w:rsidP="00802162">
      <w:pPr>
        <w:rPr>
          <w:color w:val="000000" w:themeColor="text1"/>
          <w:lang w:val="en-US"/>
        </w:rPr>
      </w:pPr>
      <w:r w:rsidRPr="00A85BC3">
        <w:rPr>
          <w:color w:val="000000" w:themeColor="text1"/>
          <w:lang w:val="en-US"/>
        </w:rPr>
        <w:t>SMS - Short Messaging Service</w:t>
      </w:r>
    </w:p>
    <w:p w14:paraId="732B1249" w14:textId="77777777" w:rsidR="00802162" w:rsidRPr="00A85BC3" w:rsidRDefault="00802162" w:rsidP="00802162">
      <w:pPr>
        <w:rPr>
          <w:color w:val="000000" w:themeColor="text1"/>
          <w:lang w:val="en-US"/>
        </w:rPr>
      </w:pPr>
      <w:r w:rsidRPr="00A85BC3">
        <w:rPr>
          <w:color w:val="000000" w:themeColor="text1"/>
          <w:lang w:val="en-US"/>
        </w:rPr>
        <w:t>SSO - Single Sign-On</w:t>
      </w:r>
    </w:p>
    <w:p w14:paraId="208A98EA" w14:textId="5DE07B25" w:rsidR="00802162" w:rsidRPr="00A85BC3" w:rsidRDefault="009274DF" w:rsidP="00802162">
      <w:pPr>
        <w:rPr>
          <w:color w:val="000000" w:themeColor="text1"/>
          <w:lang w:val="en-US"/>
        </w:rPr>
      </w:pPr>
      <w:r w:rsidRPr="00A85BC3">
        <w:rPr>
          <w:color w:val="000000" w:themeColor="text1"/>
        </w:rPr>
        <w:t>ДБЖ</w:t>
      </w:r>
      <w:r w:rsidR="00802162" w:rsidRPr="00A85BC3">
        <w:rPr>
          <w:color w:val="000000" w:themeColor="text1"/>
          <w:lang w:val="en-US"/>
        </w:rPr>
        <w:t xml:space="preserve"> – </w:t>
      </w:r>
      <w:r w:rsidRPr="00A85BC3">
        <w:rPr>
          <w:color w:val="000000" w:themeColor="text1"/>
          <w:lang w:val="kk-KZ"/>
        </w:rPr>
        <w:t>дыбыс және бейне жазу</w:t>
      </w:r>
      <w:r w:rsidR="00802162" w:rsidRPr="00A85BC3">
        <w:rPr>
          <w:color w:val="000000" w:themeColor="text1"/>
          <w:lang w:val="en-US"/>
        </w:rPr>
        <w:t xml:space="preserve"> </w:t>
      </w:r>
    </w:p>
    <w:p w14:paraId="001918F6" w14:textId="3746B643" w:rsidR="00802162" w:rsidRPr="00A85BC3" w:rsidRDefault="00823D3A" w:rsidP="00802162">
      <w:pPr>
        <w:rPr>
          <w:color w:val="000000" w:themeColor="text1"/>
          <w:lang w:val="en-US"/>
        </w:rPr>
      </w:pPr>
      <w:r w:rsidRPr="00A85BC3">
        <w:rPr>
          <w:color w:val="000000" w:themeColor="text1"/>
          <w:lang w:val="kk-KZ"/>
        </w:rPr>
        <w:t>Ә</w:t>
      </w:r>
      <w:r w:rsidR="00802162" w:rsidRPr="00A85BC3">
        <w:rPr>
          <w:color w:val="000000" w:themeColor="text1"/>
        </w:rPr>
        <w:t>К</w:t>
      </w:r>
      <w:r w:rsidR="00802162" w:rsidRPr="00A85BC3">
        <w:rPr>
          <w:color w:val="000000" w:themeColor="text1"/>
          <w:lang w:val="en-US"/>
        </w:rPr>
        <w:t xml:space="preserve"> – </w:t>
      </w:r>
      <w:r w:rsidRPr="00A85BC3">
        <w:rPr>
          <w:color w:val="000000" w:themeColor="text1"/>
        </w:rPr>
        <w:t>Әкімшілік</w:t>
      </w:r>
      <w:r w:rsidR="00802162" w:rsidRPr="00A85BC3">
        <w:rPr>
          <w:color w:val="000000" w:themeColor="text1"/>
          <w:lang w:val="en-US"/>
        </w:rPr>
        <w:t xml:space="preserve"> </w:t>
      </w:r>
      <w:r w:rsidR="00802162" w:rsidRPr="00A85BC3">
        <w:rPr>
          <w:color w:val="000000" w:themeColor="text1"/>
        </w:rPr>
        <w:t>кодекс</w:t>
      </w:r>
    </w:p>
    <w:p w14:paraId="5DDF4193" w14:textId="07F19CE2" w:rsidR="00802162" w:rsidRPr="00A85BC3" w:rsidRDefault="00802162" w:rsidP="00802162">
      <w:pPr>
        <w:rPr>
          <w:color w:val="000000" w:themeColor="text1"/>
          <w:lang w:val="en-US"/>
        </w:rPr>
      </w:pPr>
      <w:proofErr w:type="gramStart"/>
      <w:r w:rsidRPr="00A85BC3">
        <w:rPr>
          <w:color w:val="000000" w:themeColor="text1"/>
        </w:rPr>
        <w:t>П</w:t>
      </w:r>
      <w:proofErr w:type="gramEnd"/>
      <w:r w:rsidR="00823D3A" w:rsidRPr="00A85BC3">
        <w:rPr>
          <w:color w:val="000000" w:themeColor="text1"/>
          <w:lang w:val="kk-KZ"/>
        </w:rPr>
        <w:t>Ә</w:t>
      </w:r>
      <w:r w:rsidRPr="00A85BC3">
        <w:rPr>
          <w:color w:val="000000" w:themeColor="text1"/>
          <w:lang w:val="en-US"/>
        </w:rPr>
        <w:t xml:space="preserve"> – </w:t>
      </w:r>
      <w:r w:rsidR="00823D3A" w:rsidRPr="00A85BC3">
        <w:rPr>
          <w:color w:val="000000" w:themeColor="text1"/>
        </w:rPr>
        <w:t>Президент</w:t>
      </w:r>
      <w:r w:rsidR="00823D3A" w:rsidRPr="00A85BC3">
        <w:rPr>
          <w:color w:val="000000" w:themeColor="text1"/>
          <w:lang w:val="en-US"/>
        </w:rPr>
        <w:t xml:space="preserve"> </w:t>
      </w:r>
      <w:r w:rsidR="00823D3A" w:rsidRPr="00A85BC3">
        <w:rPr>
          <w:color w:val="000000" w:themeColor="text1"/>
        </w:rPr>
        <w:t>Әкімшілігі</w:t>
      </w:r>
      <w:r w:rsidRPr="00A85BC3">
        <w:rPr>
          <w:color w:val="000000" w:themeColor="text1"/>
          <w:lang w:val="en-US"/>
        </w:rPr>
        <w:t xml:space="preserve"> </w:t>
      </w:r>
    </w:p>
    <w:p w14:paraId="58E384AF" w14:textId="4ED4D45F" w:rsidR="00802162" w:rsidRPr="00A85BC3" w:rsidRDefault="00823D3A" w:rsidP="00802162">
      <w:pPr>
        <w:rPr>
          <w:color w:val="000000" w:themeColor="text1"/>
          <w:lang w:val="en-US"/>
        </w:rPr>
      </w:pPr>
      <w:r w:rsidRPr="00A85BC3">
        <w:rPr>
          <w:color w:val="000000" w:themeColor="text1"/>
        </w:rPr>
        <w:t>АЖО</w:t>
      </w:r>
      <w:r w:rsidR="00802162" w:rsidRPr="00A85BC3">
        <w:rPr>
          <w:color w:val="000000" w:themeColor="text1"/>
          <w:lang w:val="en-US"/>
        </w:rPr>
        <w:t xml:space="preserve"> – </w:t>
      </w:r>
      <w:r w:rsidRPr="00A85BC3">
        <w:rPr>
          <w:color w:val="000000" w:themeColor="text1"/>
        </w:rPr>
        <w:t>автоматтандырылғ</w:t>
      </w:r>
      <w:proofErr w:type="gramStart"/>
      <w:r w:rsidRPr="00A85BC3">
        <w:rPr>
          <w:color w:val="000000" w:themeColor="text1"/>
        </w:rPr>
        <w:t>ан</w:t>
      </w:r>
      <w:r w:rsidR="00802162" w:rsidRPr="00A85BC3">
        <w:rPr>
          <w:color w:val="000000" w:themeColor="text1"/>
          <w:lang w:val="en-US"/>
        </w:rPr>
        <w:t xml:space="preserve"> </w:t>
      </w:r>
      <w:r w:rsidRPr="00A85BC3">
        <w:rPr>
          <w:color w:val="000000" w:themeColor="text1"/>
        </w:rPr>
        <w:t>ж</w:t>
      </w:r>
      <w:proofErr w:type="gramEnd"/>
      <w:r w:rsidRPr="00A85BC3">
        <w:rPr>
          <w:color w:val="000000" w:themeColor="text1"/>
        </w:rPr>
        <w:t>ұмыс</w:t>
      </w:r>
      <w:r w:rsidR="00802162" w:rsidRPr="00A85BC3">
        <w:rPr>
          <w:color w:val="000000" w:themeColor="text1"/>
          <w:lang w:val="en-US"/>
        </w:rPr>
        <w:t xml:space="preserve"> </w:t>
      </w:r>
      <w:r w:rsidRPr="00A85BC3">
        <w:rPr>
          <w:color w:val="000000" w:themeColor="text1"/>
        </w:rPr>
        <w:t>орны</w:t>
      </w:r>
    </w:p>
    <w:p w14:paraId="45ED250F" w14:textId="4E73D746" w:rsidR="00802162" w:rsidRPr="00A85BC3" w:rsidRDefault="00823D3A" w:rsidP="00802162">
      <w:pPr>
        <w:rPr>
          <w:color w:val="000000" w:themeColor="text1"/>
          <w:lang w:val="kk-KZ"/>
        </w:rPr>
      </w:pPr>
      <w:r w:rsidRPr="00A85BC3">
        <w:rPr>
          <w:color w:val="000000" w:themeColor="text1"/>
        </w:rPr>
        <w:t>ЕДБ</w:t>
      </w:r>
      <w:r w:rsidR="00802162" w:rsidRPr="00A85BC3">
        <w:rPr>
          <w:color w:val="000000" w:themeColor="text1"/>
          <w:lang w:val="en-US"/>
        </w:rPr>
        <w:t xml:space="preserve"> – </w:t>
      </w:r>
      <w:r w:rsidRPr="00A85BC3">
        <w:rPr>
          <w:color w:val="000000" w:themeColor="text1"/>
          <w:lang w:val="kk-KZ"/>
        </w:rPr>
        <w:t>екінші деңгейдегі банк</w:t>
      </w:r>
      <w:r w:rsidR="009274DF" w:rsidRPr="00A85BC3">
        <w:rPr>
          <w:color w:val="000000" w:themeColor="text1"/>
          <w:lang w:val="kk-KZ"/>
        </w:rPr>
        <w:t>т</w:t>
      </w:r>
      <w:r w:rsidRPr="00A85BC3">
        <w:rPr>
          <w:color w:val="000000" w:themeColor="text1"/>
          <w:lang w:val="kk-KZ"/>
        </w:rPr>
        <w:t>ер</w:t>
      </w:r>
    </w:p>
    <w:p w14:paraId="0C5C4961" w14:textId="22B61A46" w:rsidR="00802162" w:rsidRPr="00A85BC3" w:rsidRDefault="00823D3A" w:rsidP="00802162">
      <w:pPr>
        <w:pStyle w:val="3"/>
        <w:numPr>
          <w:ilvl w:val="0"/>
          <w:numId w:val="0"/>
        </w:numPr>
        <w:shd w:val="clear" w:color="auto" w:fill="FFFFFF"/>
        <w:spacing w:before="0"/>
        <w:ind w:left="720" w:hanging="720"/>
        <w:rPr>
          <w:rFonts w:asciiTheme="minorHAnsi" w:eastAsiaTheme="minorEastAsia" w:hAnsiTheme="minorHAnsi" w:cstheme="minorBidi"/>
          <w:b w:val="0"/>
          <w:color w:val="000000" w:themeColor="text1"/>
          <w:lang w:val="en-US"/>
        </w:rPr>
      </w:pPr>
      <w:r w:rsidRPr="00A85BC3">
        <w:rPr>
          <w:rFonts w:asciiTheme="minorHAnsi" w:eastAsiaTheme="minorEastAsia" w:hAnsiTheme="minorHAnsi" w:cstheme="minorBidi"/>
          <w:b w:val="0"/>
          <w:bCs w:val="0"/>
          <w:color w:val="000000" w:themeColor="text1"/>
        </w:rPr>
        <w:t>БКБ</w:t>
      </w:r>
      <w:r w:rsidR="00802162" w:rsidRPr="00A85BC3">
        <w:rPr>
          <w:rFonts w:asciiTheme="minorHAnsi" w:eastAsiaTheme="minorEastAsia" w:hAnsiTheme="minorHAnsi" w:cstheme="minorBidi"/>
          <w:b w:val="0"/>
          <w:bCs w:val="0"/>
          <w:color w:val="000000" w:themeColor="text1"/>
          <w:lang w:val="en-US"/>
        </w:rPr>
        <w:t xml:space="preserve"> - </w:t>
      </w:r>
      <w:r w:rsidR="00802162" w:rsidRPr="00A85BC3">
        <w:rPr>
          <w:rFonts w:asciiTheme="minorHAnsi" w:eastAsiaTheme="minorEastAsia" w:hAnsiTheme="minorHAnsi" w:cstheme="minorBidi"/>
          <w:b w:val="0"/>
          <w:color w:val="000000" w:themeColor="text1"/>
          <w:lang w:val="en-US"/>
        </w:rPr>
        <w:t> </w:t>
      </w:r>
      <w:r w:rsidRPr="00A85BC3">
        <w:rPr>
          <w:rFonts w:asciiTheme="minorHAnsi" w:eastAsiaTheme="minorEastAsia" w:hAnsiTheme="minorHAnsi" w:cstheme="minorBidi"/>
          <w:b w:val="0"/>
          <w:color w:val="000000" w:themeColor="text1"/>
        </w:rPr>
        <w:t>бейнеконференцбайланыс</w:t>
      </w:r>
    </w:p>
    <w:p w14:paraId="4B77B9EC" w14:textId="0A623879" w:rsidR="00802162" w:rsidRPr="00A85BC3" w:rsidRDefault="00823D3A" w:rsidP="00802162">
      <w:pPr>
        <w:jc w:val="both"/>
        <w:rPr>
          <w:color w:val="000000" w:themeColor="text1"/>
          <w:lang w:val="en-US"/>
        </w:rPr>
      </w:pPr>
      <w:r w:rsidRPr="00A85BC3">
        <w:rPr>
          <w:color w:val="000000" w:themeColor="text1"/>
          <w:lang w:val="kk-KZ"/>
        </w:rPr>
        <w:t>ЖС</w:t>
      </w:r>
      <w:r w:rsidR="00802162" w:rsidRPr="00A85BC3">
        <w:rPr>
          <w:color w:val="000000" w:themeColor="text1"/>
          <w:lang w:val="en-US"/>
        </w:rPr>
        <w:t xml:space="preserve"> – </w:t>
      </w:r>
      <w:r w:rsidRPr="00A85BC3">
        <w:rPr>
          <w:color w:val="000000" w:themeColor="text1"/>
        </w:rPr>
        <w:t>Жоғарғы</w:t>
      </w:r>
      <w:r w:rsidR="00802162" w:rsidRPr="00A85BC3">
        <w:rPr>
          <w:color w:val="000000" w:themeColor="text1"/>
          <w:lang w:val="en-US"/>
        </w:rPr>
        <w:t xml:space="preserve"> </w:t>
      </w:r>
      <w:r w:rsidRPr="00A85BC3">
        <w:rPr>
          <w:color w:val="000000" w:themeColor="text1"/>
          <w:lang w:val="kk-KZ"/>
        </w:rPr>
        <w:t>сот</w:t>
      </w:r>
      <w:r w:rsidR="00802162" w:rsidRPr="00A85BC3">
        <w:rPr>
          <w:color w:val="000000" w:themeColor="text1"/>
          <w:lang w:val="en-US"/>
        </w:rPr>
        <w:t xml:space="preserve"> </w:t>
      </w:r>
    </w:p>
    <w:p w14:paraId="730721FE" w14:textId="2739F2CA" w:rsidR="00802162" w:rsidRPr="005B0C89" w:rsidRDefault="00823D3A" w:rsidP="00802162">
      <w:pPr>
        <w:rPr>
          <w:color w:val="000000" w:themeColor="text1"/>
          <w:lang w:val="kk-KZ"/>
        </w:rPr>
      </w:pPr>
      <w:r>
        <w:rPr>
          <w:color w:val="000000" w:themeColor="text1"/>
        </w:rPr>
        <w:lastRenderedPageBreak/>
        <w:t>МДҚ</w:t>
      </w:r>
      <w:r w:rsidR="00802162" w:rsidRPr="00685B92">
        <w:rPr>
          <w:color w:val="000000" w:themeColor="text1"/>
          <w:lang w:val="en-US"/>
        </w:rPr>
        <w:t xml:space="preserve"> – </w:t>
      </w:r>
      <w:r>
        <w:rPr>
          <w:color w:val="000000" w:themeColor="text1"/>
        </w:rPr>
        <w:t>Мемлекеттік</w:t>
      </w:r>
      <w:r w:rsidR="00802162" w:rsidRPr="00685B92">
        <w:rPr>
          <w:color w:val="000000" w:themeColor="text1"/>
          <w:lang w:val="en-US"/>
        </w:rPr>
        <w:t xml:space="preserve"> </w:t>
      </w:r>
      <w:r w:rsidR="005B0C89">
        <w:rPr>
          <w:color w:val="000000" w:themeColor="text1"/>
          <w:lang w:val="kk-KZ"/>
        </w:rPr>
        <w:t>дерекқор</w:t>
      </w:r>
    </w:p>
    <w:p w14:paraId="4B24689A" w14:textId="44B0C4EE" w:rsidR="00802162" w:rsidRPr="00C441C8" w:rsidRDefault="00823D3A" w:rsidP="00802162">
      <w:pPr>
        <w:rPr>
          <w:color w:val="000000" w:themeColor="text1"/>
        </w:rPr>
      </w:pPr>
      <w:r>
        <w:rPr>
          <w:color w:val="000000" w:themeColor="text1"/>
          <w:lang w:val="kk-KZ"/>
        </w:rPr>
        <w:t>А</w:t>
      </w:r>
      <w:r w:rsidR="00802162" w:rsidRPr="00C441C8">
        <w:rPr>
          <w:color w:val="000000" w:themeColor="text1"/>
        </w:rPr>
        <w:t xml:space="preserve">К – </w:t>
      </w:r>
      <w:r>
        <w:rPr>
          <w:color w:val="000000" w:themeColor="text1"/>
        </w:rPr>
        <w:t>Азаматтық</w:t>
      </w:r>
      <w:r w:rsidR="00802162" w:rsidRPr="00C441C8">
        <w:rPr>
          <w:color w:val="000000" w:themeColor="text1"/>
        </w:rPr>
        <w:t xml:space="preserve"> кодекс</w:t>
      </w:r>
    </w:p>
    <w:p w14:paraId="56276149" w14:textId="636A6DAC" w:rsidR="00802162" w:rsidRPr="00C441C8" w:rsidRDefault="00823D3A" w:rsidP="00802162">
      <w:pPr>
        <w:rPr>
          <w:color w:val="000000" w:themeColor="text1"/>
        </w:rPr>
      </w:pPr>
      <w:r>
        <w:rPr>
          <w:color w:val="000000" w:themeColor="text1"/>
          <w:lang w:val="kk-KZ"/>
        </w:rPr>
        <w:t>Б</w:t>
      </w:r>
      <w:r w:rsidR="00802162" w:rsidRPr="00C441C8">
        <w:rPr>
          <w:color w:val="000000" w:themeColor="text1"/>
        </w:rPr>
        <w:t xml:space="preserve">П – </w:t>
      </w:r>
      <w:r>
        <w:rPr>
          <w:color w:val="000000" w:themeColor="text1"/>
        </w:rPr>
        <w:t>Бас</w:t>
      </w:r>
      <w:r w:rsidR="00802162" w:rsidRPr="00C441C8">
        <w:rPr>
          <w:color w:val="000000" w:themeColor="text1"/>
        </w:rPr>
        <w:t xml:space="preserve"> прокуратура</w:t>
      </w:r>
    </w:p>
    <w:p w14:paraId="2E3E4F0D" w14:textId="1FE3233C" w:rsidR="00AC0CEC" w:rsidRPr="00823D3A" w:rsidRDefault="00823D3A" w:rsidP="00802162">
      <w:pPr>
        <w:rPr>
          <w:color w:val="000000" w:themeColor="text1"/>
          <w:lang w:val="kk-KZ"/>
        </w:rPr>
      </w:pPr>
      <w:r>
        <w:rPr>
          <w:color w:val="000000" w:themeColor="text1"/>
        </w:rPr>
        <w:t>АІЖК</w:t>
      </w:r>
      <w:r w:rsidR="00AC0CEC" w:rsidRPr="00C441C8">
        <w:rPr>
          <w:color w:val="000000" w:themeColor="text1"/>
        </w:rPr>
        <w:t xml:space="preserve"> – </w:t>
      </w:r>
      <w:r>
        <w:rPr>
          <w:color w:val="000000" w:themeColor="text1"/>
        </w:rPr>
        <w:t>Азаматтық</w:t>
      </w:r>
      <w:r w:rsidR="00AC0CEC" w:rsidRPr="00C441C8">
        <w:rPr>
          <w:color w:val="000000" w:themeColor="text1"/>
        </w:rPr>
        <w:t xml:space="preserve"> </w:t>
      </w:r>
      <w:r>
        <w:rPr>
          <w:color w:val="000000" w:themeColor="text1"/>
          <w:lang w:val="kk-KZ"/>
        </w:rPr>
        <w:t>і</w:t>
      </w:r>
      <w:proofErr w:type="gramStart"/>
      <w:r>
        <w:rPr>
          <w:color w:val="000000" w:themeColor="text1"/>
          <w:lang w:val="kk-KZ"/>
        </w:rPr>
        <w:t>с ж</w:t>
      </w:r>
      <w:proofErr w:type="gramEnd"/>
      <w:r>
        <w:rPr>
          <w:color w:val="000000" w:themeColor="text1"/>
          <w:lang w:val="kk-KZ"/>
        </w:rPr>
        <w:t>үргізу</w:t>
      </w:r>
      <w:r w:rsidR="00AC0CEC" w:rsidRPr="00C441C8">
        <w:rPr>
          <w:color w:val="000000" w:themeColor="text1"/>
        </w:rPr>
        <w:t xml:space="preserve"> кодекс</w:t>
      </w:r>
      <w:r>
        <w:rPr>
          <w:color w:val="000000" w:themeColor="text1"/>
          <w:lang w:val="kk-KZ"/>
        </w:rPr>
        <w:t>і</w:t>
      </w:r>
    </w:p>
    <w:p w14:paraId="4218A1E9" w14:textId="439670DF" w:rsidR="00823D3A" w:rsidRDefault="00823D3A" w:rsidP="00802162">
      <w:pPr>
        <w:jc w:val="both"/>
        <w:rPr>
          <w:rFonts w:eastAsia="Times New Roman" w:cs="Arial"/>
          <w:color w:val="000000" w:themeColor="text1"/>
          <w:lang w:val="kk-KZ"/>
        </w:rPr>
      </w:pPr>
      <w:r w:rsidRPr="00823D3A">
        <w:rPr>
          <w:rFonts w:eastAsia="Times New Roman" w:cs="Arial"/>
          <w:color w:val="000000" w:themeColor="text1"/>
          <w:lang w:val="kk-KZ"/>
        </w:rPr>
        <w:t>БААТЖ</w:t>
      </w:r>
      <w:r w:rsidR="00802162" w:rsidRPr="00823D3A">
        <w:rPr>
          <w:rFonts w:eastAsia="Times New Roman" w:cs="Arial"/>
          <w:color w:val="000000" w:themeColor="text1"/>
          <w:lang w:val="kk-KZ"/>
        </w:rPr>
        <w:t xml:space="preserve"> </w:t>
      </w:r>
      <w:r w:rsidRPr="00823D3A">
        <w:rPr>
          <w:rFonts w:eastAsia="Times New Roman" w:cs="Arial"/>
          <w:color w:val="000000" w:themeColor="text1"/>
          <w:lang w:val="kk-KZ"/>
        </w:rPr>
        <w:t>–</w:t>
      </w:r>
      <w:r w:rsidR="00802162" w:rsidRPr="00823D3A">
        <w:rPr>
          <w:rFonts w:eastAsia="Times New Roman" w:cs="Arial"/>
          <w:color w:val="000000" w:themeColor="text1"/>
          <w:lang w:val="kk-KZ"/>
        </w:rPr>
        <w:t xml:space="preserve"> </w:t>
      </w:r>
      <w:r>
        <w:rPr>
          <w:rFonts w:eastAsia="Times New Roman" w:cs="Arial"/>
          <w:color w:val="000000" w:themeColor="text1"/>
          <w:lang w:val="kk-KZ"/>
        </w:rPr>
        <w:t>Қазақстан Республикасы сот органдарының Бірыңғай автоматтандырылған ақпараттық</w:t>
      </w:r>
      <w:r w:rsidRPr="00823D3A">
        <w:rPr>
          <w:rFonts w:eastAsia="Times New Roman" w:cs="Arial"/>
          <w:color w:val="000000" w:themeColor="text1"/>
          <w:lang w:val="kk-KZ"/>
        </w:rPr>
        <w:t>-</w:t>
      </w:r>
      <w:r>
        <w:rPr>
          <w:rFonts w:eastAsia="Times New Roman" w:cs="Arial"/>
          <w:color w:val="000000" w:themeColor="text1"/>
          <w:lang w:val="kk-KZ"/>
        </w:rPr>
        <w:t>талдау жүйесі</w:t>
      </w:r>
    </w:p>
    <w:p w14:paraId="28DFEBE4" w14:textId="77777777" w:rsidR="00823D3A" w:rsidRDefault="00823D3A" w:rsidP="00802162">
      <w:pPr>
        <w:jc w:val="both"/>
        <w:rPr>
          <w:color w:val="000000" w:themeColor="text1"/>
          <w:lang w:val="kk-KZ"/>
        </w:rPr>
      </w:pPr>
      <w:r>
        <w:rPr>
          <w:color w:val="000000" w:themeColor="text1"/>
          <w:lang w:val="kk-KZ"/>
        </w:rPr>
        <w:t xml:space="preserve">ҚР </w:t>
      </w:r>
      <w:r w:rsidR="00802162" w:rsidRPr="00823D3A">
        <w:rPr>
          <w:color w:val="000000" w:themeColor="text1"/>
          <w:lang w:val="kk-KZ"/>
        </w:rPr>
        <w:t>Е-Г</w:t>
      </w:r>
      <w:r>
        <w:rPr>
          <w:color w:val="000000" w:themeColor="text1"/>
          <w:lang w:val="kk-KZ"/>
        </w:rPr>
        <w:t>АЖ</w:t>
      </w:r>
      <w:r w:rsidR="00802162" w:rsidRPr="00823D3A">
        <w:rPr>
          <w:color w:val="000000" w:themeColor="text1"/>
          <w:lang w:val="kk-KZ"/>
        </w:rPr>
        <w:t xml:space="preserve"> – </w:t>
      </w:r>
      <w:r>
        <w:rPr>
          <w:rFonts w:eastAsia="Times New Roman" w:cs="Arial"/>
          <w:color w:val="000000" w:themeColor="text1"/>
          <w:lang w:val="kk-KZ"/>
        </w:rPr>
        <w:t xml:space="preserve">Қазақстан Республикасының </w:t>
      </w:r>
      <w:r w:rsidR="00802162" w:rsidRPr="00823D3A">
        <w:rPr>
          <w:color w:val="000000" w:themeColor="text1"/>
          <w:lang w:val="kk-KZ"/>
        </w:rPr>
        <w:t>гео</w:t>
      </w:r>
      <w:r>
        <w:rPr>
          <w:color w:val="000000" w:themeColor="text1"/>
          <w:lang w:val="kk-KZ"/>
        </w:rPr>
        <w:t>ақпараттық жүйесі</w:t>
      </w:r>
    </w:p>
    <w:p w14:paraId="33F894D1" w14:textId="66CDC11F" w:rsidR="00802162" w:rsidRPr="0064165C" w:rsidRDefault="0064165C" w:rsidP="00802162">
      <w:pPr>
        <w:rPr>
          <w:color w:val="000000" w:themeColor="text1"/>
          <w:lang w:val="kk-KZ"/>
        </w:rPr>
      </w:pPr>
      <w:r w:rsidRPr="0064165C">
        <w:rPr>
          <w:color w:val="000000" w:themeColor="text1"/>
          <w:lang w:val="kk-KZ"/>
        </w:rPr>
        <w:t>ДБАЖ</w:t>
      </w:r>
      <w:r w:rsidR="00802162" w:rsidRPr="0064165C">
        <w:rPr>
          <w:color w:val="000000" w:themeColor="text1"/>
          <w:lang w:val="kk-KZ"/>
        </w:rPr>
        <w:t xml:space="preserve"> – </w:t>
      </w:r>
      <w:r w:rsidRPr="0064165C">
        <w:rPr>
          <w:lang w:val="kk-KZ"/>
        </w:rPr>
        <w:t>Денсаулық сақтаудың бірыңғай ақпараттық жүйесінің</w:t>
      </w:r>
    </w:p>
    <w:p w14:paraId="13174AFD" w14:textId="6F08E10C" w:rsidR="00B3251F" w:rsidRDefault="00B3251F" w:rsidP="00802162">
      <w:pPr>
        <w:pStyle w:val="3"/>
        <w:numPr>
          <w:ilvl w:val="0"/>
          <w:numId w:val="0"/>
        </w:numPr>
        <w:shd w:val="clear" w:color="auto" w:fill="FFFFFF"/>
        <w:spacing w:before="0"/>
        <w:ind w:left="720" w:hanging="720"/>
        <w:rPr>
          <w:rFonts w:asciiTheme="minorHAnsi" w:eastAsiaTheme="minorEastAsia" w:hAnsiTheme="minorHAnsi" w:cstheme="minorBidi"/>
          <w:b w:val="0"/>
          <w:bCs w:val="0"/>
          <w:color w:val="000000" w:themeColor="text1"/>
          <w:lang w:val="kk-KZ"/>
        </w:rPr>
      </w:pPr>
      <w:r w:rsidRPr="00630BCA">
        <w:rPr>
          <w:rFonts w:asciiTheme="minorHAnsi" w:eastAsiaTheme="minorEastAsia" w:hAnsiTheme="minorHAnsi" w:cstheme="minorBidi"/>
          <w:b w:val="0"/>
          <w:bCs w:val="0"/>
          <w:color w:val="000000" w:themeColor="text1"/>
          <w:lang w:val="kk-KZ"/>
        </w:rPr>
        <w:t>БЭҚАЖ</w:t>
      </w:r>
      <w:r w:rsidR="00802162" w:rsidRPr="00630BCA">
        <w:rPr>
          <w:rFonts w:asciiTheme="minorHAnsi" w:eastAsiaTheme="minorEastAsia" w:hAnsiTheme="minorHAnsi" w:cstheme="minorBidi"/>
          <w:b w:val="0"/>
          <w:bCs w:val="0"/>
          <w:color w:val="000000" w:themeColor="text1"/>
          <w:lang w:val="kk-KZ"/>
        </w:rPr>
        <w:t xml:space="preserve"> </w:t>
      </w:r>
      <w:r w:rsidRPr="00630BCA">
        <w:rPr>
          <w:rFonts w:asciiTheme="minorHAnsi" w:eastAsiaTheme="minorEastAsia" w:hAnsiTheme="minorHAnsi" w:cstheme="minorBidi"/>
          <w:b w:val="0"/>
          <w:bCs w:val="0"/>
          <w:color w:val="000000" w:themeColor="text1"/>
          <w:lang w:val="kk-KZ"/>
        </w:rPr>
        <w:t>–</w:t>
      </w:r>
      <w:r w:rsidR="00802162" w:rsidRPr="00630BCA">
        <w:rPr>
          <w:rFonts w:asciiTheme="minorHAnsi" w:eastAsiaTheme="minorEastAsia" w:hAnsiTheme="minorHAnsi" w:cstheme="minorBidi"/>
          <w:b w:val="0"/>
          <w:bCs w:val="0"/>
          <w:color w:val="000000" w:themeColor="text1"/>
          <w:lang w:val="kk-KZ"/>
        </w:rPr>
        <w:t xml:space="preserve"> </w:t>
      </w:r>
      <w:r w:rsidRPr="00630BCA">
        <w:rPr>
          <w:rFonts w:asciiTheme="minorHAnsi" w:eastAsiaTheme="minorEastAsia" w:hAnsiTheme="minorHAnsi" w:cstheme="minorBidi"/>
          <w:b w:val="0"/>
          <w:bCs w:val="0"/>
          <w:color w:val="000000" w:themeColor="text1"/>
          <w:lang w:val="kk-KZ"/>
        </w:rPr>
        <w:t>Бірыңғай электрондық құжат айналымы жүйесі</w:t>
      </w:r>
    </w:p>
    <w:p w14:paraId="5E904439" w14:textId="66D07C08" w:rsidR="00802162" w:rsidRPr="00EA1321" w:rsidRDefault="00EA1321" w:rsidP="00802162">
      <w:pPr>
        <w:jc w:val="both"/>
        <w:rPr>
          <w:color w:val="000000" w:themeColor="text1"/>
          <w:lang w:val="kk-KZ"/>
        </w:rPr>
      </w:pPr>
      <w:r>
        <w:rPr>
          <w:color w:val="000000" w:themeColor="text1"/>
          <w:lang w:val="kk-KZ"/>
        </w:rPr>
        <w:t>ХҚО ИАЖ</w:t>
      </w:r>
      <w:r w:rsidR="00802162" w:rsidRPr="00EA1321">
        <w:rPr>
          <w:color w:val="000000" w:themeColor="text1"/>
          <w:lang w:val="kk-KZ"/>
        </w:rPr>
        <w:t xml:space="preserve"> – </w:t>
      </w:r>
      <w:r w:rsidRPr="00EA1321">
        <w:rPr>
          <w:lang w:val="kk-KZ"/>
        </w:rPr>
        <w:t>Халыққа қызмет көрсету орталығының интеграцияланған ақпараттық жүйесі</w:t>
      </w:r>
    </w:p>
    <w:p w14:paraId="56FFAF1A" w14:textId="48802A4C" w:rsidR="00B3251F" w:rsidRDefault="00B3251F" w:rsidP="00802162">
      <w:pPr>
        <w:jc w:val="both"/>
        <w:rPr>
          <w:rFonts w:eastAsia="Times New Roman" w:cs="Arial"/>
          <w:color w:val="000000" w:themeColor="text1"/>
          <w:lang w:val="kk-KZ"/>
        </w:rPr>
      </w:pPr>
      <w:r>
        <w:rPr>
          <w:color w:val="000000" w:themeColor="text1"/>
          <w:lang w:val="kk-KZ"/>
        </w:rPr>
        <w:t xml:space="preserve">ҚР СК АЖ </w:t>
      </w:r>
      <w:r w:rsidRPr="00630BCA">
        <w:rPr>
          <w:color w:val="000000" w:themeColor="text1"/>
          <w:lang w:val="kk-KZ"/>
        </w:rPr>
        <w:t>–</w:t>
      </w:r>
      <w:r w:rsidR="00802162" w:rsidRPr="00630BCA">
        <w:rPr>
          <w:color w:val="000000" w:themeColor="text1"/>
          <w:lang w:val="kk-KZ"/>
        </w:rPr>
        <w:t xml:space="preserve"> </w:t>
      </w:r>
      <w:r>
        <w:rPr>
          <w:rFonts w:eastAsia="Times New Roman" w:cs="Arial"/>
          <w:color w:val="000000" w:themeColor="text1"/>
          <w:lang w:val="kk-KZ"/>
        </w:rPr>
        <w:t>Қазақстан Республикасы Салық комитетінің ақпараттық жүйесі</w:t>
      </w:r>
    </w:p>
    <w:p w14:paraId="39629A24" w14:textId="7BD0C8B1" w:rsidR="00802162" w:rsidRPr="00EA1321" w:rsidRDefault="00EA1321" w:rsidP="00802162">
      <w:pPr>
        <w:rPr>
          <w:color w:val="000000" w:themeColor="text1"/>
          <w:lang w:val="kk-KZ"/>
        </w:rPr>
      </w:pPr>
      <w:r>
        <w:rPr>
          <w:color w:val="000000" w:themeColor="text1"/>
          <w:lang w:val="kk-KZ"/>
        </w:rPr>
        <w:t>ҰКО</w:t>
      </w:r>
      <w:r w:rsidR="00802162" w:rsidRPr="00EA1321">
        <w:rPr>
          <w:color w:val="000000" w:themeColor="text1"/>
          <w:lang w:val="kk-KZ"/>
        </w:rPr>
        <w:t xml:space="preserve"> </w:t>
      </w:r>
      <w:r>
        <w:rPr>
          <w:color w:val="000000" w:themeColor="text1"/>
          <w:lang w:val="kk-KZ"/>
        </w:rPr>
        <w:t xml:space="preserve">АЖ </w:t>
      </w:r>
      <w:r w:rsidR="00B3251F" w:rsidRPr="00EA1321">
        <w:rPr>
          <w:color w:val="000000" w:themeColor="text1"/>
          <w:lang w:val="kk-KZ"/>
        </w:rPr>
        <w:t>–</w:t>
      </w:r>
      <w:r w:rsidR="00802162" w:rsidRPr="00EA1321">
        <w:rPr>
          <w:color w:val="000000" w:themeColor="text1"/>
          <w:lang w:val="kk-KZ"/>
        </w:rPr>
        <w:t xml:space="preserve"> </w:t>
      </w:r>
      <w:r w:rsidRPr="00EA1321">
        <w:rPr>
          <w:lang w:val="kk-KZ"/>
        </w:rPr>
        <w:t xml:space="preserve">Ұлттық куәландырушы орталығының </w:t>
      </w:r>
      <w:r w:rsidR="00B3251F" w:rsidRPr="00EA1321">
        <w:rPr>
          <w:color w:val="000000" w:themeColor="text1"/>
          <w:lang w:val="kk-KZ"/>
        </w:rPr>
        <w:t>ақпараттық жүйесі</w:t>
      </w:r>
      <w:r w:rsidR="00802162" w:rsidRPr="00EA1321">
        <w:rPr>
          <w:color w:val="000000" w:themeColor="text1"/>
          <w:lang w:val="kk-KZ"/>
        </w:rPr>
        <w:t xml:space="preserve"> </w:t>
      </w:r>
    </w:p>
    <w:p w14:paraId="16C02D53" w14:textId="0E8C3CB5" w:rsidR="00802162" w:rsidRPr="00685B92" w:rsidRDefault="00B3251F" w:rsidP="00802162">
      <w:pPr>
        <w:rPr>
          <w:color w:val="000000" w:themeColor="text1"/>
          <w:lang w:val="kk-KZ"/>
        </w:rPr>
      </w:pPr>
      <w:r>
        <w:rPr>
          <w:color w:val="000000" w:themeColor="text1"/>
          <w:lang w:val="kk-KZ"/>
        </w:rPr>
        <w:t xml:space="preserve">МО АЖ </w:t>
      </w:r>
      <w:r w:rsidRPr="00685B92">
        <w:rPr>
          <w:color w:val="000000" w:themeColor="text1"/>
          <w:lang w:val="kk-KZ"/>
        </w:rPr>
        <w:t>–</w:t>
      </w:r>
      <w:r w:rsidR="00802162" w:rsidRPr="00685B92">
        <w:rPr>
          <w:color w:val="000000" w:themeColor="text1"/>
          <w:lang w:val="kk-KZ"/>
        </w:rPr>
        <w:t xml:space="preserve"> </w:t>
      </w:r>
      <w:r>
        <w:rPr>
          <w:color w:val="000000" w:themeColor="text1"/>
          <w:lang w:val="kk-KZ"/>
        </w:rPr>
        <w:t xml:space="preserve">Мемлекеттік органның </w:t>
      </w:r>
      <w:r w:rsidRPr="00685B92">
        <w:rPr>
          <w:color w:val="000000" w:themeColor="text1"/>
          <w:lang w:val="kk-KZ"/>
        </w:rPr>
        <w:t>ақпараттық</w:t>
      </w:r>
      <w:r w:rsidR="00802162" w:rsidRPr="00685B92">
        <w:rPr>
          <w:color w:val="000000" w:themeColor="text1"/>
          <w:lang w:val="kk-KZ"/>
        </w:rPr>
        <w:t xml:space="preserve"> </w:t>
      </w:r>
      <w:r w:rsidRPr="00685B92">
        <w:rPr>
          <w:color w:val="000000" w:themeColor="text1"/>
          <w:lang w:val="kk-KZ"/>
        </w:rPr>
        <w:t>жүйесі</w:t>
      </w:r>
      <w:r w:rsidR="00802162" w:rsidRPr="00685B92">
        <w:rPr>
          <w:color w:val="000000" w:themeColor="text1"/>
          <w:lang w:val="kk-KZ"/>
        </w:rPr>
        <w:t xml:space="preserve"> </w:t>
      </w:r>
    </w:p>
    <w:p w14:paraId="7FF999A1" w14:textId="7EA744D8" w:rsidR="00802162" w:rsidRPr="00685B92" w:rsidRDefault="00B3251F" w:rsidP="00B3251F">
      <w:pPr>
        <w:jc w:val="both"/>
        <w:rPr>
          <w:color w:val="000000" w:themeColor="text1"/>
          <w:lang w:val="kk-KZ"/>
        </w:rPr>
      </w:pPr>
      <w:r w:rsidRPr="00EA1321">
        <w:rPr>
          <w:color w:val="000000" w:themeColor="text1"/>
          <w:lang w:val="kk-KZ"/>
        </w:rPr>
        <w:t xml:space="preserve">КО ҚР ҰШ АЖ </w:t>
      </w:r>
      <w:r w:rsidR="00802162" w:rsidRPr="00685B92">
        <w:rPr>
          <w:color w:val="000000" w:themeColor="text1"/>
          <w:lang w:val="kk-KZ"/>
        </w:rPr>
        <w:t xml:space="preserve">– </w:t>
      </w:r>
      <w:r w:rsidRPr="00EA1321">
        <w:rPr>
          <w:color w:val="000000" w:themeColor="text1"/>
          <w:lang w:val="kk-KZ"/>
        </w:rPr>
        <w:t>Кеден ода</w:t>
      </w:r>
      <w:r w:rsidR="00EA1321" w:rsidRPr="00EA1321">
        <w:rPr>
          <w:color w:val="000000" w:themeColor="text1"/>
          <w:lang w:val="kk-KZ"/>
        </w:rPr>
        <w:t>ғын</w:t>
      </w:r>
      <w:r w:rsidRPr="00EA1321">
        <w:rPr>
          <w:color w:val="000000" w:themeColor="text1"/>
          <w:lang w:val="kk-KZ"/>
        </w:rPr>
        <w:t xml:space="preserve">ың </w:t>
      </w:r>
      <w:r w:rsidRPr="00EA1321">
        <w:rPr>
          <w:rFonts w:eastAsia="Times New Roman" w:cs="Arial"/>
          <w:color w:val="000000" w:themeColor="text1"/>
          <w:lang w:val="kk-KZ"/>
        </w:rPr>
        <w:t xml:space="preserve">Қазақстан Республикасы Ұлттық шлюзі </w:t>
      </w:r>
      <w:r w:rsidRPr="00685B92">
        <w:rPr>
          <w:color w:val="000000" w:themeColor="text1"/>
          <w:lang w:val="kk-KZ"/>
        </w:rPr>
        <w:t>ақпараттық</w:t>
      </w:r>
      <w:r w:rsidR="00802162" w:rsidRPr="00685B92">
        <w:rPr>
          <w:color w:val="000000" w:themeColor="text1"/>
          <w:lang w:val="kk-KZ"/>
        </w:rPr>
        <w:t xml:space="preserve"> </w:t>
      </w:r>
      <w:r w:rsidRPr="00685B92">
        <w:rPr>
          <w:color w:val="000000" w:themeColor="text1"/>
          <w:lang w:val="kk-KZ"/>
        </w:rPr>
        <w:t>жүйесі</w:t>
      </w:r>
      <w:r w:rsidR="00802162" w:rsidRPr="00685B92">
        <w:rPr>
          <w:color w:val="000000" w:themeColor="text1"/>
          <w:lang w:val="kk-KZ"/>
        </w:rPr>
        <w:t xml:space="preserve"> </w:t>
      </w:r>
    </w:p>
    <w:p w14:paraId="2587BE76" w14:textId="7209022F" w:rsidR="00802162" w:rsidRPr="00685B92" w:rsidRDefault="00B3251F" w:rsidP="00802162">
      <w:pPr>
        <w:jc w:val="both"/>
        <w:rPr>
          <w:color w:val="000000" w:themeColor="text1"/>
          <w:lang w:val="kk-KZ"/>
        </w:rPr>
      </w:pPr>
      <w:r w:rsidRPr="00B3251F">
        <w:rPr>
          <w:color w:val="000000" w:themeColor="text1"/>
          <w:lang w:val="kk-KZ"/>
        </w:rPr>
        <w:t xml:space="preserve">ҚР МАИ АЖ </w:t>
      </w:r>
      <w:r w:rsidRPr="00685B92">
        <w:rPr>
          <w:color w:val="000000" w:themeColor="text1"/>
          <w:lang w:val="kk-KZ"/>
        </w:rPr>
        <w:t>–</w:t>
      </w:r>
      <w:r w:rsidR="00802162" w:rsidRPr="00685B92">
        <w:rPr>
          <w:color w:val="000000" w:themeColor="text1"/>
          <w:lang w:val="kk-KZ"/>
        </w:rPr>
        <w:t xml:space="preserve"> </w:t>
      </w:r>
      <w:r w:rsidRPr="00B3251F">
        <w:rPr>
          <w:rFonts w:eastAsia="Times New Roman" w:cs="Arial"/>
          <w:color w:val="000000" w:themeColor="text1"/>
          <w:lang w:val="kk-KZ"/>
        </w:rPr>
        <w:t>Қазақстан Республикасы</w:t>
      </w:r>
      <w:r>
        <w:rPr>
          <w:rFonts w:eastAsia="Times New Roman" w:cs="Arial"/>
          <w:color w:val="000000" w:themeColor="text1"/>
          <w:lang w:val="kk-KZ"/>
        </w:rPr>
        <w:t xml:space="preserve"> мемлекеттік автомобиль </w:t>
      </w:r>
      <w:r w:rsidRPr="00685B92">
        <w:rPr>
          <w:color w:val="000000" w:themeColor="text1"/>
          <w:lang w:val="kk-KZ"/>
        </w:rPr>
        <w:t>инспекци</w:t>
      </w:r>
      <w:r>
        <w:rPr>
          <w:color w:val="000000" w:themeColor="text1"/>
          <w:lang w:val="kk-KZ"/>
        </w:rPr>
        <w:t>ясы</w:t>
      </w:r>
      <w:r w:rsidR="00EA1321">
        <w:rPr>
          <w:color w:val="000000" w:themeColor="text1"/>
          <w:lang w:val="kk-KZ"/>
        </w:rPr>
        <w:t>ның</w:t>
      </w:r>
      <w:r>
        <w:rPr>
          <w:color w:val="000000" w:themeColor="text1"/>
          <w:lang w:val="kk-KZ"/>
        </w:rPr>
        <w:t xml:space="preserve"> </w:t>
      </w:r>
      <w:r w:rsidRPr="00685B92">
        <w:rPr>
          <w:color w:val="000000" w:themeColor="text1"/>
          <w:lang w:val="kk-KZ"/>
        </w:rPr>
        <w:t>ақпараттық</w:t>
      </w:r>
      <w:r w:rsidR="00802162" w:rsidRPr="00685B92">
        <w:rPr>
          <w:color w:val="000000" w:themeColor="text1"/>
          <w:lang w:val="kk-KZ"/>
        </w:rPr>
        <w:t xml:space="preserve"> </w:t>
      </w:r>
      <w:r w:rsidRPr="00685B92">
        <w:rPr>
          <w:color w:val="000000" w:themeColor="text1"/>
          <w:lang w:val="kk-KZ"/>
        </w:rPr>
        <w:t>жүйесі</w:t>
      </w:r>
      <w:r w:rsidR="00802162" w:rsidRPr="00685B92">
        <w:rPr>
          <w:color w:val="000000" w:themeColor="text1"/>
          <w:lang w:val="kk-KZ"/>
        </w:rPr>
        <w:t xml:space="preserve"> </w:t>
      </w:r>
    </w:p>
    <w:p w14:paraId="685CACED" w14:textId="1DED4B10" w:rsidR="00802162" w:rsidRPr="00685B92" w:rsidRDefault="00B3251F" w:rsidP="00802162">
      <w:pPr>
        <w:jc w:val="both"/>
        <w:rPr>
          <w:color w:val="000000" w:themeColor="text1"/>
          <w:lang w:val="kk-KZ"/>
        </w:rPr>
      </w:pPr>
      <w:r>
        <w:rPr>
          <w:color w:val="000000" w:themeColor="text1"/>
          <w:lang w:val="kk-KZ"/>
        </w:rPr>
        <w:t>АЖ</w:t>
      </w:r>
      <w:r w:rsidR="00802162" w:rsidRPr="00685B92">
        <w:rPr>
          <w:color w:val="000000" w:themeColor="text1"/>
          <w:lang w:val="kk-KZ"/>
        </w:rPr>
        <w:t xml:space="preserve"> – </w:t>
      </w:r>
      <w:r w:rsidRPr="00685B92">
        <w:rPr>
          <w:color w:val="000000" w:themeColor="text1"/>
          <w:lang w:val="kk-KZ"/>
        </w:rPr>
        <w:t>ақпараттық</w:t>
      </w:r>
      <w:r w:rsidR="00802162" w:rsidRPr="00685B92">
        <w:rPr>
          <w:color w:val="000000" w:themeColor="text1"/>
          <w:lang w:val="kk-KZ"/>
        </w:rPr>
        <w:t xml:space="preserve"> </w:t>
      </w:r>
      <w:r w:rsidRPr="00685B92">
        <w:rPr>
          <w:color w:val="000000" w:themeColor="text1"/>
          <w:lang w:val="kk-KZ"/>
        </w:rPr>
        <w:t>жүйе</w:t>
      </w:r>
    </w:p>
    <w:p w14:paraId="4662DC7C" w14:textId="5123E11A" w:rsidR="00802162" w:rsidRPr="00B3251F" w:rsidRDefault="00B3251F" w:rsidP="00802162">
      <w:pPr>
        <w:jc w:val="both"/>
        <w:rPr>
          <w:color w:val="000000" w:themeColor="text1"/>
          <w:lang w:val="kk-KZ"/>
        </w:rPr>
      </w:pPr>
      <w:r>
        <w:rPr>
          <w:color w:val="000000" w:themeColor="text1"/>
          <w:lang w:val="kk-KZ"/>
        </w:rPr>
        <w:t>А</w:t>
      </w:r>
      <w:r w:rsidR="00802162" w:rsidRPr="00685B92">
        <w:rPr>
          <w:color w:val="000000" w:themeColor="text1"/>
          <w:lang w:val="kk-KZ"/>
        </w:rPr>
        <w:t xml:space="preserve">Т – </w:t>
      </w:r>
      <w:r w:rsidRPr="00685B92">
        <w:rPr>
          <w:color w:val="000000" w:themeColor="text1"/>
          <w:lang w:val="kk-KZ"/>
        </w:rPr>
        <w:t>ақпараттық</w:t>
      </w:r>
      <w:r w:rsidR="00802162" w:rsidRPr="00685B92">
        <w:rPr>
          <w:color w:val="000000" w:themeColor="text1"/>
          <w:lang w:val="kk-KZ"/>
        </w:rPr>
        <w:t xml:space="preserve"> технологи</w:t>
      </w:r>
      <w:r>
        <w:rPr>
          <w:color w:val="000000" w:themeColor="text1"/>
          <w:lang w:val="kk-KZ"/>
        </w:rPr>
        <w:t>ялар</w:t>
      </w:r>
    </w:p>
    <w:p w14:paraId="0CFCC588" w14:textId="42971F4B" w:rsidR="00802162" w:rsidRPr="00CE15F5" w:rsidRDefault="00B3251F" w:rsidP="00802162">
      <w:pPr>
        <w:rPr>
          <w:rFonts w:eastAsia="Times New Roman" w:cstheme="majorBidi"/>
          <w:color w:val="000000" w:themeColor="text1"/>
          <w:lang w:val="kk-KZ"/>
        </w:rPr>
      </w:pPr>
      <w:r w:rsidRPr="00CE15F5">
        <w:rPr>
          <w:color w:val="000000" w:themeColor="text1"/>
          <w:lang w:val="kk-KZ"/>
        </w:rPr>
        <w:t>АКТ</w:t>
      </w:r>
      <w:r w:rsidR="00802162" w:rsidRPr="00CE15F5">
        <w:rPr>
          <w:color w:val="000000" w:themeColor="text1"/>
          <w:lang w:val="kk-KZ"/>
        </w:rPr>
        <w:t xml:space="preserve"> </w:t>
      </w:r>
      <w:r w:rsidRPr="00CE15F5">
        <w:rPr>
          <w:color w:val="000000" w:themeColor="text1"/>
          <w:lang w:val="kk-KZ"/>
        </w:rPr>
        <w:t>–</w:t>
      </w:r>
      <w:r w:rsidR="00802162" w:rsidRPr="00CE15F5">
        <w:rPr>
          <w:color w:val="000000" w:themeColor="text1"/>
          <w:lang w:val="kk-KZ"/>
        </w:rPr>
        <w:t xml:space="preserve"> </w:t>
      </w:r>
      <w:r>
        <w:rPr>
          <w:rFonts w:eastAsia="Times New Roman" w:cstheme="majorBidi"/>
          <w:color w:val="000000" w:themeColor="text1"/>
          <w:lang w:val="kk-KZ"/>
        </w:rPr>
        <w:t>Ақпараттық</w:t>
      </w:r>
      <w:r w:rsidR="00802162" w:rsidRPr="00CE15F5">
        <w:rPr>
          <w:rFonts w:eastAsia="Times New Roman" w:cstheme="majorBidi"/>
          <w:color w:val="000000" w:themeColor="text1"/>
          <w:lang w:val="kk-KZ"/>
        </w:rPr>
        <w:t>-коммуникаци</w:t>
      </w:r>
      <w:r>
        <w:rPr>
          <w:rFonts w:eastAsia="Times New Roman" w:cstheme="majorBidi"/>
          <w:color w:val="000000" w:themeColor="text1"/>
          <w:lang w:val="kk-KZ"/>
        </w:rPr>
        <w:t xml:space="preserve">ялық </w:t>
      </w:r>
      <w:r w:rsidRPr="00CE15F5">
        <w:rPr>
          <w:rFonts w:eastAsia="Times New Roman" w:cstheme="majorBidi"/>
          <w:color w:val="000000" w:themeColor="text1"/>
          <w:lang w:val="kk-KZ"/>
        </w:rPr>
        <w:t>технологиялар</w:t>
      </w:r>
    </w:p>
    <w:p w14:paraId="39FBAA9C" w14:textId="6C4C1AA3" w:rsidR="00802162" w:rsidRPr="00CE15F5" w:rsidRDefault="00B3251F" w:rsidP="00802162">
      <w:pPr>
        <w:rPr>
          <w:color w:val="000000" w:themeColor="text1"/>
          <w:lang w:val="kk-KZ"/>
        </w:rPr>
      </w:pPr>
      <w:r w:rsidRPr="00CE15F5">
        <w:rPr>
          <w:color w:val="000000" w:themeColor="text1"/>
          <w:lang w:val="kk-KZ"/>
        </w:rPr>
        <w:t>ҰҚК</w:t>
      </w:r>
      <w:r w:rsidR="00802162" w:rsidRPr="00CE15F5">
        <w:rPr>
          <w:color w:val="000000" w:themeColor="text1"/>
          <w:lang w:val="kk-KZ"/>
        </w:rPr>
        <w:t xml:space="preserve"> – </w:t>
      </w:r>
      <w:r>
        <w:rPr>
          <w:color w:val="000000" w:themeColor="text1"/>
          <w:lang w:val="kk-KZ"/>
        </w:rPr>
        <w:t>Ұлттық қауіпсіздік к</w:t>
      </w:r>
      <w:r w:rsidR="00802162" w:rsidRPr="00CE15F5">
        <w:rPr>
          <w:color w:val="000000" w:themeColor="text1"/>
          <w:lang w:val="kk-KZ"/>
        </w:rPr>
        <w:t>омитет</w:t>
      </w:r>
      <w:r>
        <w:rPr>
          <w:color w:val="000000" w:themeColor="text1"/>
          <w:lang w:val="kk-KZ"/>
        </w:rPr>
        <w:t>і</w:t>
      </w:r>
    </w:p>
    <w:p w14:paraId="67B41E06" w14:textId="26800E2F" w:rsidR="00802162" w:rsidRPr="00B3251F" w:rsidRDefault="00B3251F" w:rsidP="00802162">
      <w:pPr>
        <w:rPr>
          <w:color w:val="000000" w:themeColor="text1"/>
          <w:lang w:val="kk-KZ"/>
        </w:rPr>
      </w:pPr>
      <w:r w:rsidRPr="00CE15F5">
        <w:rPr>
          <w:color w:val="000000" w:themeColor="text1"/>
          <w:lang w:val="kk-KZ"/>
        </w:rPr>
        <w:t>ІІМ</w:t>
      </w:r>
      <w:r w:rsidR="00802162" w:rsidRPr="00CE15F5">
        <w:rPr>
          <w:color w:val="000000" w:themeColor="text1"/>
          <w:lang w:val="kk-KZ"/>
        </w:rPr>
        <w:t xml:space="preserve"> – </w:t>
      </w:r>
      <w:r>
        <w:rPr>
          <w:color w:val="000000" w:themeColor="text1"/>
          <w:lang w:val="kk-KZ"/>
        </w:rPr>
        <w:t>Ішкі істер министрлігі</w:t>
      </w:r>
    </w:p>
    <w:p w14:paraId="52C76AAD" w14:textId="7D270725" w:rsidR="00802162" w:rsidRPr="00B3251F" w:rsidRDefault="00B3251F" w:rsidP="00802162">
      <w:pPr>
        <w:rPr>
          <w:color w:val="000000" w:themeColor="text1"/>
          <w:lang w:val="kk-KZ"/>
        </w:rPr>
      </w:pPr>
      <w:r>
        <w:rPr>
          <w:color w:val="000000" w:themeColor="text1"/>
          <w:lang w:val="kk-KZ"/>
        </w:rPr>
        <w:t>ҚМ</w:t>
      </w:r>
      <w:r w:rsidR="00802162" w:rsidRPr="00CE15F5">
        <w:rPr>
          <w:color w:val="000000" w:themeColor="text1"/>
          <w:lang w:val="kk-KZ"/>
        </w:rPr>
        <w:t xml:space="preserve"> – </w:t>
      </w:r>
      <w:r>
        <w:rPr>
          <w:color w:val="000000" w:themeColor="text1"/>
          <w:lang w:val="kk-KZ"/>
        </w:rPr>
        <w:t>Қорғаныс министрлігі</w:t>
      </w:r>
    </w:p>
    <w:p w14:paraId="31111867" w14:textId="77777777" w:rsidR="00B3251F" w:rsidRDefault="00B3251F" w:rsidP="007F6473">
      <w:pPr>
        <w:pStyle w:val="3"/>
        <w:numPr>
          <w:ilvl w:val="0"/>
          <w:numId w:val="0"/>
        </w:numPr>
        <w:shd w:val="clear" w:color="auto" w:fill="FFFFFF"/>
        <w:spacing w:before="0"/>
        <w:ind w:left="720" w:hanging="720"/>
        <w:rPr>
          <w:rFonts w:asciiTheme="minorHAnsi" w:eastAsia="Times New Roman" w:hAnsiTheme="minorHAnsi" w:cs="Arial"/>
          <w:b w:val="0"/>
          <w:bCs w:val="0"/>
          <w:color w:val="000000" w:themeColor="text1"/>
          <w:lang w:val="kk-KZ"/>
        </w:rPr>
      </w:pPr>
      <w:r>
        <w:rPr>
          <w:rFonts w:asciiTheme="minorHAnsi" w:eastAsia="Times New Roman" w:hAnsiTheme="minorHAnsi" w:cs="Arial"/>
          <w:b w:val="0"/>
          <w:bCs w:val="0"/>
          <w:color w:val="000000" w:themeColor="text1"/>
          <w:lang w:val="kk-KZ"/>
        </w:rPr>
        <w:t>АЕК</w:t>
      </w:r>
      <w:r w:rsidR="007F6473" w:rsidRPr="00CE15F5">
        <w:rPr>
          <w:rFonts w:asciiTheme="minorHAnsi" w:eastAsia="Times New Roman" w:hAnsiTheme="minorHAnsi" w:cs="Arial"/>
          <w:b w:val="0"/>
          <w:bCs w:val="0"/>
          <w:color w:val="000000" w:themeColor="text1"/>
          <w:lang w:val="kk-KZ"/>
        </w:rPr>
        <w:t xml:space="preserve"> </w:t>
      </w:r>
      <w:r w:rsidRPr="00CE15F5">
        <w:rPr>
          <w:rFonts w:asciiTheme="minorHAnsi" w:eastAsia="Times New Roman" w:hAnsiTheme="minorHAnsi" w:cs="Arial"/>
          <w:b w:val="0"/>
          <w:bCs w:val="0"/>
          <w:color w:val="000000" w:themeColor="text1"/>
          <w:lang w:val="kk-KZ"/>
        </w:rPr>
        <w:t>–</w:t>
      </w:r>
      <w:r w:rsidR="007F6473" w:rsidRPr="00CE15F5">
        <w:rPr>
          <w:rFonts w:asciiTheme="minorHAnsi" w:eastAsia="Times New Roman" w:hAnsiTheme="minorHAnsi" w:cs="Arial"/>
          <w:b w:val="0"/>
          <w:bCs w:val="0"/>
          <w:color w:val="000000" w:themeColor="text1"/>
          <w:lang w:val="kk-KZ"/>
        </w:rPr>
        <w:t xml:space="preserve"> </w:t>
      </w:r>
      <w:r>
        <w:rPr>
          <w:rFonts w:asciiTheme="minorHAnsi" w:eastAsia="Times New Roman" w:hAnsiTheme="minorHAnsi" w:cs="Arial"/>
          <w:b w:val="0"/>
          <w:bCs w:val="0"/>
          <w:color w:val="000000" w:themeColor="text1"/>
          <w:lang w:val="kk-KZ"/>
        </w:rPr>
        <w:t>Айлық есептік көрсеткіш</w:t>
      </w:r>
    </w:p>
    <w:p w14:paraId="05044070" w14:textId="55BB3E78" w:rsidR="00802162" w:rsidRPr="00B3251F" w:rsidRDefault="00B3251F" w:rsidP="00802162">
      <w:pPr>
        <w:rPr>
          <w:color w:val="000000" w:themeColor="text1"/>
          <w:lang w:val="kk-KZ"/>
        </w:rPr>
      </w:pPr>
      <w:r w:rsidRPr="00EA1321">
        <w:rPr>
          <w:color w:val="000000" w:themeColor="text1"/>
          <w:lang w:val="kk-KZ"/>
        </w:rPr>
        <w:t>ТЖМ</w:t>
      </w:r>
      <w:r w:rsidR="00802162" w:rsidRPr="00EA1321">
        <w:rPr>
          <w:color w:val="000000" w:themeColor="text1"/>
          <w:lang w:val="kk-KZ"/>
        </w:rPr>
        <w:t xml:space="preserve"> – </w:t>
      </w:r>
      <w:r w:rsidRPr="00EA1321">
        <w:rPr>
          <w:color w:val="000000" w:themeColor="text1"/>
          <w:lang w:val="kk-KZ"/>
        </w:rPr>
        <w:t>Төтенше жағдайлар министрлігі</w:t>
      </w:r>
    </w:p>
    <w:p w14:paraId="7B7F31D4" w14:textId="27DC421E" w:rsidR="00802162" w:rsidRPr="00685B92" w:rsidRDefault="00EA1321" w:rsidP="00802162">
      <w:pPr>
        <w:rPr>
          <w:color w:val="000000" w:themeColor="text1"/>
          <w:lang w:val="kk-KZ"/>
        </w:rPr>
      </w:pPr>
      <w:r w:rsidRPr="00685B92">
        <w:rPr>
          <w:color w:val="000000" w:themeColor="text1"/>
          <w:lang w:val="kk-KZ"/>
        </w:rPr>
        <w:t>НАА</w:t>
      </w:r>
      <w:r w:rsidR="00802162" w:rsidRPr="00685B92">
        <w:rPr>
          <w:color w:val="000000" w:themeColor="text1"/>
          <w:lang w:val="kk-KZ"/>
        </w:rPr>
        <w:t xml:space="preserve"> – </w:t>
      </w:r>
      <w:r w:rsidRPr="00685B92">
        <w:rPr>
          <w:color w:val="000000" w:themeColor="text1"/>
          <w:lang w:val="kk-KZ"/>
        </w:rPr>
        <w:t>нормативтік</w:t>
      </w:r>
      <w:r w:rsidR="00802162" w:rsidRPr="00685B92">
        <w:rPr>
          <w:color w:val="000000" w:themeColor="text1"/>
          <w:lang w:val="kk-KZ"/>
        </w:rPr>
        <w:t>-</w:t>
      </w:r>
      <w:r w:rsidRPr="00685B92">
        <w:rPr>
          <w:color w:val="000000" w:themeColor="text1"/>
          <w:lang w:val="kk-KZ"/>
        </w:rPr>
        <w:t>анықтамалық</w:t>
      </w:r>
      <w:r w:rsidR="00802162" w:rsidRPr="00685B92">
        <w:rPr>
          <w:color w:val="000000" w:themeColor="text1"/>
          <w:lang w:val="kk-KZ"/>
        </w:rPr>
        <w:t xml:space="preserve"> </w:t>
      </w:r>
      <w:r w:rsidRPr="00685B92">
        <w:rPr>
          <w:color w:val="000000" w:themeColor="text1"/>
          <w:lang w:val="kk-KZ"/>
        </w:rPr>
        <w:t>ақпарат</w:t>
      </w:r>
    </w:p>
    <w:p w14:paraId="41C86FA5" w14:textId="392E964F" w:rsidR="00802162" w:rsidRPr="00685B92" w:rsidRDefault="00EA1321" w:rsidP="00802162">
      <w:pPr>
        <w:jc w:val="both"/>
        <w:rPr>
          <w:color w:val="000000" w:themeColor="text1"/>
          <w:lang w:val="kk-KZ"/>
        </w:rPr>
      </w:pPr>
      <w:r w:rsidRPr="00685B92">
        <w:rPr>
          <w:color w:val="000000" w:themeColor="text1"/>
          <w:lang w:val="kk-KZ"/>
        </w:rPr>
        <w:t>НҚА</w:t>
      </w:r>
      <w:r w:rsidR="00802162" w:rsidRPr="00685B92">
        <w:rPr>
          <w:color w:val="000000" w:themeColor="text1"/>
          <w:lang w:val="kk-KZ"/>
        </w:rPr>
        <w:t xml:space="preserve"> – </w:t>
      </w:r>
      <w:r w:rsidRPr="00685B92">
        <w:rPr>
          <w:color w:val="000000" w:themeColor="text1"/>
          <w:lang w:val="kk-KZ"/>
        </w:rPr>
        <w:t>нормативтік</w:t>
      </w:r>
      <w:r w:rsidR="00802162" w:rsidRPr="00685B92">
        <w:rPr>
          <w:color w:val="000000" w:themeColor="text1"/>
          <w:lang w:val="kk-KZ"/>
        </w:rPr>
        <w:t xml:space="preserve"> </w:t>
      </w:r>
      <w:r w:rsidRPr="00685B92">
        <w:rPr>
          <w:color w:val="000000" w:themeColor="text1"/>
          <w:lang w:val="kk-KZ"/>
        </w:rPr>
        <w:t>құқықтық</w:t>
      </w:r>
      <w:r w:rsidR="00802162" w:rsidRPr="00685B92">
        <w:rPr>
          <w:color w:val="000000" w:themeColor="text1"/>
          <w:lang w:val="kk-KZ"/>
        </w:rPr>
        <w:t xml:space="preserve"> </w:t>
      </w:r>
      <w:r w:rsidRPr="00685B92">
        <w:rPr>
          <w:color w:val="000000" w:themeColor="text1"/>
          <w:lang w:val="kk-KZ"/>
        </w:rPr>
        <w:t>актілер</w:t>
      </w:r>
    </w:p>
    <w:p w14:paraId="5974F0B5" w14:textId="4151C0C3" w:rsidR="00802162" w:rsidRPr="00C441C8" w:rsidRDefault="00EA1321" w:rsidP="00802162">
      <w:pPr>
        <w:rPr>
          <w:color w:val="000000" w:themeColor="text1"/>
        </w:rPr>
      </w:pPr>
      <w:r>
        <w:rPr>
          <w:color w:val="000000" w:themeColor="text1"/>
          <w:lang w:val="kk-KZ"/>
        </w:rPr>
        <w:t>ДК</w:t>
      </w:r>
      <w:r w:rsidR="00802162" w:rsidRPr="00C441C8">
        <w:rPr>
          <w:color w:val="000000" w:themeColor="text1"/>
        </w:rPr>
        <w:t xml:space="preserve"> – </w:t>
      </w:r>
      <w:r>
        <w:rPr>
          <w:color w:val="000000" w:themeColor="text1"/>
        </w:rPr>
        <w:t>дербес</w:t>
      </w:r>
      <w:r w:rsidR="00802162" w:rsidRPr="00C441C8">
        <w:rPr>
          <w:color w:val="000000" w:themeColor="text1"/>
        </w:rPr>
        <w:t xml:space="preserve"> компьютер</w:t>
      </w:r>
    </w:p>
    <w:p w14:paraId="54926C12" w14:textId="7A3FCC75" w:rsidR="00802162" w:rsidRPr="00EA1321" w:rsidRDefault="00EA1321" w:rsidP="00802162">
      <w:pPr>
        <w:jc w:val="both"/>
        <w:rPr>
          <w:color w:val="000000" w:themeColor="text1"/>
          <w:lang w:val="kk-KZ"/>
        </w:rPr>
      </w:pPr>
      <w:r>
        <w:rPr>
          <w:color w:val="000000" w:themeColor="text1"/>
          <w:lang w:val="kk-KZ"/>
        </w:rPr>
        <w:t>БҚ</w:t>
      </w:r>
      <w:r w:rsidR="00802162" w:rsidRPr="00C441C8">
        <w:rPr>
          <w:color w:val="000000" w:themeColor="text1"/>
        </w:rPr>
        <w:t xml:space="preserve"> – </w:t>
      </w:r>
      <w:r>
        <w:rPr>
          <w:color w:val="000000" w:themeColor="text1"/>
          <w:lang w:val="kk-KZ"/>
        </w:rPr>
        <w:t xml:space="preserve">бағдарламалық </w:t>
      </w:r>
      <w:r w:rsidR="00C4027F">
        <w:rPr>
          <w:color w:val="000000" w:themeColor="text1"/>
          <w:lang w:val="kk-KZ"/>
        </w:rPr>
        <w:t>қамтамасыз ету</w:t>
      </w:r>
    </w:p>
    <w:p w14:paraId="739F6BFD" w14:textId="529ACB47" w:rsidR="007F6473" w:rsidRPr="00357DF6" w:rsidRDefault="00357DF6" w:rsidP="007F6473">
      <w:pPr>
        <w:rPr>
          <w:color w:val="000000" w:themeColor="text1"/>
          <w:lang w:val="kk-KZ"/>
        </w:rPr>
      </w:pPr>
      <w:r w:rsidRPr="00357DF6">
        <w:rPr>
          <w:color w:val="000000" w:themeColor="text1"/>
          <w:lang w:val="kk-KZ"/>
        </w:rPr>
        <w:t>ҚҚП</w:t>
      </w:r>
      <w:r w:rsidR="007F6473" w:rsidRPr="002D6862">
        <w:rPr>
          <w:color w:val="000000" w:themeColor="text1"/>
          <w:lang w:val="kk-KZ"/>
        </w:rPr>
        <w:t xml:space="preserve"> – </w:t>
      </w:r>
      <w:r w:rsidRPr="00357DF6">
        <w:rPr>
          <w:color w:val="000000" w:themeColor="text1"/>
          <w:lang w:val="kk-KZ"/>
        </w:rPr>
        <w:t>қоғамдық қол жеткізу пункті</w:t>
      </w:r>
    </w:p>
    <w:p w14:paraId="2D0D27AE" w14:textId="0E07A047" w:rsidR="00802162" w:rsidRPr="002D6862" w:rsidRDefault="002D6862" w:rsidP="00802162">
      <w:pPr>
        <w:rPr>
          <w:color w:val="000000" w:themeColor="text1"/>
          <w:lang w:val="kk-KZ"/>
        </w:rPr>
      </w:pPr>
      <w:r>
        <w:rPr>
          <w:color w:val="000000" w:themeColor="text1"/>
          <w:lang w:val="kk-KZ"/>
        </w:rPr>
        <w:t>ЭҮ</w:t>
      </w:r>
      <w:r w:rsidR="00802162" w:rsidRPr="002D6862">
        <w:rPr>
          <w:color w:val="000000" w:themeColor="text1"/>
          <w:lang w:val="kk-KZ"/>
        </w:rPr>
        <w:t xml:space="preserve">П – </w:t>
      </w:r>
      <w:r>
        <w:rPr>
          <w:color w:val="000000" w:themeColor="text1"/>
          <w:lang w:val="kk-KZ"/>
        </w:rPr>
        <w:t>«Электрондық үкімет» п</w:t>
      </w:r>
      <w:r w:rsidR="00802162" w:rsidRPr="002D6862">
        <w:rPr>
          <w:color w:val="000000" w:themeColor="text1"/>
          <w:lang w:val="kk-KZ"/>
        </w:rPr>
        <w:t>ортал</w:t>
      </w:r>
      <w:r>
        <w:rPr>
          <w:color w:val="000000" w:themeColor="text1"/>
          <w:lang w:val="kk-KZ"/>
        </w:rPr>
        <w:t>ы</w:t>
      </w:r>
    </w:p>
    <w:p w14:paraId="626D1C9E" w14:textId="20B052E6" w:rsidR="00802162" w:rsidRPr="00685B92" w:rsidRDefault="002D6862" w:rsidP="00802162">
      <w:pPr>
        <w:jc w:val="both"/>
        <w:rPr>
          <w:color w:val="000000" w:themeColor="text1"/>
          <w:lang w:val="kk-KZ"/>
        </w:rPr>
      </w:pPr>
      <w:r w:rsidRPr="008B527D">
        <w:rPr>
          <w:color w:val="000000" w:themeColor="text1"/>
          <w:lang w:val="kk-KZ"/>
        </w:rPr>
        <w:t xml:space="preserve">ҚР </w:t>
      </w:r>
      <w:r w:rsidR="00802162" w:rsidRPr="00685B92">
        <w:rPr>
          <w:color w:val="000000" w:themeColor="text1"/>
          <w:lang w:val="kk-KZ"/>
        </w:rPr>
        <w:t xml:space="preserve">– </w:t>
      </w:r>
      <w:r w:rsidRPr="008B527D">
        <w:rPr>
          <w:color w:val="000000" w:themeColor="text1"/>
          <w:lang w:val="kk-KZ"/>
        </w:rPr>
        <w:t xml:space="preserve">Қазақстан </w:t>
      </w:r>
      <w:r w:rsidR="00802162" w:rsidRPr="00685B92">
        <w:rPr>
          <w:color w:val="000000" w:themeColor="text1"/>
          <w:lang w:val="kk-KZ"/>
        </w:rPr>
        <w:t>Республика</w:t>
      </w:r>
      <w:r w:rsidRPr="008B527D">
        <w:rPr>
          <w:color w:val="000000" w:themeColor="text1"/>
          <w:lang w:val="kk-KZ"/>
        </w:rPr>
        <w:t>сы</w:t>
      </w:r>
    </w:p>
    <w:p w14:paraId="0ABBB786" w14:textId="7D2428F5" w:rsidR="00802162" w:rsidRPr="00685B92" w:rsidRDefault="002D6862" w:rsidP="00802162">
      <w:pPr>
        <w:rPr>
          <w:color w:val="000000" w:themeColor="text1"/>
          <w:lang w:val="kk-KZ"/>
        </w:rPr>
      </w:pPr>
      <w:r w:rsidRPr="00685B92">
        <w:rPr>
          <w:color w:val="000000" w:themeColor="text1"/>
          <w:lang w:val="kk-KZ"/>
        </w:rPr>
        <w:t>ҚОЖ</w:t>
      </w:r>
      <w:r w:rsidR="00802162" w:rsidRPr="00685B92">
        <w:rPr>
          <w:color w:val="000000" w:themeColor="text1"/>
          <w:lang w:val="kk-KZ"/>
        </w:rPr>
        <w:t xml:space="preserve"> – </w:t>
      </w:r>
      <w:r w:rsidRPr="008B527D">
        <w:rPr>
          <w:color w:val="000000" w:themeColor="text1"/>
          <w:lang w:val="kk-KZ"/>
        </w:rPr>
        <w:t xml:space="preserve">қашықтықтан оқу </w:t>
      </w:r>
      <w:r w:rsidR="00B3251F" w:rsidRPr="00685B92">
        <w:rPr>
          <w:color w:val="000000" w:themeColor="text1"/>
          <w:lang w:val="kk-KZ"/>
        </w:rPr>
        <w:t>жүйесі</w:t>
      </w:r>
    </w:p>
    <w:p w14:paraId="2F3AF942" w14:textId="72FAFF05" w:rsidR="00802162" w:rsidRPr="00685B92" w:rsidRDefault="008D740F" w:rsidP="00802162">
      <w:pPr>
        <w:rPr>
          <w:color w:val="000000" w:themeColor="text1"/>
          <w:lang w:val="kk-KZ"/>
        </w:rPr>
      </w:pPr>
      <w:r w:rsidRPr="00685B92">
        <w:rPr>
          <w:color w:val="000000" w:themeColor="text1"/>
          <w:lang w:val="kk-KZ"/>
        </w:rPr>
        <w:t>ҚАО ААЖ</w:t>
      </w:r>
      <w:r w:rsidR="00802162" w:rsidRPr="00685B92">
        <w:rPr>
          <w:color w:val="000000" w:themeColor="text1"/>
          <w:lang w:val="kk-KZ"/>
        </w:rPr>
        <w:t xml:space="preserve"> </w:t>
      </w:r>
      <w:r w:rsidR="002D6862" w:rsidRPr="00685B92">
        <w:rPr>
          <w:color w:val="000000" w:themeColor="text1"/>
          <w:lang w:val="kk-KZ"/>
        </w:rPr>
        <w:t>–</w:t>
      </w:r>
      <w:r w:rsidR="00802162" w:rsidRPr="00685B92">
        <w:rPr>
          <w:color w:val="000000" w:themeColor="text1"/>
          <w:lang w:val="kk-KZ"/>
        </w:rPr>
        <w:t xml:space="preserve"> </w:t>
      </w:r>
      <w:r w:rsidR="002D6862" w:rsidRPr="008B527D">
        <w:rPr>
          <w:color w:val="000000" w:themeColor="text1"/>
          <w:lang w:val="kk-KZ"/>
        </w:rPr>
        <w:t xml:space="preserve">Құқық қорғау және </w:t>
      </w:r>
      <w:r w:rsidRPr="008B527D">
        <w:rPr>
          <w:color w:val="000000" w:themeColor="text1"/>
          <w:lang w:val="kk-KZ"/>
        </w:rPr>
        <w:t>арнаулы органдардың ақпараттық алмасу ж</w:t>
      </w:r>
      <w:r w:rsidR="00B3251F" w:rsidRPr="00685B92">
        <w:rPr>
          <w:color w:val="000000" w:themeColor="text1"/>
          <w:lang w:val="kk-KZ"/>
        </w:rPr>
        <w:t>үйесі</w:t>
      </w:r>
      <w:r w:rsidR="00802162" w:rsidRPr="00685B92">
        <w:rPr>
          <w:color w:val="000000" w:themeColor="text1"/>
          <w:lang w:val="kk-KZ"/>
        </w:rPr>
        <w:t xml:space="preserve"> </w:t>
      </w:r>
    </w:p>
    <w:p w14:paraId="047925EF" w14:textId="41CA6F74" w:rsidR="00802162" w:rsidRPr="00685B92" w:rsidRDefault="008D740F" w:rsidP="00802162">
      <w:pPr>
        <w:rPr>
          <w:color w:val="000000" w:themeColor="text1"/>
          <w:lang w:val="kk-KZ"/>
        </w:rPr>
      </w:pPr>
      <w:r w:rsidRPr="00685B92">
        <w:rPr>
          <w:color w:val="000000" w:themeColor="text1"/>
          <w:lang w:val="kk-KZ"/>
        </w:rPr>
        <w:t>ҚБЖ</w:t>
      </w:r>
      <w:r w:rsidR="00802162" w:rsidRPr="00685B92">
        <w:rPr>
          <w:color w:val="000000" w:themeColor="text1"/>
          <w:lang w:val="kk-KZ"/>
        </w:rPr>
        <w:t xml:space="preserve"> – </w:t>
      </w:r>
      <w:r w:rsidRPr="008B527D">
        <w:rPr>
          <w:color w:val="000000" w:themeColor="text1"/>
          <w:lang w:val="kk-KZ"/>
        </w:rPr>
        <w:t xml:space="preserve">қол жеткізуді бақылау </w:t>
      </w:r>
      <w:r w:rsidR="00B3251F" w:rsidRPr="00685B92">
        <w:rPr>
          <w:color w:val="000000" w:themeColor="text1"/>
          <w:lang w:val="kk-KZ"/>
        </w:rPr>
        <w:t>жүйесі</w:t>
      </w:r>
      <w:r w:rsidR="00802162" w:rsidRPr="00685B92">
        <w:rPr>
          <w:color w:val="000000" w:themeColor="text1"/>
          <w:lang w:val="kk-KZ"/>
        </w:rPr>
        <w:t xml:space="preserve"> </w:t>
      </w:r>
    </w:p>
    <w:p w14:paraId="5CE32745" w14:textId="7B390B4B" w:rsidR="00802162" w:rsidRPr="008B527D" w:rsidRDefault="00802162" w:rsidP="00802162">
      <w:pPr>
        <w:rPr>
          <w:color w:val="000000" w:themeColor="text1"/>
          <w:lang w:val="kk-KZ"/>
        </w:rPr>
      </w:pPr>
      <w:r w:rsidRPr="00685B92">
        <w:rPr>
          <w:color w:val="000000" w:themeColor="text1"/>
          <w:lang w:val="kk-KZ"/>
        </w:rPr>
        <w:t xml:space="preserve">СМС – </w:t>
      </w:r>
      <w:r w:rsidR="009F4E1C" w:rsidRPr="008B527D">
        <w:rPr>
          <w:color w:val="000000" w:themeColor="text1"/>
          <w:lang w:val="kk-KZ"/>
        </w:rPr>
        <w:t>қысқа хабарламалар қызметі</w:t>
      </w:r>
    </w:p>
    <w:p w14:paraId="7388F31E" w14:textId="77777777" w:rsidR="009F4E1C" w:rsidRPr="008B527D" w:rsidRDefault="009F4E1C" w:rsidP="00802162">
      <w:pPr>
        <w:jc w:val="both"/>
        <w:rPr>
          <w:color w:val="000000" w:themeColor="text1"/>
          <w:lang w:val="kk-KZ"/>
        </w:rPr>
      </w:pPr>
      <w:r w:rsidRPr="008B527D">
        <w:rPr>
          <w:color w:val="000000" w:themeColor="text1"/>
          <w:lang w:val="kk-KZ"/>
        </w:rPr>
        <w:t>ҚР СЖ</w:t>
      </w:r>
      <w:r w:rsidR="00802162" w:rsidRPr="008B527D">
        <w:rPr>
          <w:color w:val="000000" w:themeColor="text1"/>
        </w:rPr>
        <w:t xml:space="preserve"> – </w:t>
      </w:r>
      <w:r w:rsidRPr="008B527D">
        <w:rPr>
          <w:color w:val="000000" w:themeColor="text1"/>
          <w:lang w:val="kk-KZ"/>
        </w:rPr>
        <w:t>Қазақстан Республикасының сот жүйесі</w:t>
      </w:r>
    </w:p>
    <w:p w14:paraId="36B0E3D8" w14:textId="4B39E141" w:rsidR="00802162" w:rsidRPr="00685B92" w:rsidRDefault="008B527D" w:rsidP="00802162">
      <w:pPr>
        <w:rPr>
          <w:color w:val="000000" w:themeColor="text1"/>
          <w:lang w:val="kk-KZ"/>
        </w:rPr>
      </w:pPr>
      <w:r w:rsidRPr="008B527D">
        <w:rPr>
          <w:color w:val="000000" w:themeColor="text1"/>
          <w:lang w:val="kk-KZ"/>
        </w:rPr>
        <w:t xml:space="preserve">ЭҚАЖ </w:t>
      </w:r>
      <w:r w:rsidR="00802162" w:rsidRPr="00685B92">
        <w:rPr>
          <w:color w:val="000000" w:themeColor="text1"/>
          <w:lang w:val="kk-KZ"/>
        </w:rPr>
        <w:t xml:space="preserve">– </w:t>
      </w:r>
      <w:r w:rsidRPr="008B527D">
        <w:rPr>
          <w:color w:val="000000" w:themeColor="text1"/>
          <w:lang w:val="kk-KZ"/>
        </w:rPr>
        <w:t xml:space="preserve">электрондық құжат айналымы </w:t>
      </w:r>
      <w:r w:rsidR="00B3251F" w:rsidRPr="00685B92">
        <w:rPr>
          <w:color w:val="000000" w:themeColor="text1"/>
          <w:lang w:val="kk-KZ"/>
        </w:rPr>
        <w:t>жүйесі</w:t>
      </w:r>
      <w:r w:rsidR="00802162" w:rsidRPr="00685B92">
        <w:rPr>
          <w:color w:val="000000" w:themeColor="text1"/>
          <w:lang w:val="kk-KZ"/>
        </w:rPr>
        <w:t xml:space="preserve"> </w:t>
      </w:r>
    </w:p>
    <w:p w14:paraId="7021DFCE" w14:textId="51458FBC" w:rsidR="00802162" w:rsidRPr="008B527D" w:rsidRDefault="008B527D" w:rsidP="00802162">
      <w:pPr>
        <w:jc w:val="both"/>
        <w:rPr>
          <w:color w:val="000000" w:themeColor="text1"/>
          <w:lang w:val="kk-KZ"/>
        </w:rPr>
      </w:pPr>
      <w:r w:rsidRPr="00685B92">
        <w:rPr>
          <w:color w:val="000000" w:themeColor="text1"/>
          <w:lang w:val="kk-KZ"/>
        </w:rPr>
        <w:t>АҚШ</w:t>
      </w:r>
      <w:r w:rsidR="00802162" w:rsidRPr="00685B92">
        <w:rPr>
          <w:color w:val="000000" w:themeColor="text1"/>
          <w:lang w:val="kk-KZ"/>
        </w:rPr>
        <w:t xml:space="preserve"> –</w:t>
      </w:r>
      <w:r w:rsidRPr="008B527D">
        <w:rPr>
          <w:color w:val="000000" w:themeColor="text1"/>
          <w:lang w:val="kk-KZ"/>
        </w:rPr>
        <w:t xml:space="preserve"> </w:t>
      </w:r>
      <w:r w:rsidR="00802162" w:rsidRPr="00685B92">
        <w:rPr>
          <w:color w:val="000000" w:themeColor="text1"/>
          <w:lang w:val="kk-KZ"/>
        </w:rPr>
        <w:t>Америк</w:t>
      </w:r>
      <w:r w:rsidRPr="008B527D">
        <w:rPr>
          <w:color w:val="000000" w:themeColor="text1"/>
          <w:lang w:val="kk-KZ"/>
        </w:rPr>
        <w:t>а Құрама Штаттары</w:t>
      </w:r>
    </w:p>
    <w:p w14:paraId="1E4660E6" w14:textId="071F9377" w:rsidR="00802162" w:rsidRPr="00685B92" w:rsidRDefault="008B527D" w:rsidP="00802162">
      <w:pPr>
        <w:rPr>
          <w:color w:val="000000" w:themeColor="text1"/>
          <w:lang w:val="kk-KZ"/>
        </w:rPr>
      </w:pPr>
      <w:r w:rsidRPr="008B527D">
        <w:rPr>
          <w:color w:val="000000" w:themeColor="text1"/>
          <w:lang w:val="kk-KZ"/>
        </w:rPr>
        <w:t>Қ</w:t>
      </w:r>
      <w:r w:rsidR="00802162" w:rsidRPr="00685B92">
        <w:rPr>
          <w:color w:val="000000" w:themeColor="text1"/>
          <w:lang w:val="kk-KZ"/>
        </w:rPr>
        <w:t xml:space="preserve">К – </w:t>
      </w:r>
      <w:r w:rsidRPr="00685B92">
        <w:rPr>
          <w:color w:val="000000" w:themeColor="text1"/>
          <w:lang w:val="kk-KZ"/>
        </w:rPr>
        <w:t>Қылмыстық</w:t>
      </w:r>
      <w:r w:rsidR="00802162" w:rsidRPr="00685B92">
        <w:rPr>
          <w:color w:val="000000" w:themeColor="text1"/>
          <w:lang w:val="kk-KZ"/>
        </w:rPr>
        <w:t xml:space="preserve"> кодекс</w:t>
      </w:r>
    </w:p>
    <w:p w14:paraId="76532984" w14:textId="47D6CDBE" w:rsidR="00AC0CEC" w:rsidRPr="008B527D" w:rsidRDefault="008B527D" w:rsidP="00802162">
      <w:pPr>
        <w:rPr>
          <w:color w:val="000000" w:themeColor="text1"/>
          <w:lang w:val="kk-KZ"/>
        </w:rPr>
      </w:pPr>
      <w:r w:rsidRPr="00685B92">
        <w:rPr>
          <w:color w:val="000000" w:themeColor="text1"/>
          <w:lang w:val="kk-KZ"/>
        </w:rPr>
        <w:t>ҚІЖК</w:t>
      </w:r>
      <w:r w:rsidR="00AC0CEC" w:rsidRPr="00685B92">
        <w:rPr>
          <w:color w:val="000000" w:themeColor="text1"/>
          <w:lang w:val="kk-KZ"/>
        </w:rPr>
        <w:t xml:space="preserve"> – </w:t>
      </w:r>
      <w:r w:rsidRPr="008B527D">
        <w:rPr>
          <w:color w:val="000000" w:themeColor="text1"/>
          <w:lang w:val="kk-KZ"/>
        </w:rPr>
        <w:t>Қылмыстық іс жүргізу</w:t>
      </w:r>
      <w:r w:rsidR="00AC0CEC" w:rsidRPr="00685B92">
        <w:rPr>
          <w:color w:val="000000" w:themeColor="text1"/>
          <w:lang w:val="kk-KZ"/>
        </w:rPr>
        <w:t xml:space="preserve"> кодекс</w:t>
      </w:r>
      <w:r w:rsidRPr="008B527D">
        <w:rPr>
          <w:color w:val="000000" w:themeColor="text1"/>
          <w:lang w:val="kk-KZ"/>
        </w:rPr>
        <w:t>і</w:t>
      </w:r>
    </w:p>
    <w:p w14:paraId="351D6387" w14:textId="0170643D" w:rsidR="00802162" w:rsidRPr="008B527D" w:rsidRDefault="008B527D" w:rsidP="00802162">
      <w:pPr>
        <w:jc w:val="both"/>
        <w:rPr>
          <w:color w:val="000000" w:themeColor="text1"/>
          <w:lang w:val="kk-KZ"/>
        </w:rPr>
      </w:pPr>
      <w:r w:rsidRPr="008B527D">
        <w:rPr>
          <w:color w:val="000000" w:themeColor="text1"/>
          <w:lang w:val="kk-KZ"/>
        </w:rPr>
        <w:t>ХҚО</w:t>
      </w:r>
      <w:r w:rsidR="00802162" w:rsidRPr="008B527D">
        <w:rPr>
          <w:color w:val="000000" w:themeColor="text1"/>
          <w:lang w:val="kk-KZ"/>
        </w:rPr>
        <w:t xml:space="preserve"> – </w:t>
      </w:r>
      <w:r w:rsidRPr="008B527D">
        <w:rPr>
          <w:lang w:val="kk-KZ"/>
        </w:rPr>
        <w:t>Халыққа қызмет көрсету орталығы</w:t>
      </w:r>
    </w:p>
    <w:p w14:paraId="3D1DD699" w14:textId="77777777" w:rsidR="007F6473" w:rsidRPr="008B527D" w:rsidRDefault="007F6473" w:rsidP="007F6473">
      <w:pPr>
        <w:jc w:val="both"/>
        <w:rPr>
          <w:color w:val="000000" w:themeColor="text1"/>
          <w:highlight w:val="yellow"/>
          <w:lang w:val="kk-KZ"/>
        </w:rPr>
      </w:pPr>
    </w:p>
    <w:p w14:paraId="1E14A17B" w14:textId="681659BD" w:rsidR="008B527D" w:rsidRPr="008B527D" w:rsidRDefault="008B527D" w:rsidP="007F6473">
      <w:pPr>
        <w:jc w:val="both"/>
        <w:rPr>
          <w:color w:val="000000" w:themeColor="text1"/>
          <w:lang w:val="kk-KZ"/>
        </w:rPr>
      </w:pPr>
      <w:r w:rsidRPr="008B527D">
        <w:rPr>
          <w:color w:val="000000" w:themeColor="text1"/>
          <w:lang w:val="kk-KZ"/>
        </w:rPr>
        <w:t>Ақпараттық жүйелердің ф</w:t>
      </w:r>
      <w:r w:rsidR="007F6473" w:rsidRPr="008B527D">
        <w:rPr>
          <w:color w:val="000000" w:themeColor="text1"/>
          <w:lang w:val="kk-KZ"/>
        </w:rPr>
        <w:t>ункционал</w:t>
      </w:r>
      <w:r w:rsidRPr="008B527D">
        <w:rPr>
          <w:color w:val="000000" w:themeColor="text1"/>
          <w:lang w:val="kk-KZ"/>
        </w:rPr>
        <w:t xml:space="preserve">дық сәулеті </w:t>
      </w:r>
      <w:r w:rsidR="007F6473" w:rsidRPr="008B527D">
        <w:rPr>
          <w:color w:val="000000" w:themeColor="text1"/>
          <w:lang w:val="kk-KZ"/>
        </w:rPr>
        <w:t xml:space="preserve">– </w:t>
      </w:r>
      <w:r w:rsidRPr="008B527D">
        <w:rPr>
          <w:color w:val="000000" w:themeColor="text1"/>
          <w:lang w:val="kk-KZ"/>
        </w:rPr>
        <w:t>пайдаланушы үшін құндылығы бар нәтижені алу үшін олар шешетін міндеттер тұрғысынан жүйелерді көрсету</w:t>
      </w:r>
    </w:p>
    <w:p w14:paraId="113543C5" w14:textId="77777777" w:rsidR="007F6473" w:rsidRPr="00685B92" w:rsidRDefault="007F6473" w:rsidP="007F6473">
      <w:pPr>
        <w:jc w:val="both"/>
        <w:rPr>
          <w:color w:val="000000" w:themeColor="text1"/>
          <w:lang w:val="kk-KZ"/>
        </w:rPr>
      </w:pPr>
    </w:p>
    <w:p w14:paraId="1E3C9263" w14:textId="36B4A388" w:rsidR="004D3C3A" w:rsidRDefault="008B527D" w:rsidP="007F6473">
      <w:pPr>
        <w:jc w:val="both"/>
        <w:rPr>
          <w:color w:val="000000" w:themeColor="text1"/>
          <w:lang w:val="kk-KZ"/>
        </w:rPr>
      </w:pPr>
      <w:r w:rsidRPr="00685B92">
        <w:rPr>
          <w:color w:val="000000" w:themeColor="text1"/>
          <w:lang w:val="kk-KZ"/>
        </w:rPr>
        <w:t>Техникалық</w:t>
      </w:r>
      <w:r w:rsidR="007F6473" w:rsidRPr="00685B92">
        <w:rPr>
          <w:color w:val="000000" w:themeColor="text1"/>
          <w:lang w:val="kk-KZ"/>
        </w:rPr>
        <w:t xml:space="preserve"> (</w:t>
      </w:r>
      <w:r w:rsidRPr="00685B92">
        <w:rPr>
          <w:color w:val="000000" w:themeColor="text1"/>
          <w:lang w:val="kk-KZ"/>
        </w:rPr>
        <w:t>технологиялық</w:t>
      </w:r>
      <w:r w:rsidR="007F6473" w:rsidRPr="00685B92">
        <w:rPr>
          <w:color w:val="000000" w:themeColor="text1"/>
          <w:lang w:val="kk-KZ"/>
        </w:rPr>
        <w:t xml:space="preserve">) </w:t>
      </w:r>
      <w:r w:rsidRPr="00685B92">
        <w:rPr>
          <w:color w:val="000000" w:themeColor="text1"/>
          <w:lang w:val="kk-KZ"/>
        </w:rPr>
        <w:t>сәулет</w:t>
      </w:r>
      <w:r w:rsidR="007F6473" w:rsidRPr="00685B92">
        <w:rPr>
          <w:color w:val="000000" w:themeColor="text1"/>
          <w:lang w:val="kk-KZ"/>
        </w:rPr>
        <w:t xml:space="preserve"> – </w:t>
      </w:r>
      <w:r w:rsidR="00FC4C93">
        <w:rPr>
          <w:color w:val="000000" w:themeColor="text1"/>
          <w:lang w:val="kk-KZ"/>
        </w:rPr>
        <w:t>аппаратық және бағдарламалық қамтамасыз ету сәулеті.</w:t>
      </w:r>
    </w:p>
    <w:p w14:paraId="7AE0FA39" w14:textId="77777777" w:rsidR="00FC4C93" w:rsidRPr="00FC4C93" w:rsidRDefault="00FC4C93" w:rsidP="007F6473">
      <w:pPr>
        <w:jc w:val="both"/>
        <w:rPr>
          <w:color w:val="000000" w:themeColor="text1"/>
          <w:lang w:val="kk-KZ"/>
        </w:rPr>
      </w:pPr>
    </w:p>
    <w:p w14:paraId="4375A59F" w14:textId="48A189D7" w:rsidR="007F6473" w:rsidRDefault="00FC4C93" w:rsidP="007F6473">
      <w:pPr>
        <w:jc w:val="both"/>
        <w:rPr>
          <w:color w:val="000000" w:themeColor="text1"/>
          <w:lang w:val="kk-KZ"/>
        </w:rPr>
      </w:pPr>
      <w:r>
        <w:rPr>
          <w:color w:val="000000" w:themeColor="text1"/>
          <w:lang w:val="kk-KZ"/>
        </w:rPr>
        <w:t xml:space="preserve">Деректер сервистері – дерекқорларды басқару жүйелері, деректер қоймалары, шешімдерді қабылдауды қолдау жүйелері. </w:t>
      </w:r>
    </w:p>
    <w:p w14:paraId="135FA26D" w14:textId="77777777" w:rsidR="007F6473" w:rsidRPr="00FC4C93" w:rsidRDefault="007F6473" w:rsidP="007F6473">
      <w:pPr>
        <w:jc w:val="both"/>
        <w:rPr>
          <w:color w:val="000000" w:themeColor="text1"/>
          <w:lang w:val="kk-KZ"/>
        </w:rPr>
      </w:pPr>
    </w:p>
    <w:p w14:paraId="56E6E505" w14:textId="68D85339" w:rsidR="007F6473" w:rsidRPr="00A85BC3" w:rsidRDefault="00FC4C93" w:rsidP="007F6473">
      <w:pPr>
        <w:jc w:val="both"/>
        <w:rPr>
          <w:rFonts w:eastAsia="Times New Roman" w:cs="Times New Roman"/>
          <w:color w:val="000000" w:themeColor="text1"/>
          <w:shd w:val="clear" w:color="auto" w:fill="FFFFFF"/>
          <w:lang w:val="kk-KZ"/>
        </w:rPr>
      </w:pPr>
      <w:r w:rsidRPr="00A85BC3">
        <w:rPr>
          <w:rFonts w:eastAsia="Times New Roman" w:cs="Times New Roman"/>
          <w:color w:val="000000" w:themeColor="text1"/>
          <w:shd w:val="clear" w:color="auto" w:fill="FFFFFF"/>
          <w:lang w:val="kk-KZ"/>
        </w:rPr>
        <w:t>Қолданбалы сервистер – бағдарламалау тілдері, қосымшаларды әзірлеу құралдары, ұжымдық жұмыс жүйелері, қосымшалар сәулеті, геоақпараттық жүйелер мен құралдар.</w:t>
      </w:r>
    </w:p>
    <w:p w14:paraId="72ECDE35" w14:textId="77777777" w:rsidR="007F6473" w:rsidRPr="00A85BC3" w:rsidRDefault="007F6473" w:rsidP="007F6473">
      <w:pPr>
        <w:jc w:val="both"/>
        <w:rPr>
          <w:rFonts w:eastAsia="Times New Roman" w:cs="Times New Roman"/>
          <w:color w:val="000000" w:themeColor="text1"/>
          <w:lang w:val="kk-KZ"/>
        </w:rPr>
      </w:pPr>
    </w:p>
    <w:p w14:paraId="36913C7E" w14:textId="06867864" w:rsidR="002B7C0A" w:rsidRPr="00A85BC3" w:rsidRDefault="002B7C0A" w:rsidP="002B7C0A">
      <w:pPr>
        <w:jc w:val="both"/>
        <w:rPr>
          <w:rFonts w:eastAsia="Times New Roman" w:cs="Times New Roman"/>
          <w:color w:val="000000" w:themeColor="text1"/>
          <w:shd w:val="clear" w:color="auto" w:fill="FFFFFF"/>
          <w:lang w:val="kk-KZ"/>
        </w:rPr>
      </w:pPr>
      <w:r w:rsidRPr="00A85BC3">
        <w:rPr>
          <w:rFonts w:eastAsia="Times New Roman" w:cs="Times New Roman"/>
          <w:color w:val="000000" w:themeColor="text1"/>
          <w:shd w:val="clear" w:color="auto" w:fill="FFFFFF"/>
          <w:lang w:val="kk-KZ"/>
        </w:rPr>
        <w:t xml:space="preserve">Аралық қабатты бағдарламалық қамтамасыз ету </w:t>
      </w:r>
      <w:r w:rsidR="007F6473" w:rsidRPr="00A85BC3">
        <w:rPr>
          <w:rFonts w:eastAsia="Times New Roman" w:cs="Times New Roman"/>
          <w:color w:val="000000" w:themeColor="text1"/>
          <w:shd w:val="clear" w:color="auto" w:fill="FFFFFF"/>
          <w:lang w:val="kk-KZ"/>
        </w:rPr>
        <w:t xml:space="preserve">(middleware) – </w:t>
      </w:r>
      <w:r w:rsidRPr="00A85BC3">
        <w:rPr>
          <w:rFonts w:eastAsia="Times New Roman" w:cs="Times New Roman"/>
          <w:color w:val="000000" w:themeColor="text1"/>
          <w:shd w:val="clear" w:color="auto" w:fill="FFFFFF"/>
          <w:lang w:val="kk-KZ"/>
        </w:rPr>
        <w:t>деректермен алмасуға мүмкіндік бере отырып, БҚ немесе қосымша компоненттерін байланыстыратын бағдарламалық қамтамасыз ету қабаты.</w:t>
      </w:r>
    </w:p>
    <w:p w14:paraId="5271570D" w14:textId="77777777" w:rsidR="007F6473" w:rsidRPr="00A85BC3" w:rsidRDefault="007F6473" w:rsidP="007F6473">
      <w:pPr>
        <w:jc w:val="both"/>
        <w:rPr>
          <w:rFonts w:eastAsia="Times New Roman" w:cs="Times New Roman"/>
          <w:color w:val="000000" w:themeColor="text1"/>
          <w:lang w:val="kk-KZ"/>
        </w:rPr>
      </w:pPr>
    </w:p>
    <w:p w14:paraId="61257951" w14:textId="21EF51DA" w:rsidR="007F6473" w:rsidRPr="00A85BC3" w:rsidRDefault="002B7C0A" w:rsidP="002B7C0A">
      <w:pPr>
        <w:jc w:val="both"/>
        <w:rPr>
          <w:rFonts w:eastAsia="Times New Roman" w:cs="Times New Roman"/>
          <w:color w:val="000000" w:themeColor="text1"/>
          <w:shd w:val="clear" w:color="auto" w:fill="FFFFFF"/>
          <w:lang w:val="kk-KZ"/>
        </w:rPr>
      </w:pPr>
      <w:r w:rsidRPr="00A85BC3">
        <w:rPr>
          <w:rFonts w:eastAsia="Times New Roman" w:cs="Times New Roman"/>
          <w:color w:val="000000" w:themeColor="text1"/>
          <w:shd w:val="clear" w:color="auto" w:fill="FFFFFF"/>
          <w:lang w:val="kk-KZ"/>
        </w:rPr>
        <w:t xml:space="preserve">Есептеу </w:t>
      </w:r>
      <w:r w:rsidR="007F6473" w:rsidRPr="00A85BC3">
        <w:rPr>
          <w:rFonts w:eastAsia="Times New Roman" w:cs="Times New Roman"/>
          <w:color w:val="000000" w:themeColor="text1"/>
          <w:shd w:val="clear" w:color="auto" w:fill="FFFFFF"/>
          <w:lang w:val="kk-KZ"/>
        </w:rPr>
        <w:t>инфра</w:t>
      </w:r>
      <w:r w:rsidRPr="00A85BC3">
        <w:rPr>
          <w:rFonts w:eastAsia="Times New Roman" w:cs="Times New Roman"/>
          <w:color w:val="000000" w:themeColor="text1"/>
          <w:shd w:val="clear" w:color="auto" w:fill="FFFFFF"/>
          <w:lang w:val="kk-KZ"/>
        </w:rPr>
        <w:t xml:space="preserve">құрылымы </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операциялық жүйелер мен аппараттық қамтамасыз ету, веб-инфрақұрылымға арналған орта, сақтау жүйелері, жүйелік басқару құралдары, топологиялар (бөлінген қосымшалар топологиясы).</w:t>
      </w:r>
    </w:p>
    <w:p w14:paraId="75AC1255" w14:textId="77777777" w:rsidR="007F6473" w:rsidRPr="00A85BC3" w:rsidRDefault="007F6473" w:rsidP="007F6473">
      <w:pPr>
        <w:jc w:val="both"/>
        <w:rPr>
          <w:rFonts w:eastAsia="Times New Roman" w:cs="Times New Roman"/>
          <w:color w:val="000000" w:themeColor="text1"/>
          <w:lang w:val="kk-KZ"/>
        </w:rPr>
      </w:pPr>
    </w:p>
    <w:p w14:paraId="2A8CB828" w14:textId="77777777" w:rsidR="002B7C0A" w:rsidRPr="00A85BC3" w:rsidRDefault="002B7C0A" w:rsidP="007F6473">
      <w:pPr>
        <w:jc w:val="both"/>
        <w:rPr>
          <w:rFonts w:eastAsia="Times New Roman" w:cs="Times New Roman"/>
          <w:color w:val="000000" w:themeColor="text1"/>
          <w:shd w:val="clear" w:color="auto" w:fill="FFFFFF"/>
          <w:lang w:val="kk-KZ"/>
        </w:rPr>
      </w:pPr>
      <w:r w:rsidRPr="00A85BC3">
        <w:rPr>
          <w:rFonts w:eastAsia="Times New Roman" w:cs="Times New Roman"/>
          <w:color w:val="000000" w:themeColor="text1"/>
          <w:shd w:val="clear" w:color="auto" w:fill="FFFFFF"/>
          <w:lang w:val="kk-KZ"/>
        </w:rPr>
        <w:t>Желілік</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сервистер</w:t>
      </w:r>
      <w:r w:rsidR="007F6473" w:rsidRPr="00A85BC3">
        <w:rPr>
          <w:rFonts w:eastAsia="Times New Roman" w:cs="Times New Roman"/>
          <w:color w:val="000000" w:themeColor="text1"/>
          <w:shd w:val="clear" w:color="auto" w:fill="FFFFFF"/>
          <w:lang w:val="kk-KZ"/>
        </w:rPr>
        <w:t xml:space="preserve"> — локаль</w:t>
      </w:r>
      <w:r w:rsidRPr="00A85BC3">
        <w:rPr>
          <w:rFonts w:eastAsia="Times New Roman" w:cs="Times New Roman"/>
          <w:color w:val="000000" w:themeColor="text1"/>
          <w:shd w:val="clear" w:color="auto" w:fill="FFFFFF"/>
          <w:lang w:val="kk-KZ"/>
        </w:rPr>
        <w:t>ды желілер</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 xml:space="preserve">жаһандық желілер, қол жеткізу </w:t>
      </w:r>
      <w:r w:rsidR="00B3251F" w:rsidRPr="00A85BC3">
        <w:rPr>
          <w:rFonts w:eastAsia="Times New Roman" w:cs="Times New Roman"/>
          <w:color w:val="000000" w:themeColor="text1"/>
          <w:shd w:val="clear" w:color="auto" w:fill="FFFFFF"/>
          <w:lang w:val="kk-KZ"/>
        </w:rPr>
        <w:t>технологиялар</w:t>
      </w:r>
      <w:r w:rsidRPr="00A85BC3">
        <w:rPr>
          <w:rFonts w:eastAsia="Times New Roman" w:cs="Times New Roman"/>
          <w:color w:val="000000" w:themeColor="text1"/>
          <w:shd w:val="clear" w:color="auto" w:fill="FFFFFF"/>
          <w:lang w:val="kk-KZ"/>
        </w:rPr>
        <w:t>ы</w:t>
      </w:r>
      <w:r w:rsidR="00AA319A"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 xml:space="preserve">дауыстық </w:t>
      </w:r>
      <w:r w:rsidR="00B3251F" w:rsidRPr="00A85BC3">
        <w:rPr>
          <w:rFonts w:eastAsia="Times New Roman" w:cs="Times New Roman"/>
          <w:color w:val="000000" w:themeColor="text1"/>
          <w:shd w:val="clear" w:color="auto" w:fill="FFFFFF"/>
          <w:lang w:val="kk-KZ"/>
        </w:rPr>
        <w:t>технологиялар</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желілік аппараттық қамтамасыз ету.</w:t>
      </w:r>
    </w:p>
    <w:p w14:paraId="1E27019F" w14:textId="77777777" w:rsidR="007F6473" w:rsidRPr="00A85BC3" w:rsidRDefault="007F6473" w:rsidP="007F6473">
      <w:pPr>
        <w:jc w:val="both"/>
        <w:rPr>
          <w:rFonts w:eastAsia="Times New Roman" w:cs="Times New Roman"/>
          <w:color w:val="000000" w:themeColor="text1"/>
          <w:lang w:val="kk-KZ"/>
        </w:rPr>
      </w:pPr>
    </w:p>
    <w:p w14:paraId="5975ED74" w14:textId="381DA4F0" w:rsidR="007F6473" w:rsidRPr="00A85BC3" w:rsidRDefault="002B7C0A" w:rsidP="007F6473">
      <w:pPr>
        <w:jc w:val="both"/>
        <w:rPr>
          <w:rFonts w:eastAsia="Times New Roman" w:cs="Times New Roman"/>
          <w:color w:val="000000" w:themeColor="text1"/>
          <w:lang w:val="kk-KZ"/>
        </w:rPr>
      </w:pPr>
      <w:r w:rsidRPr="00A85BC3">
        <w:rPr>
          <w:rFonts w:eastAsia="Times New Roman" w:cs="Times New Roman"/>
          <w:color w:val="000000" w:themeColor="text1"/>
          <w:shd w:val="clear" w:color="auto" w:fill="FFFFFF"/>
          <w:lang w:val="kk-KZ"/>
        </w:rPr>
        <w:t xml:space="preserve">Қауіпсіздік сервистері </w:t>
      </w:r>
      <w:r w:rsidR="00AA319A" w:rsidRPr="00A85BC3">
        <w:rPr>
          <w:rFonts w:eastAsia="Times New Roman" w:cs="Times New Roman"/>
          <w:color w:val="000000" w:themeColor="text1"/>
          <w:shd w:val="clear" w:color="auto" w:fill="FFFFFF"/>
          <w:lang w:val="kk-KZ"/>
        </w:rPr>
        <w:t>— автор</w:t>
      </w:r>
      <w:r w:rsidRPr="00A85BC3">
        <w:rPr>
          <w:rFonts w:eastAsia="Times New Roman" w:cs="Times New Roman"/>
          <w:color w:val="000000" w:themeColor="text1"/>
          <w:shd w:val="clear" w:color="auto" w:fill="FFFFFF"/>
          <w:lang w:val="kk-KZ"/>
        </w:rPr>
        <w:t>лану</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желілік</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қауіпсіздік</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деректерді өңдеу орталықтарының физикалық</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қауіпсіздігі</w:t>
      </w:r>
      <w:r w:rsidR="007F6473" w:rsidRPr="00A85BC3">
        <w:rPr>
          <w:rFonts w:eastAsia="Times New Roman" w:cs="Times New Roman"/>
          <w:color w:val="000000" w:themeColor="text1"/>
          <w:shd w:val="clear" w:color="auto" w:fill="FFFFFF"/>
          <w:lang w:val="kk-KZ"/>
        </w:rPr>
        <w:t xml:space="preserve">, </w:t>
      </w:r>
      <w:r w:rsidRPr="00A85BC3">
        <w:rPr>
          <w:rFonts w:eastAsia="Times New Roman" w:cs="Times New Roman"/>
          <w:color w:val="000000" w:themeColor="text1"/>
          <w:shd w:val="clear" w:color="auto" w:fill="FFFFFF"/>
          <w:lang w:val="kk-KZ"/>
        </w:rPr>
        <w:t xml:space="preserve">өзге қауіпсіздік сервистері </w:t>
      </w:r>
      <w:r w:rsidR="007F6473" w:rsidRPr="00A85BC3">
        <w:rPr>
          <w:rFonts w:eastAsia="Times New Roman" w:cs="Times New Roman"/>
          <w:color w:val="000000" w:themeColor="text1"/>
          <w:shd w:val="clear" w:color="auto" w:fill="FFFFFF"/>
          <w:lang w:val="kk-KZ"/>
        </w:rPr>
        <w:t>(</w:t>
      </w:r>
      <w:r w:rsidR="00C532EB" w:rsidRPr="00A85BC3">
        <w:rPr>
          <w:rFonts w:eastAsia="Times New Roman" w:cs="Times New Roman"/>
          <w:color w:val="000000" w:themeColor="text1"/>
          <w:shd w:val="clear" w:color="auto" w:fill="FFFFFF"/>
          <w:lang w:val="kk-KZ"/>
        </w:rPr>
        <w:t>басып кірулерді анықтау, вирустардан қорғау</w:t>
      </w:r>
      <w:r w:rsidR="007F6473" w:rsidRPr="00A85BC3">
        <w:rPr>
          <w:rFonts w:eastAsia="Times New Roman" w:cs="Times New Roman"/>
          <w:color w:val="000000" w:themeColor="text1"/>
          <w:shd w:val="clear" w:color="auto" w:fill="FFFFFF"/>
          <w:lang w:val="kk-KZ"/>
        </w:rPr>
        <w:t>).</w:t>
      </w:r>
    </w:p>
    <w:p w14:paraId="1C2359ED" w14:textId="77777777" w:rsidR="007F6473" w:rsidRPr="00A85BC3" w:rsidRDefault="007F6473" w:rsidP="007F6473">
      <w:pPr>
        <w:jc w:val="both"/>
        <w:rPr>
          <w:color w:val="000000" w:themeColor="text1"/>
          <w:lang w:val="kk-KZ"/>
        </w:rPr>
      </w:pPr>
    </w:p>
    <w:p w14:paraId="66B7887D" w14:textId="42B84222" w:rsidR="00B02F2E" w:rsidRPr="00A85BC3" w:rsidRDefault="007F6473" w:rsidP="007F6473">
      <w:pPr>
        <w:jc w:val="both"/>
        <w:rPr>
          <w:rFonts w:eastAsia="Times New Roman" w:cs="Times New Roman"/>
          <w:color w:val="000000" w:themeColor="text1"/>
          <w:shd w:val="clear" w:color="auto" w:fill="FFFFFF"/>
          <w:lang w:val="kk-KZ"/>
        </w:rPr>
      </w:pPr>
      <w:r w:rsidRPr="00A85BC3">
        <w:rPr>
          <w:color w:val="000000" w:themeColor="text1"/>
          <w:lang w:val="kk-KZ"/>
        </w:rPr>
        <w:t xml:space="preserve">De military zone (DMZ </w:t>
      </w:r>
      <w:r w:rsidR="00EC3FDE" w:rsidRPr="00A85BC3">
        <w:rPr>
          <w:lang w:val="kk-KZ"/>
        </w:rPr>
        <w:t>демилитарландырылған</w:t>
      </w:r>
      <w:r w:rsidRPr="00A85BC3">
        <w:rPr>
          <w:color w:val="000000" w:themeColor="text1"/>
          <w:lang w:val="kk-KZ"/>
        </w:rPr>
        <w:t xml:space="preserve"> </w:t>
      </w:r>
      <w:r w:rsidR="00C532EB" w:rsidRPr="00A85BC3">
        <w:rPr>
          <w:color w:val="000000" w:themeColor="text1"/>
          <w:lang w:val="kk-KZ"/>
        </w:rPr>
        <w:t>аймақ</w:t>
      </w:r>
      <w:r w:rsidRPr="00A85BC3">
        <w:rPr>
          <w:color w:val="000000" w:themeColor="text1"/>
          <w:lang w:val="kk-KZ"/>
        </w:rPr>
        <w:t xml:space="preserve">) – </w:t>
      </w:r>
      <w:r w:rsidR="008D384A" w:rsidRPr="00A85BC3">
        <w:rPr>
          <w:color w:val="000000" w:themeColor="text1"/>
          <w:lang w:val="kk-KZ"/>
        </w:rPr>
        <w:t xml:space="preserve">сыртқы желіден сауалдарға жауап беретін серверлер </w:t>
      </w:r>
      <w:r w:rsidR="00B02F2E" w:rsidRPr="00A85BC3">
        <w:rPr>
          <w:color w:val="000000" w:themeColor="text1"/>
          <w:lang w:val="kk-KZ"/>
        </w:rPr>
        <w:t xml:space="preserve">ақпараттық периметрді қорғауды қамтамасыз ететін </w:t>
      </w:r>
      <w:r w:rsidRPr="00A85BC3">
        <w:rPr>
          <w:rFonts w:eastAsia="Times New Roman" w:cs="Times New Roman"/>
          <w:color w:val="000000" w:themeColor="text1"/>
          <w:shd w:val="clear" w:color="auto" w:fill="FFFFFF"/>
          <w:lang w:val="kk-KZ"/>
        </w:rPr>
        <w:t>технология,</w:t>
      </w:r>
      <w:r w:rsidR="00B02F2E" w:rsidRPr="00A85BC3">
        <w:rPr>
          <w:rFonts w:eastAsia="Times New Roman" w:cs="Times New Roman"/>
          <w:color w:val="000000" w:themeColor="text1"/>
          <w:shd w:val="clear" w:color="auto" w:fill="FFFFFF"/>
          <w:lang w:val="kk-KZ"/>
        </w:rPr>
        <w:t xml:space="preserve"> желінің ерекше сегментінде (ол ДМА </w:t>
      </w:r>
      <w:r w:rsidR="00450C25" w:rsidRPr="00A85BC3">
        <w:rPr>
          <w:rFonts w:eastAsia="Times New Roman" w:cs="Times New Roman"/>
          <w:color w:val="000000" w:themeColor="text1"/>
          <w:shd w:val="clear" w:color="auto" w:fill="FFFFFF"/>
          <w:lang w:val="kk-KZ"/>
        </w:rPr>
        <w:t>де</w:t>
      </w:r>
      <w:r w:rsidR="00B02F2E" w:rsidRPr="00A85BC3">
        <w:rPr>
          <w:rFonts w:eastAsia="Times New Roman" w:cs="Times New Roman"/>
          <w:color w:val="000000" w:themeColor="text1"/>
          <w:shd w:val="clear" w:color="auto" w:fill="FFFFFF"/>
          <w:lang w:val="kk-KZ"/>
        </w:rPr>
        <w:t>п аталады) болады</w:t>
      </w:r>
      <w:r w:rsidR="005E4B2C" w:rsidRPr="00A85BC3">
        <w:rPr>
          <w:rFonts w:eastAsia="Times New Roman" w:cs="Times New Roman"/>
          <w:color w:val="000000" w:themeColor="text1"/>
          <w:shd w:val="clear" w:color="auto" w:fill="FFFFFF"/>
          <w:lang w:val="kk-KZ"/>
        </w:rPr>
        <w:t xml:space="preserve"> және </w:t>
      </w:r>
      <w:r w:rsidR="00450C25" w:rsidRPr="00A85BC3">
        <w:rPr>
          <w:rFonts w:eastAsia="Times New Roman" w:cs="Times New Roman"/>
          <w:color w:val="000000" w:themeColor="text1"/>
          <w:shd w:val="clear" w:color="auto" w:fill="FFFFFF"/>
          <w:lang w:val="kk-KZ"/>
        </w:rPr>
        <w:t xml:space="preserve">аймақтағы жалпыға қолжетімді сервистердің біреуі бұзылған кездегі зиянды азайту мақсатында желіаралық экран (файрвола) арқылы желінің негізгі сегменттеріне қол жеткізуде шектеулі болады. </w:t>
      </w:r>
      <w:r w:rsidR="00B02F2E" w:rsidRPr="00A85BC3">
        <w:rPr>
          <w:rFonts w:eastAsia="Times New Roman" w:cs="Times New Roman"/>
          <w:color w:val="000000" w:themeColor="text1"/>
          <w:shd w:val="clear" w:color="auto" w:fill="FFFFFF"/>
          <w:lang w:val="kk-KZ"/>
        </w:rPr>
        <w:t xml:space="preserve"> </w:t>
      </w:r>
    </w:p>
    <w:p w14:paraId="2AB532F9" w14:textId="77777777" w:rsidR="007F6473" w:rsidRPr="00A85BC3" w:rsidRDefault="007F6473" w:rsidP="007F6473">
      <w:pPr>
        <w:jc w:val="both"/>
        <w:rPr>
          <w:color w:val="000000" w:themeColor="text1"/>
          <w:lang w:val="kk-KZ"/>
        </w:rPr>
      </w:pPr>
    </w:p>
    <w:p w14:paraId="38380313" w14:textId="4F5A5F62" w:rsidR="00450C25" w:rsidRPr="00A85BC3" w:rsidRDefault="007F6473" w:rsidP="00450C25">
      <w:pPr>
        <w:jc w:val="both"/>
        <w:rPr>
          <w:color w:val="000000" w:themeColor="text1"/>
          <w:lang w:val="kk-KZ"/>
        </w:rPr>
      </w:pPr>
      <w:r w:rsidRPr="00A85BC3">
        <w:rPr>
          <w:color w:val="000000" w:themeColor="text1"/>
          <w:lang w:val="kk-KZ"/>
        </w:rPr>
        <w:t>LDAP (</w:t>
      </w:r>
      <w:r w:rsidRPr="00A85BC3">
        <w:rPr>
          <w:rFonts w:eastAsia="Times New Roman" w:cs="Times New Roman"/>
          <w:iCs/>
          <w:color w:val="000000" w:themeColor="text1"/>
          <w:shd w:val="clear" w:color="auto" w:fill="FFFFFF"/>
          <w:lang w:val="kk-KZ"/>
        </w:rPr>
        <w:t>Lightweight Directory Access Protocol</w:t>
      </w:r>
      <w:r w:rsidRPr="00A85BC3">
        <w:rPr>
          <w:rFonts w:eastAsia="Times New Roman" w:cs="Times New Roman"/>
          <w:color w:val="000000" w:themeColor="text1"/>
          <w:lang w:val="kk-KZ"/>
        </w:rPr>
        <w:t xml:space="preserve">, </w:t>
      </w:r>
      <w:r w:rsidR="00450C25" w:rsidRPr="00A85BC3">
        <w:rPr>
          <w:rFonts w:eastAsia="Times New Roman" w:cs="Times New Roman"/>
          <w:color w:val="000000" w:themeColor="text1"/>
          <w:lang w:val="kk-KZ"/>
        </w:rPr>
        <w:t>каталогтарға қол жеткізудің жеңілдетілген хаттамасы</w:t>
      </w:r>
      <w:r w:rsidRPr="00A85BC3">
        <w:rPr>
          <w:color w:val="000000" w:themeColor="text1"/>
          <w:lang w:val="kk-KZ"/>
        </w:rPr>
        <w:t xml:space="preserve">) – </w:t>
      </w:r>
      <w:r w:rsidR="00685B92" w:rsidRPr="00A85BC3">
        <w:rPr>
          <w:color w:val="000000" w:themeColor="text1"/>
          <w:lang w:val="kk-KZ"/>
        </w:rPr>
        <w:t xml:space="preserve">жазбаларды </w:t>
      </w:r>
      <w:r w:rsidR="001474F0" w:rsidRPr="00A85BC3">
        <w:rPr>
          <w:color w:val="000000" w:themeColor="text1"/>
          <w:lang w:val="kk-KZ"/>
        </w:rPr>
        <w:t>бірдейлестіру, іздеу, салыстыру,</w:t>
      </w:r>
      <w:r w:rsidR="00685B92" w:rsidRPr="00A85BC3">
        <w:rPr>
          <w:color w:val="000000" w:themeColor="text1"/>
          <w:lang w:val="kk-KZ"/>
        </w:rPr>
        <w:t xml:space="preserve"> қосу және алып тастау операцияларын өткізуге мүмкіндік беретін каталогтар қызметіне </w:t>
      </w:r>
      <w:r w:rsidR="000A6673" w:rsidRPr="00A85BC3">
        <w:rPr>
          <w:color w:val="000000" w:themeColor="text1"/>
          <w:lang w:val="kk-KZ"/>
        </w:rPr>
        <w:t>қол жеткізуге арналған қолданбалы деңгей хаттамасы. Пайдаланушылардың ұйымның ақпараттық ресурстарына қол жеткізуін ұйымдастыру үшін пайдаланылады.</w:t>
      </w:r>
    </w:p>
    <w:p w14:paraId="0612CEF5" w14:textId="77777777" w:rsidR="007F6473" w:rsidRPr="00A13294" w:rsidRDefault="007F6473" w:rsidP="00AA319A">
      <w:pPr>
        <w:jc w:val="both"/>
        <w:rPr>
          <w:color w:val="000000" w:themeColor="text1"/>
          <w:lang w:val="kk-KZ"/>
        </w:rPr>
      </w:pPr>
    </w:p>
    <w:p w14:paraId="1A9A2FEC" w14:textId="16C8906C" w:rsidR="007F6473" w:rsidRPr="00A13294" w:rsidRDefault="007F6473" w:rsidP="00AA319A">
      <w:pPr>
        <w:jc w:val="both"/>
        <w:rPr>
          <w:rFonts w:eastAsia="Times New Roman" w:cs="Times New Roman"/>
          <w:color w:val="000000" w:themeColor="text1"/>
          <w:lang w:val="kk-KZ"/>
        </w:rPr>
      </w:pPr>
      <w:r w:rsidRPr="00A13294">
        <w:rPr>
          <w:rFonts w:eastAsia="Times New Roman" w:cs="Times New Roman"/>
          <w:color w:val="000000" w:themeColor="text1"/>
          <w:lang w:val="kk-KZ"/>
        </w:rPr>
        <w:t>CRM (</w:t>
      </w:r>
      <w:r w:rsidRPr="00A13294">
        <w:rPr>
          <w:rFonts w:eastAsia="Times New Roman" w:cs="Times New Roman"/>
          <w:iCs/>
          <w:color w:val="000000" w:themeColor="text1"/>
          <w:shd w:val="clear" w:color="auto" w:fill="FFFFFF"/>
          <w:lang w:val="kk-KZ"/>
        </w:rPr>
        <w:t>Customer Relationship Management</w:t>
      </w:r>
      <w:r w:rsidRPr="00A13294">
        <w:rPr>
          <w:rFonts w:eastAsia="Times New Roman" w:cs="Times New Roman"/>
          <w:color w:val="000000" w:themeColor="text1"/>
          <w:lang w:val="kk-KZ"/>
        </w:rPr>
        <w:t xml:space="preserve">, </w:t>
      </w:r>
      <w:r w:rsidR="007C6AD1" w:rsidRPr="00A85BC3">
        <w:rPr>
          <w:rFonts w:eastAsia="Times New Roman" w:cs="Times New Roman"/>
          <w:color w:val="000000" w:themeColor="text1"/>
          <w:lang w:val="kk-KZ"/>
        </w:rPr>
        <w:t>клинетпен өзара іс</w:t>
      </w:r>
      <w:r w:rsidR="007C6AD1" w:rsidRPr="00A13294">
        <w:rPr>
          <w:rFonts w:eastAsia="Times New Roman" w:cs="Times New Roman"/>
          <w:color w:val="000000" w:themeColor="text1"/>
          <w:lang w:val="kk-KZ"/>
        </w:rPr>
        <w:t>-</w:t>
      </w:r>
      <w:r w:rsidR="007C6AD1" w:rsidRPr="00A85BC3">
        <w:rPr>
          <w:rFonts w:eastAsia="Times New Roman" w:cs="Times New Roman"/>
          <w:color w:val="000000" w:themeColor="text1"/>
          <w:lang w:val="kk-KZ"/>
        </w:rPr>
        <w:t>қимылдарды басқару</w:t>
      </w:r>
      <w:r w:rsidR="007C6AD1" w:rsidRPr="00A13294">
        <w:rPr>
          <w:rFonts w:eastAsia="Times New Roman" w:cs="Times New Roman"/>
          <w:color w:val="000000" w:themeColor="text1"/>
          <w:lang w:val="kk-KZ"/>
        </w:rPr>
        <w:t xml:space="preserve"> </w:t>
      </w:r>
      <w:r w:rsidR="00B3251F" w:rsidRPr="00A13294">
        <w:rPr>
          <w:rFonts w:eastAsia="Times New Roman" w:cs="Times New Roman"/>
          <w:color w:val="000000" w:themeColor="text1"/>
          <w:lang w:val="kk-KZ"/>
        </w:rPr>
        <w:t>жүйесі</w:t>
      </w:r>
      <w:r w:rsidRPr="00A13294">
        <w:rPr>
          <w:rFonts w:eastAsia="Times New Roman" w:cs="Times New Roman"/>
          <w:color w:val="000000" w:themeColor="text1"/>
          <w:lang w:val="kk-KZ"/>
        </w:rPr>
        <w:t xml:space="preserve">) – </w:t>
      </w:r>
      <w:r w:rsidR="00867C55" w:rsidRPr="00A85BC3">
        <w:rPr>
          <w:rFonts w:eastAsia="Times New Roman" w:cs="Times New Roman"/>
          <w:color w:val="000000" w:themeColor="text1"/>
          <w:lang w:val="kk-KZ"/>
        </w:rPr>
        <w:t>клинеттермен өзара іс</w:t>
      </w:r>
      <w:r w:rsidR="00867C55" w:rsidRPr="00A13294">
        <w:rPr>
          <w:rFonts w:eastAsia="Times New Roman" w:cs="Times New Roman"/>
          <w:color w:val="000000" w:themeColor="text1"/>
          <w:lang w:val="kk-KZ"/>
        </w:rPr>
        <w:t>-</w:t>
      </w:r>
      <w:r w:rsidR="00867C55" w:rsidRPr="00A85BC3">
        <w:rPr>
          <w:rFonts w:eastAsia="Times New Roman" w:cs="Times New Roman"/>
          <w:color w:val="000000" w:themeColor="text1"/>
          <w:lang w:val="kk-KZ"/>
        </w:rPr>
        <w:t>қимылдарды басқаруға, клинеттер және олармен өзара іс</w:t>
      </w:r>
      <w:r w:rsidR="00867C55" w:rsidRPr="00A13294">
        <w:rPr>
          <w:rFonts w:eastAsia="Times New Roman" w:cs="Times New Roman"/>
          <w:color w:val="000000" w:themeColor="text1"/>
          <w:lang w:val="kk-KZ"/>
        </w:rPr>
        <w:t>-</w:t>
      </w:r>
      <w:r w:rsidR="00867C55" w:rsidRPr="00A85BC3">
        <w:rPr>
          <w:rFonts w:eastAsia="Times New Roman" w:cs="Times New Roman"/>
          <w:color w:val="000000" w:themeColor="text1"/>
          <w:lang w:val="kk-KZ"/>
        </w:rPr>
        <w:t xml:space="preserve">қимыл тарихы туралы ақпаратты сақтау, </w:t>
      </w:r>
      <w:r w:rsidR="00867C55" w:rsidRPr="00A13294">
        <w:rPr>
          <w:rFonts w:eastAsia="Times New Roman" w:cs="Times New Roman"/>
          <w:color w:val="000000" w:themeColor="text1"/>
          <w:shd w:val="clear" w:color="auto" w:fill="FFFFFF"/>
          <w:lang w:val="kk-KZ"/>
        </w:rPr>
        <w:t>бизнес-процес</w:t>
      </w:r>
      <w:r w:rsidR="00867C55" w:rsidRPr="00A85BC3">
        <w:rPr>
          <w:rFonts w:eastAsia="Times New Roman" w:cs="Times New Roman"/>
          <w:color w:val="000000" w:themeColor="text1"/>
          <w:shd w:val="clear" w:color="auto" w:fill="FFFFFF"/>
          <w:lang w:val="kk-KZ"/>
        </w:rPr>
        <w:t>терді орнату және жақсарту және нәтижелерді кейін талдау</w:t>
      </w:r>
      <w:r w:rsidR="00867C55" w:rsidRPr="00A85BC3">
        <w:rPr>
          <w:rFonts w:eastAsia="Times New Roman" w:cs="Times New Roman"/>
          <w:color w:val="000000" w:themeColor="text1"/>
          <w:lang w:val="kk-KZ"/>
        </w:rPr>
        <w:t xml:space="preserve"> арқылы клиенттерге қызмет көрсетуді жақсартуға арналған </w:t>
      </w:r>
      <w:r w:rsidR="00B3251F" w:rsidRPr="00A13294">
        <w:rPr>
          <w:rFonts w:eastAsia="Times New Roman" w:cs="Times New Roman"/>
          <w:color w:val="000000" w:themeColor="text1"/>
          <w:lang w:val="kk-KZ"/>
        </w:rPr>
        <w:t>ақпараттық</w:t>
      </w:r>
      <w:r w:rsidRPr="00A13294">
        <w:rPr>
          <w:rFonts w:eastAsia="Times New Roman" w:cs="Times New Roman"/>
          <w:color w:val="000000" w:themeColor="text1"/>
          <w:lang w:val="kk-KZ"/>
        </w:rPr>
        <w:t xml:space="preserve"> </w:t>
      </w:r>
      <w:r w:rsidR="00B3251F" w:rsidRPr="00A13294">
        <w:rPr>
          <w:rFonts w:eastAsia="Times New Roman" w:cs="Times New Roman"/>
          <w:color w:val="000000" w:themeColor="text1"/>
          <w:lang w:val="kk-KZ"/>
        </w:rPr>
        <w:t>жүйе</w:t>
      </w:r>
      <w:r w:rsidRPr="00A13294">
        <w:rPr>
          <w:rFonts w:eastAsia="Times New Roman" w:cs="Times New Roman"/>
          <w:color w:val="000000" w:themeColor="text1"/>
          <w:shd w:val="clear" w:color="auto" w:fill="FFFFFF"/>
          <w:lang w:val="kk-KZ"/>
        </w:rPr>
        <w:t>.</w:t>
      </w:r>
    </w:p>
    <w:p w14:paraId="43D1EAFE" w14:textId="77777777" w:rsidR="00C66F65" w:rsidRPr="00A13294" w:rsidRDefault="00C66F65" w:rsidP="00A03133">
      <w:pPr>
        <w:jc w:val="both"/>
        <w:rPr>
          <w:color w:val="000000" w:themeColor="text1"/>
          <w:lang w:val="kk-KZ"/>
        </w:rPr>
      </w:pPr>
    </w:p>
    <w:p w14:paraId="11A9CBA3" w14:textId="6A9187B2" w:rsidR="00212158" w:rsidRPr="00A85BC3" w:rsidRDefault="00212158" w:rsidP="00A03133">
      <w:pPr>
        <w:pStyle w:val="2"/>
        <w:jc w:val="both"/>
        <w:rPr>
          <w:rFonts w:asciiTheme="minorHAnsi" w:hAnsiTheme="minorHAnsi"/>
          <w:color w:val="000000" w:themeColor="text1"/>
        </w:rPr>
      </w:pPr>
      <w:r w:rsidRPr="00A85BC3">
        <w:rPr>
          <w:rFonts w:asciiTheme="minorHAnsi" w:hAnsiTheme="minorHAnsi"/>
          <w:color w:val="000000" w:themeColor="text1"/>
          <w:lang w:val="kk-KZ"/>
        </w:rPr>
        <w:t>Ағымдағы жа</w:t>
      </w:r>
      <w:r w:rsidR="001F0194" w:rsidRPr="00A85BC3">
        <w:rPr>
          <w:rFonts w:asciiTheme="minorHAnsi" w:hAnsiTheme="minorHAnsi"/>
          <w:color w:val="000000" w:themeColor="text1"/>
          <w:lang w:val="kk-KZ"/>
        </w:rPr>
        <w:t>ғда</w:t>
      </w:r>
      <w:r w:rsidRPr="00A85BC3">
        <w:rPr>
          <w:rFonts w:asciiTheme="minorHAnsi" w:hAnsiTheme="minorHAnsi"/>
          <w:color w:val="000000" w:themeColor="text1"/>
          <w:lang w:val="kk-KZ"/>
        </w:rPr>
        <w:t>й</w:t>
      </w:r>
      <w:r w:rsidR="001F0194" w:rsidRPr="00A85BC3">
        <w:rPr>
          <w:rFonts w:asciiTheme="minorHAnsi" w:hAnsiTheme="minorHAnsi"/>
          <w:color w:val="000000" w:themeColor="text1"/>
          <w:lang w:val="kk-KZ"/>
        </w:rPr>
        <w:t>ды</w:t>
      </w:r>
      <w:r w:rsidRPr="00A85BC3">
        <w:rPr>
          <w:rFonts w:asciiTheme="minorHAnsi" w:hAnsiTheme="minorHAnsi"/>
          <w:color w:val="000000" w:themeColor="text1"/>
          <w:lang w:val="kk-KZ"/>
        </w:rPr>
        <w:t xml:space="preserve"> талдау</w:t>
      </w:r>
    </w:p>
    <w:p w14:paraId="6B740BFE" w14:textId="77777777" w:rsidR="00E62146" w:rsidRPr="00A85BC3" w:rsidRDefault="00E62146" w:rsidP="00E62146">
      <w:pPr>
        <w:rPr>
          <w:rFonts w:eastAsia="Times New Roman" w:cs="Times New Roman"/>
          <w:color w:val="000000" w:themeColor="text1"/>
          <w:sz w:val="20"/>
          <w:szCs w:val="20"/>
        </w:rPr>
      </w:pPr>
      <w:r w:rsidRPr="00A85BC3">
        <w:rPr>
          <w:rFonts w:eastAsia="Times New Roman" w:cs="Arial"/>
          <w:color w:val="000000" w:themeColor="text1"/>
          <w:sz w:val="21"/>
          <w:szCs w:val="21"/>
          <w:shd w:val="clear" w:color="auto" w:fill="FFFFFF"/>
        </w:rPr>
        <w:t> </w:t>
      </w:r>
    </w:p>
    <w:p w14:paraId="28FDB630" w14:textId="23BA41A6" w:rsidR="00212158" w:rsidRPr="00A85BC3" w:rsidRDefault="00212158" w:rsidP="005873AE">
      <w:p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 xml:space="preserve">Талдау көрсетіп отырғандай, ағымдағы сәтке дейін аса </w:t>
      </w:r>
      <w:r w:rsidR="00CC6201" w:rsidRPr="00A85BC3">
        <w:rPr>
          <w:rFonts w:eastAsia="Times New Roman" w:cs="Arial"/>
          <w:color w:val="000000" w:themeColor="text1"/>
          <w:lang w:val="kk-KZ"/>
        </w:rPr>
        <w:t>айқын</w:t>
      </w:r>
      <w:r w:rsidRPr="00A85BC3">
        <w:rPr>
          <w:rFonts w:eastAsia="Times New Roman" w:cs="Arial"/>
          <w:color w:val="000000" w:themeColor="text1"/>
          <w:lang w:val="kk-KZ"/>
        </w:rPr>
        <w:t xml:space="preserve"> міндеттерді, ең алдымен сот органдарын техникалық құралдармен, байланыс арналарымен қамтамасыз ету, локальды есептеу желілерін, құжат айналымы мен сот ісін жүргізудің ведомстволық ақпараттық жүйесін </w:t>
      </w:r>
      <w:r w:rsidRPr="00A85BC3">
        <w:rPr>
          <w:rFonts w:eastAsia="Times New Roman" w:cs="Arial"/>
          <w:color w:val="000000" w:themeColor="text1"/>
        </w:rPr>
        <w:t>–</w:t>
      </w:r>
      <w:r w:rsidRPr="00A85BC3">
        <w:rPr>
          <w:rFonts w:eastAsia="Times New Roman" w:cs="Arial"/>
          <w:color w:val="000000" w:themeColor="text1"/>
          <w:lang w:val="kk-KZ"/>
        </w:rPr>
        <w:t xml:space="preserve"> Қазақстан Республикасы сот органдарының Бірыңғай автоматтандырылған ақпараттық</w:t>
      </w:r>
      <w:r w:rsidRPr="00A85BC3">
        <w:rPr>
          <w:rFonts w:eastAsia="Times New Roman" w:cs="Arial"/>
          <w:color w:val="000000" w:themeColor="text1"/>
        </w:rPr>
        <w:t>-</w:t>
      </w:r>
      <w:r w:rsidRPr="00A85BC3">
        <w:rPr>
          <w:rFonts w:eastAsia="Times New Roman" w:cs="Arial"/>
          <w:color w:val="000000" w:themeColor="text1"/>
          <w:lang w:val="kk-KZ"/>
        </w:rPr>
        <w:t xml:space="preserve">талдау жүйесін </w:t>
      </w:r>
      <w:r w:rsidRPr="00A85BC3">
        <w:rPr>
          <w:rFonts w:eastAsia="Times New Roman" w:cs="Arial"/>
          <w:color w:val="000000" w:themeColor="text1"/>
        </w:rPr>
        <w:t>(бұдан әрі – БААТЖ)</w:t>
      </w:r>
      <w:r w:rsidRPr="00A85BC3">
        <w:rPr>
          <w:rFonts w:eastAsia="Times New Roman" w:cs="Arial"/>
          <w:color w:val="000000" w:themeColor="text1"/>
          <w:lang w:val="kk-KZ"/>
        </w:rPr>
        <w:t xml:space="preserve"> құру жөніндегі міндеттер</w:t>
      </w:r>
      <w:r w:rsidR="00343F54" w:rsidRPr="00A85BC3">
        <w:rPr>
          <w:rFonts w:eastAsia="Times New Roman" w:cs="Arial"/>
          <w:color w:val="000000" w:themeColor="text1"/>
          <w:lang w:val="kk-KZ"/>
        </w:rPr>
        <w:t xml:space="preserve"> шешілді.</w:t>
      </w:r>
      <w:r w:rsidR="006B4785" w:rsidRPr="00A85BC3">
        <w:rPr>
          <w:rFonts w:eastAsia="Times New Roman" w:cs="Arial"/>
          <w:color w:val="000000" w:themeColor="text1"/>
          <w:lang w:val="kk-KZ"/>
        </w:rPr>
        <w:t xml:space="preserve"> Сот органдарының бірыңғай ақпараттық кеңістігі қалыптастырылды. Сот органдары ақпараттық жүйесін «Жеке тұлғалар», «Заңды тұлғалар», «</w:t>
      </w:r>
      <w:r w:rsidR="005629C5" w:rsidRPr="00A85BC3">
        <w:rPr>
          <w:rFonts w:eastAsia="Times New Roman" w:cs="Arial"/>
          <w:color w:val="000000" w:themeColor="text1"/>
          <w:lang w:val="kk-KZ"/>
        </w:rPr>
        <w:t>Мекенжай</w:t>
      </w:r>
      <w:r w:rsidR="006B4785" w:rsidRPr="00A85BC3">
        <w:rPr>
          <w:rFonts w:eastAsia="Times New Roman" w:cs="Arial"/>
          <w:color w:val="000000" w:themeColor="text1"/>
          <w:lang w:val="kk-KZ"/>
        </w:rPr>
        <w:t xml:space="preserve"> тіркелім</w:t>
      </w:r>
      <w:r w:rsidR="005629C5" w:rsidRPr="00A85BC3">
        <w:rPr>
          <w:rFonts w:eastAsia="Times New Roman" w:cs="Arial"/>
          <w:color w:val="000000" w:themeColor="text1"/>
          <w:lang w:val="kk-KZ"/>
        </w:rPr>
        <w:t>і</w:t>
      </w:r>
      <w:r w:rsidR="006B4785" w:rsidRPr="00A85BC3">
        <w:rPr>
          <w:rFonts w:eastAsia="Times New Roman" w:cs="Arial"/>
          <w:color w:val="000000" w:themeColor="text1"/>
          <w:lang w:val="kk-KZ"/>
        </w:rPr>
        <w:t>», «Мемлекеттік жер кадастрі автоматтандырылған жүйесі», «Жылжымайтын мүлік тіркелімі», «Салық</w:t>
      </w:r>
      <w:r w:rsidR="006B4785">
        <w:rPr>
          <w:rFonts w:eastAsia="Times New Roman" w:cs="Arial"/>
          <w:color w:val="000000" w:themeColor="text1"/>
          <w:lang w:val="kk-KZ"/>
        </w:rPr>
        <w:t xml:space="preserve"> </w:t>
      </w:r>
      <w:r w:rsidR="006B4785" w:rsidRPr="00A85BC3">
        <w:rPr>
          <w:rFonts w:eastAsia="Times New Roman" w:cs="Arial"/>
          <w:color w:val="000000" w:themeColor="text1"/>
          <w:lang w:val="kk-KZ"/>
        </w:rPr>
        <w:lastRenderedPageBreak/>
        <w:t xml:space="preserve">төлеушілер және салық салу объектілерінің тізілімі» мемлекеттік дерекқорлармен, сондай-ақ </w:t>
      </w:r>
      <w:r w:rsidR="005629C5" w:rsidRPr="00A85BC3">
        <w:rPr>
          <w:lang w:val="kk-KZ"/>
        </w:rPr>
        <w:t>Зейнетақы төлеу жөніндегі мемлекеттік орталық а</w:t>
      </w:r>
      <w:r w:rsidR="006B4785" w:rsidRPr="00A85BC3">
        <w:rPr>
          <w:rFonts w:eastAsia="Times New Roman" w:cs="Arial"/>
          <w:color w:val="000000" w:themeColor="text1"/>
          <w:lang w:val="kk-KZ"/>
        </w:rPr>
        <w:t xml:space="preserve">қпараттық жүйесімен сауалдар режимінде интегарциялау жөніндегі іс-шаралар орындалды.  </w:t>
      </w:r>
    </w:p>
    <w:p w14:paraId="22B6539D" w14:textId="306CC4E9" w:rsidR="009F2AD2" w:rsidRPr="00A85BC3" w:rsidRDefault="006B4785" w:rsidP="005873AE">
      <w:pPr>
        <w:shd w:val="clear" w:color="auto" w:fill="FFFFFF"/>
        <w:spacing w:line="300" w:lineRule="atLeast"/>
        <w:jc w:val="both"/>
        <w:rPr>
          <w:color w:val="000000" w:themeColor="text1"/>
          <w:lang w:val="kk-KZ"/>
        </w:rPr>
      </w:pPr>
      <w:r w:rsidRPr="00A85BC3">
        <w:rPr>
          <w:rFonts w:eastAsia="Times New Roman" w:cs="Arial"/>
          <w:color w:val="000000" w:themeColor="text1"/>
          <w:lang w:val="kk-KZ"/>
        </w:rPr>
        <w:t xml:space="preserve">Қазіргі уақытта </w:t>
      </w:r>
      <w:r w:rsidRPr="00A85BC3">
        <w:rPr>
          <w:color w:val="000000" w:themeColor="text1"/>
          <w:lang w:val="kk-KZ"/>
        </w:rPr>
        <w:t xml:space="preserve">нормативтік-құқықтық база құрылды, ол «Ақпараттандыру туралы», «Электрондық құжат және электрондық цифрлық қолтаңба туралы» Қазақстан Республикасы заңдарынан, «Электрондық үкіметті» қалыптастыру мен дамытудың мемлекеттік бағдарламасынан, </w:t>
      </w:r>
      <w:r w:rsidR="009F2AD2" w:rsidRPr="00A85BC3">
        <w:rPr>
          <w:color w:val="000000" w:themeColor="text1"/>
          <w:lang w:val="kk-KZ"/>
        </w:rPr>
        <w:t xml:space="preserve">«Қазақстанның 2030 жылға дейінгі </w:t>
      </w:r>
      <w:r w:rsidR="00C9096A" w:rsidRPr="00A85BC3">
        <w:rPr>
          <w:color w:val="000000" w:themeColor="text1"/>
          <w:lang w:val="kk-KZ"/>
        </w:rPr>
        <w:t>Д</w:t>
      </w:r>
      <w:r w:rsidR="009F2AD2" w:rsidRPr="00A85BC3">
        <w:rPr>
          <w:color w:val="000000" w:themeColor="text1"/>
          <w:lang w:val="kk-KZ"/>
        </w:rPr>
        <w:t xml:space="preserve">аму стратегиясын </w:t>
      </w:r>
      <w:r w:rsidR="00C9096A" w:rsidRPr="00A85BC3">
        <w:rPr>
          <w:color w:val="000000" w:themeColor="text1"/>
          <w:lang w:val="kk-KZ"/>
        </w:rPr>
        <w:t xml:space="preserve">одан әрі </w:t>
      </w:r>
      <w:r w:rsidR="009F2AD2" w:rsidRPr="00A85BC3">
        <w:rPr>
          <w:color w:val="000000" w:themeColor="text1"/>
          <w:lang w:val="kk-KZ"/>
        </w:rPr>
        <w:t xml:space="preserve">іске асыру жөніндегі шаралар туралы» Қазақстан Республикасы Президентінің 2007 жылғы 6 сәуірдегі № 310 Жарлығынан, </w:t>
      </w:r>
      <w:r w:rsidR="00C9096A" w:rsidRPr="00A85BC3">
        <w:rPr>
          <w:color w:val="000000" w:themeColor="text1"/>
          <w:lang w:val="kk-KZ"/>
        </w:rPr>
        <w:br/>
      </w:r>
      <w:r w:rsidR="009F2AD2" w:rsidRPr="00A85BC3">
        <w:rPr>
          <w:color w:val="000000" w:themeColor="text1"/>
          <w:lang w:val="kk-KZ"/>
        </w:rPr>
        <w:t xml:space="preserve">2010-2020 жылдарға арналған </w:t>
      </w:r>
      <w:r w:rsidR="00C9096A" w:rsidRPr="00A85BC3">
        <w:rPr>
          <w:color w:val="000000" w:themeColor="text1"/>
          <w:lang w:val="kk-KZ"/>
        </w:rPr>
        <w:t>Қ</w:t>
      </w:r>
      <w:r w:rsidR="009F2AD2" w:rsidRPr="00A85BC3">
        <w:rPr>
          <w:color w:val="000000" w:themeColor="text1"/>
          <w:lang w:val="kk-KZ"/>
        </w:rPr>
        <w:t>ұқықтық саясат тұжырымдамасынан, басқа да заңға тәуелді актілерден тұрады.</w:t>
      </w:r>
    </w:p>
    <w:p w14:paraId="3C9DF0C0" w14:textId="77777777" w:rsidR="000359BB" w:rsidRPr="00A85BC3" w:rsidRDefault="000359BB" w:rsidP="00513A92">
      <w:pPr>
        <w:shd w:val="clear" w:color="auto" w:fill="FFFFFF"/>
        <w:ind w:left="14"/>
        <w:jc w:val="both"/>
        <w:rPr>
          <w:color w:val="000000" w:themeColor="text1"/>
          <w:lang w:val="kk-KZ"/>
        </w:rPr>
      </w:pPr>
    </w:p>
    <w:p w14:paraId="302C4A64" w14:textId="50B842AA" w:rsidR="009F2AD2" w:rsidRPr="00A85BC3" w:rsidRDefault="009F2AD2" w:rsidP="006A4EAC">
      <w:pPr>
        <w:pStyle w:val="2"/>
        <w:jc w:val="both"/>
        <w:rPr>
          <w:rFonts w:asciiTheme="minorHAnsi" w:hAnsiTheme="minorHAnsi"/>
          <w:color w:val="000000" w:themeColor="text1"/>
          <w:lang w:val="kk-KZ"/>
        </w:rPr>
      </w:pPr>
      <w:r w:rsidRPr="00A85BC3">
        <w:rPr>
          <w:rFonts w:asciiTheme="minorHAnsi" w:hAnsiTheme="minorHAnsi"/>
          <w:color w:val="000000" w:themeColor="text1"/>
          <w:sz w:val="28"/>
          <w:szCs w:val="28"/>
          <w:lang w:val="kk-KZ"/>
        </w:rPr>
        <w:t>Қазақстан Республикасы сот органдарының ақпараттық инфрақұрылымының сипаттамасы</w:t>
      </w:r>
    </w:p>
    <w:p w14:paraId="47E251DE" w14:textId="139D4548" w:rsidR="009F2AD2" w:rsidRPr="00A85BC3" w:rsidRDefault="00823D3A" w:rsidP="00860026">
      <w:pPr>
        <w:shd w:val="clear" w:color="auto" w:fill="FFFFFF"/>
        <w:ind w:left="10" w:right="2"/>
        <w:jc w:val="both"/>
        <w:rPr>
          <w:color w:val="000000" w:themeColor="text1"/>
          <w:lang w:val="kk-KZ"/>
        </w:rPr>
      </w:pPr>
      <w:r w:rsidRPr="00A85BC3">
        <w:rPr>
          <w:color w:val="000000" w:themeColor="text1"/>
          <w:lang w:val="kk-KZ"/>
        </w:rPr>
        <w:t>БААТЖ</w:t>
      </w:r>
      <w:r w:rsidR="001F0334" w:rsidRPr="00A85BC3">
        <w:rPr>
          <w:color w:val="000000" w:themeColor="text1"/>
          <w:lang w:val="kk-KZ"/>
        </w:rPr>
        <w:t xml:space="preserve"> </w:t>
      </w:r>
      <w:r w:rsidR="009F2AD2" w:rsidRPr="00A85BC3">
        <w:rPr>
          <w:color w:val="000000" w:themeColor="text1"/>
          <w:lang w:val="kk-KZ"/>
        </w:rPr>
        <w:t xml:space="preserve">жергілікті соттарда, Жоғарғы Сотта, Қазақстан Республикасы Жоғарғы Сотының жанындағы Соттардың қызметін қамтамасыз ету департаментінде (Қазақстан Республикасы Жоғарғы Сотының аппаратында) және оның аумақтық органдарында дерекқорларды қалыптастыру мен жүргізуді автоматтандырылған режимде қамтамасыз ететін ведомстволық корпоративтік ақпараттық жүйе болып табылады, ол арқылы </w:t>
      </w:r>
      <w:r w:rsidR="003C3181" w:rsidRPr="00A85BC3">
        <w:rPr>
          <w:color w:val="000000" w:themeColor="text1"/>
          <w:lang w:val="kk-KZ"/>
        </w:rPr>
        <w:t>барлық сот істерін</w:t>
      </w:r>
      <w:r w:rsidR="00B8533E" w:rsidRPr="00A85BC3">
        <w:rPr>
          <w:color w:val="000000" w:themeColor="text1"/>
          <w:lang w:val="kk-KZ"/>
        </w:rPr>
        <w:t xml:space="preserve">ің, қылмыстық, әкімшілік және азаматтық апелляциялық және кассациялық шағымадр мен наразылықтардың, өтініштер мен наразылықтардың олардың сотқа түскенінен сот актілері орындалып, істер мұрағаттарға тапсырылғанға дейін сот статистикасы, сот актілерінің деректер банктері мен Қазақстан Республикасында сот практикасы қорытударының дерекқорлары автоматтандырылған түрде қалыптастырылып, </w:t>
      </w:r>
      <w:r w:rsidR="009F2AD2" w:rsidRPr="00A85BC3">
        <w:rPr>
          <w:color w:val="000000" w:themeColor="text1"/>
          <w:lang w:val="kk-KZ"/>
        </w:rPr>
        <w:t xml:space="preserve"> </w:t>
      </w:r>
      <w:r w:rsidR="00B8533E" w:rsidRPr="00A85BC3">
        <w:rPr>
          <w:color w:val="000000" w:themeColor="text1"/>
          <w:lang w:val="kk-KZ"/>
        </w:rPr>
        <w:t>қозғалысын есепке алу және бақылау мүмкін болады.</w:t>
      </w:r>
    </w:p>
    <w:p w14:paraId="09E0519A" w14:textId="77777777" w:rsidR="001F0334" w:rsidRPr="00A85BC3" w:rsidRDefault="001F0334" w:rsidP="00860026">
      <w:pPr>
        <w:shd w:val="clear" w:color="auto" w:fill="FFFFFF"/>
        <w:ind w:left="732"/>
        <w:jc w:val="both"/>
        <w:rPr>
          <w:b/>
          <w:bCs/>
          <w:color w:val="000000" w:themeColor="text1"/>
          <w:lang w:val="kk-KZ"/>
        </w:rPr>
      </w:pPr>
    </w:p>
    <w:p w14:paraId="7DA73504" w14:textId="0FA04AE0" w:rsidR="001F0334" w:rsidRPr="00A85BC3" w:rsidRDefault="00B8533E" w:rsidP="00860026">
      <w:pPr>
        <w:shd w:val="clear" w:color="auto" w:fill="FFFFFF"/>
        <w:ind w:left="1440" w:hanging="708"/>
        <w:jc w:val="both"/>
        <w:rPr>
          <w:color w:val="000000" w:themeColor="text1"/>
          <w:lang w:val="kk-KZ"/>
        </w:rPr>
      </w:pPr>
      <w:r w:rsidRPr="00A85BC3">
        <w:rPr>
          <w:b/>
          <w:bCs/>
          <w:color w:val="000000" w:themeColor="text1"/>
          <w:lang w:val="kk-KZ"/>
        </w:rPr>
        <w:t>БААТЖ-дың негізгі міндеттері мыналар болып табылады</w:t>
      </w:r>
      <w:r w:rsidR="001F0334" w:rsidRPr="00A85BC3">
        <w:rPr>
          <w:b/>
          <w:bCs/>
          <w:color w:val="000000" w:themeColor="text1"/>
          <w:lang w:val="kk-KZ"/>
        </w:rPr>
        <w:t>:</w:t>
      </w:r>
    </w:p>
    <w:p w14:paraId="136534F1" w14:textId="669FC3D5" w:rsidR="00B8533E" w:rsidRPr="00A85BC3" w:rsidRDefault="00B8533E" w:rsidP="00860026">
      <w:pPr>
        <w:pStyle w:val="a3"/>
        <w:numPr>
          <w:ilvl w:val="0"/>
          <w:numId w:val="5"/>
        </w:numPr>
        <w:shd w:val="clear" w:color="auto" w:fill="FFFFFF"/>
        <w:tabs>
          <w:tab w:val="left" w:pos="948"/>
        </w:tabs>
        <w:ind w:right="12"/>
        <w:jc w:val="both"/>
        <w:rPr>
          <w:color w:val="000000" w:themeColor="text1"/>
          <w:lang w:val="kk-KZ"/>
        </w:rPr>
      </w:pPr>
      <w:r w:rsidRPr="00A85BC3">
        <w:rPr>
          <w:color w:val="000000" w:themeColor="text1"/>
          <w:lang w:val="kk-KZ"/>
        </w:rPr>
        <w:t>Қазақстан Республикасының соттары мен сот өндірісі туралы мәліметтерді қамтамасыз ету мәселелері бойынша ақпараттық қолдауды қамтамасыз ету;</w:t>
      </w:r>
    </w:p>
    <w:p w14:paraId="18E450E0" w14:textId="77777777" w:rsidR="00860E5C" w:rsidRPr="00A85BC3" w:rsidRDefault="00860E5C" w:rsidP="00860026">
      <w:pPr>
        <w:pStyle w:val="a3"/>
        <w:numPr>
          <w:ilvl w:val="0"/>
          <w:numId w:val="5"/>
        </w:numPr>
        <w:shd w:val="clear" w:color="auto" w:fill="FFFFFF"/>
        <w:tabs>
          <w:tab w:val="left" w:pos="1090"/>
        </w:tabs>
        <w:ind w:right="10"/>
        <w:jc w:val="both"/>
        <w:rPr>
          <w:color w:val="000000" w:themeColor="text1"/>
          <w:lang w:val="kk-KZ"/>
        </w:rPr>
      </w:pPr>
      <w:r w:rsidRPr="00A85BC3">
        <w:rPr>
          <w:color w:val="000000" w:themeColor="text1"/>
          <w:lang w:val="kk-KZ"/>
        </w:rPr>
        <w:t>түрлі деңгейдегі соттар, сондай-ақ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және оның аумақтық органдарының арасында ақпараттық өзара іс-қимылды ұйымдастыру;</w:t>
      </w:r>
    </w:p>
    <w:p w14:paraId="256989B8" w14:textId="1C8E5FD2" w:rsidR="00860E5C" w:rsidRPr="00A85BC3" w:rsidRDefault="00860E5C" w:rsidP="00860026">
      <w:pPr>
        <w:pStyle w:val="a3"/>
        <w:numPr>
          <w:ilvl w:val="0"/>
          <w:numId w:val="5"/>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талап (арыз, іс) сотқа түскен сәттен бастап сот шешімі шығарылып, ол заңды күшіне енгеннен кейін орындауға берілгеніне дейін сот төрелігін жүзеге асыру жөніндегі соттар жұмысын толық есепке алу;</w:t>
      </w:r>
    </w:p>
    <w:p w14:paraId="6E821AAD" w14:textId="5AE06ED7" w:rsidR="00860026" w:rsidRPr="00A85BC3" w:rsidRDefault="00860E5C" w:rsidP="00860026">
      <w:pPr>
        <w:pStyle w:val="a3"/>
        <w:numPr>
          <w:ilvl w:val="0"/>
          <w:numId w:val="5"/>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арыздарды, істерді, шағымдарды қарау, сот актілерін жазу және табыс ету мерзімдері және басқа мәселелер бойынша сот кеңселері мен судьялардың жұмысына сот жүйесінің түрлі деңгейлерінде бақылау;</w:t>
      </w:r>
    </w:p>
    <w:p w14:paraId="10465E87" w14:textId="516E1AB5" w:rsidR="00860026" w:rsidRPr="00A85BC3" w:rsidRDefault="00860E5C" w:rsidP="00860026">
      <w:pPr>
        <w:pStyle w:val="a3"/>
        <w:numPr>
          <w:ilvl w:val="0"/>
          <w:numId w:val="5"/>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бірінші, апелляциялық, кассациялық сатылар судьяларының сот төрелігін жүзеге асыру сапасын есепке алу;</w:t>
      </w:r>
    </w:p>
    <w:p w14:paraId="3907E1D9" w14:textId="1E94C48C" w:rsidR="00860026" w:rsidRPr="00A85BC3" w:rsidRDefault="00860E5C" w:rsidP="00860E5C">
      <w:pPr>
        <w:pStyle w:val="a3"/>
        <w:numPr>
          <w:ilvl w:val="0"/>
          <w:numId w:val="5"/>
        </w:num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 xml:space="preserve">Республиканың бүкіл сот жүйесінде электрондық құжат айналымының толық циклын ұйымдастыру </w:t>
      </w:r>
      <w:r w:rsidR="00860026" w:rsidRPr="00A85BC3">
        <w:rPr>
          <w:rFonts w:eastAsia="Times New Roman" w:cs="Arial"/>
          <w:color w:val="000000" w:themeColor="text1"/>
          <w:lang w:val="kk-KZ"/>
        </w:rPr>
        <w:t>(</w:t>
      </w:r>
      <w:r w:rsidR="000C709E" w:rsidRPr="00A85BC3">
        <w:rPr>
          <w:rFonts w:eastAsia="Times New Roman" w:cs="Arial"/>
          <w:color w:val="000000" w:themeColor="text1"/>
          <w:lang w:val="kk-KZ"/>
        </w:rPr>
        <w:t>құжатты дайындау, қолбелгі қою, пысықтау, құжатқа қол қою, сот жүйесінің басқа органына жіберу</w:t>
      </w:r>
      <w:r w:rsidR="00860026" w:rsidRPr="00A85BC3">
        <w:rPr>
          <w:rFonts w:eastAsia="Times New Roman" w:cs="Arial"/>
          <w:color w:val="000000" w:themeColor="text1"/>
          <w:lang w:val="kk-KZ"/>
        </w:rPr>
        <w:t>);</w:t>
      </w:r>
    </w:p>
    <w:p w14:paraId="4C44EABA" w14:textId="1A51EE0F" w:rsidR="000C709E" w:rsidRPr="009536FA" w:rsidRDefault="000C709E" w:rsidP="00860026">
      <w:pPr>
        <w:pStyle w:val="a3"/>
        <w:numPr>
          <w:ilvl w:val="0"/>
          <w:numId w:val="5"/>
        </w:numPr>
        <w:shd w:val="clear" w:color="auto" w:fill="FFFFFF"/>
        <w:spacing w:line="300" w:lineRule="atLeast"/>
        <w:jc w:val="both"/>
        <w:rPr>
          <w:rFonts w:eastAsia="Times New Roman" w:cs="Arial"/>
          <w:color w:val="000000" w:themeColor="text1"/>
          <w:lang w:val="kk-KZ"/>
        </w:rPr>
      </w:pPr>
      <w:r>
        <w:rPr>
          <w:rFonts w:eastAsia="Times New Roman" w:cs="Arial"/>
          <w:color w:val="000000" w:themeColor="text1"/>
          <w:lang w:val="kk-KZ"/>
        </w:rPr>
        <w:t>Республика соттары шығарған деректер банкіне қол жеткізуді ұйымдастыру,</w:t>
      </w:r>
      <w:r w:rsidRPr="000C709E">
        <w:rPr>
          <w:rFonts w:eastAsia="Times New Roman" w:cs="Arial"/>
          <w:color w:val="000000" w:themeColor="text1"/>
          <w:lang w:val="kk-KZ"/>
        </w:rPr>
        <w:t xml:space="preserve"> </w:t>
      </w:r>
      <w:r>
        <w:rPr>
          <w:rFonts w:eastAsia="Times New Roman" w:cs="Arial"/>
          <w:color w:val="000000" w:themeColor="text1"/>
          <w:lang w:val="kk-KZ"/>
        </w:rPr>
        <w:t>ҚР Жоғарғы Сотының и</w:t>
      </w:r>
      <w:r w:rsidRPr="009536FA">
        <w:rPr>
          <w:rFonts w:eastAsia="Times New Roman" w:cs="Arial"/>
          <w:color w:val="000000" w:themeColor="text1"/>
          <w:lang w:val="kk-KZ"/>
        </w:rPr>
        <w:t>нтернет-ресурс</w:t>
      </w:r>
      <w:r>
        <w:rPr>
          <w:rFonts w:eastAsia="Times New Roman" w:cs="Arial"/>
          <w:color w:val="000000" w:themeColor="text1"/>
          <w:lang w:val="kk-KZ"/>
        </w:rPr>
        <w:t>ы арқылы;</w:t>
      </w:r>
    </w:p>
    <w:p w14:paraId="7E700D95" w14:textId="22890CA7" w:rsidR="00860026" w:rsidRPr="009536FA" w:rsidRDefault="000C709E" w:rsidP="00860026">
      <w:pPr>
        <w:pStyle w:val="a3"/>
        <w:numPr>
          <w:ilvl w:val="0"/>
          <w:numId w:val="5"/>
        </w:numPr>
        <w:shd w:val="clear" w:color="auto" w:fill="FFFFFF"/>
        <w:spacing w:line="300" w:lineRule="atLeast"/>
        <w:jc w:val="both"/>
        <w:rPr>
          <w:rFonts w:eastAsia="Times New Roman" w:cs="Arial"/>
          <w:color w:val="000000" w:themeColor="text1"/>
          <w:lang w:val="kk-KZ"/>
        </w:rPr>
      </w:pPr>
      <w:r>
        <w:rPr>
          <w:rFonts w:eastAsia="Times New Roman" w:cs="Arial"/>
          <w:color w:val="000000" w:themeColor="text1"/>
          <w:lang w:val="kk-KZ"/>
        </w:rPr>
        <w:lastRenderedPageBreak/>
        <w:t>мемлекеттік және құқық қорғау органдарымен өзара іс</w:t>
      </w:r>
      <w:r w:rsidRPr="009536FA">
        <w:rPr>
          <w:rFonts w:eastAsia="Times New Roman" w:cs="Arial"/>
          <w:color w:val="000000" w:themeColor="text1"/>
          <w:lang w:val="kk-KZ"/>
        </w:rPr>
        <w:t>-</w:t>
      </w:r>
      <w:r>
        <w:rPr>
          <w:rFonts w:eastAsia="Times New Roman" w:cs="Arial"/>
          <w:color w:val="000000" w:themeColor="text1"/>
          <w:lang w:val="kk-KZ"/>
        </w:rPr>
        <w:t xml:space="preserve">қимылдың қағазсыз </w:t>
      </w:r>
      <w:r w:rsidRPr="009536FA">
        <w:rPr>
          <w:rFonts w:eastAsia="Times New Roman" w:cs="Arial"/>
          <w:color w:val="000000" w:themeColor="text1"/>
          <w:lang w:val="kk-KZ"/>
        </w:rPr>
        <w:t>технологиялар</w:t>
      </w:r>
      <w:r>
        <w:rPr>
          <w:rFonts w:eastAsia="Times New Roman" w:cs="Arial"/>
          <w:color w:val="000000" w:themeColor="text1"/>
          <w:lang w:val="kk-KZ"/>
        </w:rPr>
        <w:t>ына көшу.</w:t>
      </w:r>
    </w:p>
    <w:p w14:paraId="71011D9A" w14:textId="77777777" w:rsidR="001F0334" w:rsidRPr="009536FA" w:rsidRDefault="001F0334" w:rsidP="00860026">
      <w:pPr>
        <w:shd w:val="clear" w:color="auto" w:fill="FFFFFF"/>
        <w:ind w:left="715"/>
        <w:jc w:val="both"/>
        <w:rPr>
          <w:b/>
          <w:bCs/>
          <w:color w:val="000000" w:themeColor="text1"/>
          <w:lang w:val="kk-KZ"/>
        </w:rPr>
      </w:pPr>
    </w:p>
    <w:p w14:paraId="3353B95B" w14:textId="62F518BE" w:rsidR="000C709E" w:rsidRDefault="000C709E" w:rsidP="000C709E">
      <w:pPr>
        <w:shd w:val="clear" w:color="auto" w:fill="FFFFFF"/>
        <w:ind w:firstLine="715"/>
        <w:jc w:val="both"/>
        <w:rPr>
          <w:bCs/>
          <w:color w:val="000000" w:themeColor="text1"/>
          <w:lang w:val="kk-KZ"/>
        </w:rPr>
      </w:pPr>
      <w:r w:rsidRPr="00FF19F8">
        <w:rPr>
          <w:bCs/>
          <w:color w:val="000000" w:themeColor="text1"/>
          <w:lang w:val="kk-KZ"/>
        </w:rPr>
        <w:t>БААТЖ-</w:t>
      </w:r>
      <w:r>
        <w:rPr>
          <w:bCs/>
          <w:color w:val="000000" w:themeColor="text1"/>
          <w:lang w:val="kk-KZ"/>
        </w:rPr>
        <w:t>ды енгізу мынадай мақсаттарға қол жеткізу жақындатуға мүмкіндік берді:</w:t>
      </w:r>
    </w:p>
    <w:p w14:paraId="6FC30BFC" w14:textId="51678B67" w:rsidR="000C709E" w:rsidRPr="000C709E" w:rsidRDefault="001F0334" w:rsidP="00860026">
      <w:pPr>
        <w:shd w:val="clear" w:color="auto" w:fill="FFFFFF"/>
        <w:ind w:left="5" w:right="10" w:firstLine="715"/>
        <w:jc w:val="both"/>
        <w:rPr>
          <w:color w:val="000000" w:themeColor="text1"/>
          <w:lang w:val="kk-KZ"/>
        </w:rPr>
      </w:pPr>
      <w:r w:rsidRPr="000C709E">
        <w:rPr>
          <w:color w:val="000000" w:themeColor="text1"/>
          <w:lang w:val="kk-KZ"/>
        </w:rPr>
        <w:t xml:space="preserve">1) </w:t>
      </w:r>
      <w:r w:rsidR="000C709E">
        <w:rPr>
          <w:color w:val="000000" w:themeColor="text1"/>
          <w:lang w:val="kk-KZ"/>
        </w:rPr>
        <w:t>сот өндірісі органдарының бірыңғай ақпараттық кеңстігін құру;</w:t>
      </w:r>
    </w:p>
    <w:p w14:paraId="0C5BC184" w14:textId="2989A35F" w:rsidR="000C709E" w:rsidRPr="000C709E" w:rsidRDefault="001F0334" w:rsidP="00860026">
      <w:pPr>
        <w:shd w:val="clear" w:color="auto" w:fill="FFFFFF"/>
        <w:tabs>
          <w:tab w:val="left" w:pos="3842"/>
          <w:tab w:val="left" w:pos="4942"/>
          <w:tab w:val="left" w:pos="7558"/>
        </w:tabs>
        <w:ind w:left="5" w:right="2" w:firstLine="715"/>
        <w:jc w:val="both"/>
        <w:rPr>
          <w:color w:val="000000" w:themeColor="text1"/>
          <w:lang w:val="kk-KZ"/>
        </w:rPr>
      </w:pPr>
      <w:r w:rsidRPr="00C441C8">
        <w:rPr>
          <w:color w:val="000000" w:themeColor="text1"/>
        </w:rPr>
        <w:t xml:space="preserve">2) </w:t>
      </w:r>
      <w:r w:rsidR="000C709E">
        <w:rPr>
          <w:color w:val="000000" w:themeColor="text1"/>
          <w:lang w:val="kk-KZ"/>
        </w:rPr>
        <w:t>сот өнді</w:t>
      </w:r>
      <w:proofErr w:type="gramStart"/>
      <w:r w:rsidR="000C709E">
        <w:rPr>
          <w:color w:val="000000" w:themeColor="text1"/>
          <w:lang w:val="kk-KZ"/>
        </w:rPr>
        <w:t>р</w:t>
      </w:r>
      <w:proofErr w:type="gramEnd"/>
      <w:r w:rsidR="000C709E">
        <w:rPr>
          <w:color w:val="000000" w:themeColor="text1"/>
          <w:lang w:val="kk-KZ"/>
        </w:rPr>
        <w:t>ісінде ақпараттық технологияларды, компьютерлік техника мен телекоммуникция құралдарын пайдалану;</w:t>
      </w:r>
    </w:p>
    <w:p w14:paraId="204D4C87" w14:textId="18E66A31" w:rsidR="000C709E" w:rsidRPr="000C709E" w:rsidRDefault="001F0334" w:rsidP="00860026">
      <w:pPr>
        <w:shd w:val="clear" w:color="auto" w:fill="FFFFFF"/>
        <w:ind w:left="5" w:right="7" w:firstLine="715"/>
        <w:jc w:val="both"/>
        <w:rPr>
          <w:color w:val="000000" w:themeColor="text1"/>
          <w:lang w:val="kk-KZ"/>
        </w:rPr>
      </w:pPr>
      <w:r w:rsidRPr="000C709E">
        <w:rPr>
          <w:color w:val="000000" w:themeColor="text1"/>
          <w:lang w:val="kk-KZ"/>
        </w:rPr>
        <w:t xml:space="preserve">3) </w:t>
      </w:r>
      <w:r w:rsidR="000C709E">
        <w:rPr>
          <w:color w:val="000000" w:themeColor="text1"/>
          <w:lang w:val="kk-KZ"/>
        </w:rPr>
        <w:t>сот өндірісі жүйесінде ақпараттық инфрақұрылымының рөлін арттыру және оны тиімді пайдалану;</w:t>
      </w:r>
    </w:p>
    <w:p w14:paraId="5A84A939" w14:textId="3CD9519F" w:rsidR="000C709E" w:rsidRPr="000C709E" w:rsidRDefault="001F0334" w:rsidP="00860026">
      <w:pPr>
        <w:shd w:val="clear" w:color="auto" w:fill="FFFFFF"/>
        <w:ind w:left="5" w:right="7" w:firstLine="715"/>
        <w:jc w:val="both"/>
        <w:rPr>
          <w:color w:val="000000" w:themeColor="text1"/>
          <w:lang w:val="kk-KZ"/>
        </w:rPr>
      </w:pPr>
      <w:r w:rsidRPr="00C441C8">
        <w:rPr>
          <w:color w:val="000000" w:themeColor="text1"/>
        </w:rPr>
        <w:t xml:space="preserve">4) </w:t>
      </w:r>
      <w:r w:rsidR="000C709E">
        <w:rPr>
          <w:color w:val="000000" w:themeColor="text1"/>
          <w:lang w:val="kk-KZ"/>
        </w:rPr>
        <w:t xml:space="preserve">сот процесінің </w:t>
      </w:r>
      <w:proofErr w:type="gramStart"/>
      <w:r w:rsidR="000C709E">
        <w:rPr>
          <w:color w:val="000000" w:themeColor="text1"/>
          <w:lang w:val="kk-KZ"/>
        </w:rPr>
        <w:t>м</w:t>
      </w:r>
      <w:proofErr w:type="gramEnd"/>
      <w:r w:rsidR="000C709E">
        <w:rPr>
          <w:color w:val="000000" w:themeColor="text1"/>
          <w:lang w:val="kk-KZ"/>
        </w:rPr>
        <w:t>әдениеті мен сот талқылауның сапасын арттыру;</w:t>
      </w:r>
    </w:p>
    <w:p w14:paraId="781D034C" w14:textId="14CC9B2A" w:rsidR="000C709E" w:rsidRPr="003B5DF4" w:rsidRDefault="001F0334" w:rsidP="00860026">
      <w:pPr>
        <w:shd w:val="clear" w:color="auto" w:fill="FFFFFF"/>
        <w:tabs>
          <w:tab w:val="left" w:pos="-142"/>
          <w:tab w:val="left" w:pos="7152"/>
          <w:tab w:val="left" w:pos="8023"/>
        </w:tabs>
        <w:ind w:left="5" w:firstLine="715"/>
        <w:jc w:val="both"/>
        <w:rPr>
          <w:color w:val="000000" w:themeColor="text1"/>
          <w:lang w:val="kk-KZ"/>
        </w:rPr>
      </w:pPr>
      <w:r w:rsidRPr="003B5DF4">
        <w:rPr>
          <w:color w:val="000000" w:themeColor="text1"/>
          <w:lang w:val="kk-KZ"/>
        </w:rPr>
        <w:t xml:space="preserve">5) </w:t>
      </w:r>
      <w:r w:rsidR="003B5DF4">
        <w:rPr>
          <w:color w:val="000000" w:themeColor="text1"/>
          <w:lang w:val="kk-KZ"/>
        </w:rPr>
        <w:t xml:space="preserve">процессуалдық мерзімдердің сақталуы және сот ісін жүргізу және сот актілерін орындау жөніндегі өндірістің тиімділігін арттыру; </w:t>
      </w:r>
    </w:p>
    <w:p w14:paraId="0869644A" w14:textId="687B91E6" w:rsidR="003B5DF4" w:rsidRPr="003B5DF4" w:rsidRDefault="009A4869" w:rsidP="00860026">
      <w:pPr>
        <w:shd w:val="clear" w:color="auto" w:fill="FFFFFF"/>
        <w:ind w:left="5" w:right="10" w:firstLine="715"/>
        <w:jc w:val="both"/>
        <w:rPr>
          <w:color w:val="000000" w:themeColor="text1"/>
          <w:lang w:val="kk-KZ"/>
        </w:rPr>
      </w:pPr>
      <w:r w:rsidRPr="003B5DF4">
        <w:rPr>
          <w:color w:val="000000" w:themeColor="text1"/>
          <w:lang w:val="kk-KZ"/>
        </w:rPr>
        <w:t>6</w:t>
      </w:r>
      <w:r w:rsidR="001F0334" w:rsidRPr="003B5DF4">
        <w:rPr>
          <w:color w:val="000000" w:themeColor="text1"/>
          <w:lang w:val="kk-KZ"/>
        </w:rPr>
        <w:t xml:space="preserve">) </w:t>
      </w:r>
      <w:r w:rsidR="003B5DF4">
        <w:rPr>
          <w:color w:val="000000" w:themeColor="text1"/>
          <w:lang w:val="kk-KZ"/>
        </w:rPr>
        <w:t>шешім қабылдау үшін қажетті ақпаратты алуға уақытты қысқарту;</w:t>
      </w:r>
    </w:p>
    <w:p w14:paraId="754A0FF8" w14:textId="77777777" w:rsidR="003B5DF4" w:rsidRDefault="009A4869" w:rsidP="00860026">
      <w:pPr>
        <w:shd w:val="clear" w:color="auto" w:fill="FFFFFF"/>
        <w:ind w:left="5" w:firstLine="715"/>
        <w:jc w:val="both"/>
        <w:rPr>
          <w:color w:val="000000" w:themeColor="text1"/>
          <w:lang w:val="kk-KZ"/>
        </w:rPr>
      </w:pPr>
      <w:r w:rsidRPr="003B5DF4">
        <w:rPr>
          <w:color w:val="000000" w:themeColor="text1"/>
          <w:lang w:val="kk-KZ"/>
        </w:rPr>
        <w:t>7</w:t>
      </w:r>
      <w:r w:rsidR="001F0334" w:rsidRPr="003B5DF4">
        <w:rPr>
          <w:color w:val="000000" w:themeColor="text1"/>
          <w:lang w:val="kk-KZ"/>
        </w:rPr>
        <w:t>)</w:t>
      </w:r>
      <w:r w:rsidR="003B5DF4">
        <w:rPr>
          <w:color w:val="000000" w:themeColor="text1"/>
          <w:lang w:val="kk-KZ"/>
        </w:rPr>
        <w:t xml:space="preserve"> судьялардың жұмысындағы жүктеме бойынша бақылауды жақсарту;</w:t>
      </w:r>
    </w:p>
    <w:p w14:paraId="619E572F" w14:textId="509EADE4" w:rsidR="003B5DF4" w:rsidRPr="003B5DF4" w:rsidRDefault="008D231B" w:rsidP="00860026">
      <w:pPr>
        <w:shd w:val="clear" w:color="auto" w:fill="FFFFFF"/>
        <w:ind w:left="5" w:right="12" w:firstLine="715"/>
        <w:jc w:val="both"/>
        <w:rPr>
          <w:color w:val="000000" w:themeColor="text1"/>
          <w:lang w:val="kk-KZ"/>
        </w:rPr>
      </w:pPr>
      <w:r w:rsidRPr="003B5DF4">
        <w:rPr>
          <w:color w:val="000000" w:themeColor="text1"/>
          <w:lang w:val="kk-KZ"/>
        </w:rPr>
        <w:t>8</w:t>
      </w:r>
      <w:r w:rsidR="001F0334" w:rsidRPr="003B5DF4">
        <w:rPr>
          <w:color w:val="000000" w:themeColor="text1"/>
          <w:lang w:val="kk-KZ"/>
        </w:rPr>
        <w:t>)</w:t>
      </w:r>
      <w:r w:rsidR="003B5DF4">
        <w:rPr>
          <w:color w:val="000000" w:themeColor="text1"/>
          <w:lang w:val="kk-KZ"/>
        </w:rPr>
        <w:t xml:space="preserve"> электрондық нысандағы </w:t>
      </w:r>
      <w:r w:rsidR="00CE7A66">
        <w:rPr>
          <w:color w:val="000000" w:themeColor="text1"/>
          <w:lang w:val="kk-KZ"/>
        </w:rPr>
        <w:t>түпдеректе</w:t>
      </w:r>
      <w:r w:rsidR="003B5DF4">
        <w:rPr>
          <w:color w:val="000000" w:themeColor="text1"/>
          <w:lang w:val="kk-KZ"/>
        </w:rPr>
        <w:t>рден сот талқылауы мәселелері бойынша соттар үшін ақпаратты ішінара жинауды қамтамасыз ету;</w:t>
      </w:r>
    </w:p>
    <w:p w14:paraId="3F037B9F" w14:textId="77777777" w:rsidR="003B5DF4" w:rsidRDefault="008D231B" w:rsidP="00860026">
      <w:pPr>
        <w:shd w:val="clear" w:color="auto" w:fill="FFFFFF"/>
        <w:ind w:left="5" w:firstLine="715"/>
        <w:jc w:val="both"/>
        <w:rPr>
          <w:color w:val="000000" w:themeColor="text1"/>
          <w:lang w:val="kk-KZ"/>
        </w:rPr>
      </w:pPr>
      <w:r w:rsidRPr="00C441C8">
        <w:rPr>
          <w:color w:val="000000" w:themeColor="text1"/>
        </w:rPr>
        <w:t>9</w:t>
      </w:r>
      <w:r w:rsidR="001F0334" w:rsidRPr="00C441C8">
        <w:rPr>
          <w:color w:val="000000" w:themeColor="text1"/>
        </w:rPr>
        <w:t xml:space="preserve">) </w:t>
      </w:r>
      <w:r w:rsidR="003B5DF4">
        <w:rPr>
          <w:color w:val="000000" w:themeColor="text1"/>
          <w:lang w:val="kk-KZ"/>
        </w:rPr>
        <w:t>сот статистикасын жинау және өңдеу;</w:t>
      </w:r>
    </w:p>
    <w:p w14:paraId="6267C871" w14:textId="013D1BE9" w:rsidR="003B5DF4" w:rsidRDefault="008D231B" w:rsidP="00860026">
      <w:pPr>
        <w:shd w:val="clear" w:color="auto" w:fill="FFFFFF"/>
        <w:ind w:left="5" w:right="10" w:firstLine="715"/>
        <w:jc w:val="both"/>
        <w:rPr>
          <w:color w:val="000000" w:themeColor="text1"/>
          <w:lang w:val="kk-KZ"/>
        </w:rPr>
      </w:pPr>
      <w:r w:rsidRPr="003B5DF4">
        <w:rPr>
          <w:color w:val="000000" w:themeColor="text1"/>
          <w:lang w:val="kk-KZ"/>
        </w:rPr>
        <w:t>10</w:t>
      </w:r>
      <w:r w:rsidR="001F0334" w:rsidRPr="003B5DF4">
        <w:rPr>
          <w:color w:val="000000" w:themeColor="text1"/>
          <w:lang w:val="kk-KZ"/>
        </w:rPr>
        <w:t xml:space="preserve">) </w:t>
      </w:r>
      <w:r w:rsidR="003B5DF4">
        <w:rPr>
          <w:color w:val="000000" w:themeColor="text1"/>
          <w:lang w:val="kk-KZ"/>
        </w:rPr>
        <w:t>бірыңғай сот практикасын қалыптастыру үшін Жоғарғы Сот ұсынымдарын жергілікті соттардың қолдануы жөніндегі есепті қамтамасыз ету;</w:t>
      </w:r>
    </w:p>
    <w:p w14:paraId="20646EEC" w14:textId="7C7371EC" w:rsidR="003B5DF4" w:rsidRPr="003B5DF4" w:rsidRDefault="008D231B" w:rsidP="00860026">
      <w:pPr>
        <w:shd w:val="clear" w:color="auto" w:fill="FFFFFF"/>
        <w:ind w:left="5" w:right="10" w:firstLine="715"/>
        <w:jc w:val="both"/>
        <w:rPr>
          <w:color w:val="000000" w:themeColor="text1"/>
          <w:lang w:val="kk-KZ"/>
        </w:rPr>
      </w:pPr>
      <w:r w:rsidRPr="003B5DF4">
        <w:rPr>
          <w:color w:val="000000" w:themeColor="text1"/>
          <w:lang w:val="kk-KZ"/>
        </w:rPr>
        <w:t>11</w:t>
      </w:r>
      <w:r w:rsidR="001F0334" w:rsidRPr="003B5DF4">
        <w:rPr>
          <w:color w:val="000000" w:themeColor="text1"/>
          <w:lang w:val="kk-KZ"/>
        </w:rPr>
        <w:t xml:space="preserve">) </w:t>
      </w:r>
      <w:r w:rsidR="003B5DF4">
        <w:rPr>
          <w:color w:val="000000" w:themeColor="text1"/>
          <w:lang w:val="kk-KZ"/>
        </w:rPr>
        <w:t>барлық сатыларда бірыңғай қағидалар бойынша сот ісін жүргізу құжаттарын қолдайтын және тіркейтін ақпаратты электрондық нысанда дайындау, келісу, жазу және беру;</w:t>
      </w:r>
    </w:p>
    <w:p w14:paraId="73E6713A" w14:textId="58CC7747" w:rsidR="003B5DF4" w:rsidRPr="003B5DF4" w:rsidRDefault="008D231B" w:rsidP="00860026">
      <w:pPr>
        <w:shd w:val="clear" w:color="auto" w:fill="FFFFFF"/>
        <w:tabs>
          <w:tab w:val="left" w:pos="3026"/>
          <w:tab w:val="left" w:pos="5861"/>
          <w:tab w:val="left" w:pos="8208"/>
        </w:tabs>
        <w:ind w:left="5" w:firstLine="715"/>
        <w:jc w:val="both"/>
        <w:rPr>
          <w:color w:val="000000" w:themeColor="text1"/>
          <w:lang w:val="kk-KZ"/>
        </w:rPr>
      </w:pPr>
      <w:r w:rsidRPr="003B5DF4">
        <w:rPr>
          <w:color w:val="000000" w:themeColor="text1"/>
          <w:lang w:val="kk-KZ"/>
        </w:rPr>
        <w:t>12</w:t>
      </w:r>
      <w:r w:rsidR="001F0334" w:rsidRPr="003B5DF4">
        <w:rPr>
          <w:color w:val="000000" w:themeColor="text1"/>
          <w:lang w:val="kk-KZ"/>
        </w:rPr>
        <w:t>)</w:t>
      </w:r>
      <w:r w:rsidR="003B5DF4">
        <w:rPr>
          <w:color w:val="000000" w:themeColor="text1"/>
          <w:lang w:val="kk-KZ"/>
        </w:rPr>
        <w:t xml:space="preserve"> жеке тұлғаның, қоғамның, мемлекеттің ақпараттық қ</w:t>
      </w:r>
      <w:r w:rsidR="003B5DF4">
        <w:rPr>
          <w:rFonts w:cs="Arial"/>
          <w:color w:val="000000" w:themeColor="text1"/>
          <w:lang w:val="kk-KZ"/>
        </w:rPr>
        <w:t xml:space="preserve">ауіпсіздікті қамтамасыз ету және демократиялық дамудың маңызды шарты ретінде сот ақпаратын еркін және тең құқылы алудың, тарату мен пайдаланудың </w:t>
      </w:r>
      <w:r w:rsidR="008D3953">
        <w:rPr>
          <w:rFonts w:cs="Arial"/>
          <w:color w:val="000000" w:themeColor="text1"/>
          <w:lang w:val="kk-KZ"/>
        </w:rPr>
        <w:t>тиімді жүйесін құру;</w:t>
      </w:r>
    </w:p>
    <w:p w14:paraId="3708D136" w14:textId="38E42946" w:rsidR="008D3953" w:rsidRPr="008D3953" w:rsidRDefault="008D231B" w:rsidP="00860026">
      <w:pPr>
        <w:shd w:val="clear" w:color="auto" w:fill="FFFFFF"/>
        <w:ind w:left="5" w:right="7" w:firstLine="715"/>
        <w:jc w:val="both"/>
        <w:rPr>
          <w:color w:val="000000" w:themeColor="text1"/>
          <w:lang w:val="kk-KZ"/>
        </w:rPr>
      </w:pPr>
      <w:r w:rsidRPr="008D3953">
        <w:rPr>
          <w:color w:val="000000" w:themeColor="text1"/>
          <w:lang w:val="kk-KZ"/>
        </w:rPr>
        <w:t>13</w:t>
      </w:r>
      <w:r w:rsidR="001F0334" w:rsidRPr="008D3953">
        <w:rPr>
          <w:color w:val="000000" w:themeColor="text1"/>
          <w:lang w:val="kk-KZ"/>
        </w:rPr>
        <w:t xml:space="preserve">) </w:t>
      </w:r>
      <w:r w:rsidR="008D3953">
        <w:rPr>
          <w:color w:val="000000" w:themeColor="text1"/>
          <w:lang w:val="kk-KZ"/>
        </w:rPr>
        <w:t>халықтың құқықтық білімі деңгейін арттыру;</w:t>
      </w:r>
    </w:p>
    <w:p w14:paraId="241029FD" w14:textId="39ECE5F3" w:rsidR="008D3953" w:rsidRPr="008D3953" w:rsidRDefault="008D231B" w:rsidP="00860026">
      <w:pPr>
        <w:shd w:val="clear" w:color="auto" w:fill="FFFFFF"/>
        <w:ind w:left="5" w:firstLine="715"/>
        <w:jc w:val="both"/>
        <w:rPr>
          <w:color w:val="000000" w:themeColor="text1"/>
          <w:lang w:val="kk-KZ"/>
        </w:rPr>
      </w:pPr>
      <w:r w:rsidRPr="008D3953">
        <w:rPr>
          <w:color w:val="000000" w:themeColor="text1"/>
          <w:lang w:val="kk-KZ"/>
        </w:rPr>
        <w:t>14</w:t>
      </w:r>
      <w:r w:rsidR="008D3953" w:rsidRPr="008D3953">
        <w:rPr>
          <w:color w:val="000000" w:themeColor="text1"/>
          <w:lang w:val="kk-KZ"/>
        </w:rPr>
        <w:t>)</w:t>
      </w:r>
      <w:r w:rsidR="008D3953">
        <w:rPr>
          <w:color w:val="000000" w:themeColor="text1"/>
          <w:lang w:val="kk-KZ"/>
        </w:rPr>
        <w:t xml:space="preserve"> сот ісін жүргізудің құруға және енгізуге жоспарланған барлық ақпараттық жүйелерінде (жүйелердің интерфейстерінде, жүйелерді ақпараттық толтыруда және т.б.) мемлекеттік тілдің міндетті түрде қолданылуын қамтамасыз ету;</w:t>
      </w:r>
    </w:p>
    <w:p w14:paraId="43896FA5" w14:textId="3C42EC5E" w:rsidR="00C65421" w:rsidRPr="00C65421" w:rsidRDefault="008D231B" w:rsidP="00860026">
      <w:pPr>
        <w:shd w:val="clear" w:color="auto" w:fill="FFFFFF"/>
        <w:ind w:left="5" w:firstLine="715"/>
        <w:jc w:val="both"/>
        <w:rPr>
          <w:color w:val="000000" w:themeColor="text1"/>
          <w:lang w:val="kk-KZ"/>
        </w:rPr>
      </w:pPr>
      <w:r w:rsidRPr="00B92012">
        <w:rPr>
          <w:color w:val="000000" w:themeColor="text1"/>
          <w:lang w:val="kk-KZ"/>
        </w:rPr>
        <w:t>15</w:t>
      </w:r>
      <w:r w:rsidR="001F0334" w:rsidRPr="00B92012">
        <w:rPr>
          <w:color w:val="000000" w:themeColor="text1"/>
          <w:lang w:val="kk-KZ"/>
        </w:rPr>
        <w:t xml:space="preserve">) </w:t>
      </w:r>
      <w:r w:rsidR="00C65421" w:rsidRPr="00B92012">
        <w:rPr>
          <w:color w:val="000000" w:themeColor="text1"/>
          <w:lang w:val="kk-KZ"/>
        </w:rPr>
        <w:t>сот органдарының жүйесі қызметін жүзеге асыру кезіндегі шығы</w:t>
      </w:r>
      <w:r w:rsidR="00B92012" w:rsidRPr="00B92012">
        <w:rPr>
          <w:color w:val="000000" w:themeColor="text1"/>
          <w:lang w:val="kk-KZ"/>
        </w:rPr>
        <w:t>нд</w:t>
      </w:r>
      <w:r w:rsidR="00C65421" w:rsidRPr="00B92012">
        <w:rPr>
          <w:color w:val="000000" w:themeColor="text1"/>
          <w:lang w:val="kk-KZ"/>
        </w:rPr>
        <w:t>арды азайт</w:t>
      </w:r>
      <w:r w:rsidR="00B92012">
        <w:rPr>
          <w:color w:val="000000" w:themeColor="text1"/>
          <w:lang w:val="kk-KZ"/>
        </w:rPr>
        <w:t>у</w:t>
      </w:r>
      <w:r w:rsidR="00C65421" w:rsidRPr="00B92012">
        <w:rPr>
          <w:color w:val="000000" w:themeColor="text1"/>
          <w:lang w:val="kk-KZ"/>
        </w:rPr>
        <w:t>.</w:t>
      </w:r>
    </w:p>
    <w:p w14:paraId="6E7FBCB5" w14:textId="77777777" w:rsidR="00860026" w:rsidRPr="001F0194" w:rsidRDefault="00860026" w:rsidP="00860026">
      <w:pPr>
        <w:shd w:val="clear" w:color="auto" w:fill="FFFFFF"/>
        <w:ind w:left="5" w:right="12" w:firstLine="715"/>
        <w:jc w:val="both"/>
        <w:rPr>
          <w:b/>
          <w:bCs/>
          <w:color w:val="000000" w:themeColor="text1"/>
          <w:lang w:val="kk-KZ"/>
        </w:rPr>
      </w:pPr>
    </w:p>
    <w:p w14:paraId="6E72B606" w14:textId="31A49D6C" w:rsidR="00B92012" w:rsidRPr="00E5639A" w:rsidRDefault="00823D3A" w:rsidP="00860026">
      <w:pPr>
        <w:shd w:val="clear" w:color="auto" w:fill="FFFFFF"/>
        <w:ind w:left="5" w:right="12" w:firstLine="715"/>
        <w:jc w:val="both"/>
        <w:rPr>
          <w:color w:val="000000" w:themeColor="text1"/>
          <w:lang w:val="kk-KZ"/>
        </w:rPr>
      </w:pPr>
      <w:r w:rsidRPr="00E5639A">
        <w:rPr>
          <w:color w:val="000000" w:themeColor="text1"/>
          <w:lang w:val="kk-KZ"/>
        </w:rPr>
        <w:t>БААТЖ</w:t>
      </w:r>
      <w:r w:rsidR="001F0334" w:rsidRPr="00E5639A">
        <w:rPr>
          <w:color w:val="000000" w:themeColor="text1"/>
          <w:lang w:val="kk-KZ"/>
        </w:rPr>
        <w:t xml:space="preserve"> </w:t>
      </w:r>
      <w:r w:rsidR="00E5639A">
        <w:rPr>
          <w:color w:val="000000" w:themeColor="text1"/>
          <w:lang w:val="kk-KZ"/>
        </w:rPr>
        <w:t>логикалық түрде бірқатар кіші жүйелерге бөлінеді, олар функционалдық түрде бірнеше топқа бөлінеді:</w:t>
      </w:r>
    </w:p>
    <w:p w14:paraId="40E5998E" w14:textId="475E5AFA" w:rsidR="001F0334" w:rsidRPr="00B92012" w:rsidRDefault="00A33E75"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sidRPr="00B92012">
        <w:rPr>
          <w:color w:val="000000" w:themeColor="text1"/>
        </w:rPr>
        <w:t>Баз</w:t>
      </w:r>
      <w:r w:rsidR="00E5639A">
        <w:rPr>
          <w:color w:val="000000" w:themeColor="text1"/>
          <w:lang w:val="kk-KZ"/>
        </w:rPr>
        <w:t xml:space="preserve">алық </w:t>
      </w:r>
      <w:r w:rsidR="00E5639A" w:rsidRPr="00B92012">
        <w:rPr>
          <w:color w:val="000000" w:themeColor="text1"/>
        </w:rPr>
        <w:t>коммуникаци</w:t>
      </w:r>
      <w:r w:rsidR="00E5639A">
        <w:rPr>
          <w:color w:val="000000" w:themeColor="text1"/>
          <w:lang w:val="kk-KZ"/>
        </w:rPr>
        <w:t>я құралдары</w:t>
      </w:r>
    </w:p>
    <w:p w14:paraId="09D50B6E" w14:textId="004FCDC7" w:rsidR="00E5639A" w:rsidRPr="00E5639A" w:rsidRDefault="001F0334"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sidRPr="00B92012">
        <w:rPr>
          <w:color w:val="000000" w:themeColor="text1"/>
        </w:rPr>
        <w:t>С</w:t>
      </w:r>
      <w:r w:rsidR="00E5639A">
        <w:rPr>
          <w:color w:val="000000" w:themeColor="text1"/>
          <w:lang w:val="kk-KZ"/>
        </w:rPr>
        <w:t>от өнді</w:t>
      </w:r>
      <w:proofErr w:type="gramStart"/>
      <w:r w:rsidR="00E5639A">
        <w:rPr>
          <w:color w:val="000000" w:themeColor="text1"/>
          <w:lang w:val="kk-KZ"/>
        </w:rPr>
        <w:t>р</w:t>
      </w:r>
      <w:proofErr w:type="gramEnd"/>
      <w:r w:rsidR="00E5639A">
        <w:rPr>
          <w:color w:val="000000" w:themeColor="text1"/>
          <w:lang w:val="kk-KZ"/>
        </w:rPr>
        <w:t>ісін автоматтандыру</w:t>
      </w:r>
    </w:p>
    <w:p w14:paraId="4340BC1F" w14:textId="341E29E2" w:rsidR="001F0334" w:rsidRPr="00B92012" w:rsidRDefault="00E5639A"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Pr>
          <w:color w:val="000000" w:themeColor="text1"/>
          <w:lang w:val="kk-KZ"/>
        </w:rPr>
        <w:t>Сот актілерін орындауды автоматтандыру құралдары</w:t>
      </w:r>
    </w:p>
    <w:p w14:paraId="1FFD1E54" w14:textId="38D56225" w:rsidR="00E5639A" w:rsidRPr="00E5639A" w:rsidRDefault="00E5639A"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sidRPr="00E5639A">
        <w:rPr>
          <w:color w:val="000000" w:themeColor="text1"/>
          <w:lang w:val="kk-KZ"/>
        </w:rPr>
        <w:t>Электрондық құжат айналымы ж</w:t>
      </w:r>
      <w:r w:rsidR="00B3251F" w:rsidRPr="00E5639A">
        <w:rPr>
          <w:color w:val="000000" w:themeColor="text1"/>
        </w:rPr>
        <w:t>үйесі</w:t>
      </w:r>
    </w:p>
    <w:p w14:paraId="638CB125" w14:textId="2C48040C" w:rsidR="001F0334" w:rsidRPr="00E5639A" w:rsidRDefault="00E5639A"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Pr>
          <w:color w:val="000000" w:themeColor="text1"/>
          <w:lang w:val="kk-KZ"/>
        </w:rPr>
        <w:t>Кадрлық қызметті автоматтандыру құралдары</w:t>
      </w:r>
    </w:p>
    <w:p w14:paraId="2774C324" w14:textId="399BBC3D" w:rsidR="001F0334" w:rsidRPr="00B92012" w:rsidRDefault="00E5639A" w:rsidP="00860026">
      <w:pPr>
        <w:widowControl w:val="0"/>
        <w:numPr>
          <w:ilvl w:val="0"/>
          <w:numId w:val="3"/>
        </w:numPr>
        <w:shd w:val="clear" w:color="auto" w:fill="FFFFFF"/>
        <w:tabs>
          <w:tab w:val="left" w:pos="1097"/>
        </w:tabs>
        <w:autoSpaceDE w:val="0"/>
        <w:autoSpaceDN w:val="0"/>
        <w:adjustRightInd w:val="0"/>
        <w:ind w:left="5" w:firstLine="715"/>
        <w:jc w:val="both"/>
        <w:rPr>
          <w:color w:val="000000" w:themeColor="text1"/>
        </w:rPr>
      </w:pPr>
      <w:r>
        <w:rPr>
          <w:color w:val="000000" w:themeColor="text1"/>
          <w:lang w:val="kk-KZ"/>
        </w:rPr>
        <w:t>Ақпараттық-анықтамалық жүйелер</w:t>
      </w:r>
    </w:p>
    <w:p w14:paraId="0B8D7AAC" w14:textId="77777777" w:rsidR="00E5639A" w:rsidRDefault="00E5639A" w:rsidP="00E5639A">
      <w:pPr>
        <w:shd w:val="clear" w:color="auto" w:fill="FFFFFF"/>
        <w:spacing w:line="300" w:lineRule="atLeast"/>
        <w:jc w:val="both"/>
        <w:rPr>
          <w:rFonts w:eastAsia="Times New Roman" w:cs="Arial"/>
          <w:color w:val="000000" w:themeColor="text1"/>
          <w:lang w:val="kk-KZ"/>
        </w:rPr>
      </w:pPr>
      <w:r>
        <w:rPr>
          <w:rFonts w:eastAsia="Times New Roman" w:cs="Arial"/>
          <w:color w:val="000000" w:themeColor="text1"/>
          <w:lang w:val="kk-KZ"/>
        </w:rPr>
        <w:t xml:space="preserve">Соттарда кіріс хат-хабарларды, оның ішінде сот істерін автоматтандырылған түрде есепке алу оларды осы сот судьялары арасында </w:t>
      </w:r>
      <w:r>
        <w:rPr>
          <w:rFonts w:eastAsia="Times New Roman" w:cs="Arial"/>
          <w:color w:val="000000" w:themeColor="text1"/>
        </w:rPr>
        <w:t>автоматтандырылған</w:t>
      </w:r>
      <w:r>
        <w:rPr>
          <w:rFonts w:eastAsia="Times New Roman" w:cs="Arial"/>
          <w:color w:val="000000" w:themeColor="text1"/>
          <w:lang w:val="kk-KZ"/>
        </w:rPr>
        <w:t xml:space="preserve"> түрде бөлуді енгізуге мүмкіндік берді.</w:t>
      </w:r>
      <w:r w:rsidR="001F0334" w:rsidRPr="00C441C8">
        <w:rPr>
          <w:rFonts w:eastAsia="Times New Roman" w:cs="Arial"/>
          <w:color w:val="000000" w:themeColor="text1"/>
        </w:rPr>
        <w:t xml:space="preserve"> </w:t>
      </w:r>
      <w:r w:rsidR="00B3251F">
        <w:rPr>
          <w:rFonts w:eastAsia="Times New Roman" w:cs="Arial"/>
          <w:color w:val="000000" w:themeColor="text1"/>
        </w:rPr>
        <w:t>Жүйе</w:t>
      </w:r>
      <w:r>
        <w:rPr>
          <w:rFonts w:eastAsia="Times New Roman" w:cs="Arial"/>
          <w:color w:val="000000" w:themeColor="text1"/>
          <w:lang w:val="kk-KZ"/>
        </w:rPr>
        <w:t xml:space="preserve"> бөлу кезінде судьялардың жалпы жүктемесі, іс бойынша сот ісін жүргізу тілі, судьяның мамандануы, судьяладың қорытуларды орындауы, шолулар жасауы, судьяның демалыста, іссапарда болуы, істердің күрделілігі сияқты бі</w:t>
      </w:r>
      <w:proofErr w:type="gramStart"/>
      <w:r>
        <w:rPr>
          <w:rFonts w:eastAsia="Times New Roman" w:cs="Arial"/>
          <w:color w:val="000000" w:themeColor="text1"/>
          <w:lang w:val="kk-KZ"/>
        </w:rPr>
        <w:t>р</w:t>
      </w:r>
      <w:proofErr w:type="gramEnd"/>
      <w:r>
        <w:rPr>
          <w:rFonts w:eastAsia="Times New Roman" w:cs="Arial"/>
          <w:color w:val="000000" w:themeColor="text1"/>
          <w:lang w:val="kk-KZ"/>
        </w:rPr>
        <w:t>қатар параметрлерді ескереді. Судьялар арасында істерді бөлудің технологиялық процестің сақталуын тексеруге болады.</w:t>
      </w:r>
    </w:p>
    <w:p w14:paraId="11999EC3" w14:textId="77777777" w:rsidR="001F0334" w:rsidRPr="009536FA" w:rsidRDefault="001F0334" w:rsidP="00860026">
      <w:pPr>
        <w:shd w:val="clear" w:color="auto" w:fill="FFFFFF"/>
        <w:spacing w:line="300" w:lineRule="atLeast"/>
        <w:jc w:val="both"/>
        <w:rPr>
          <w:rFonts w:eastAsia="Times New Roman" w:cs="Arial"/>
          <w:color w:val="000000" w:themeColor="text1"/>
          <w:lang w:val="kk-KZ"/>
        </w:rPr>
      </w:pPr>
    </w:p>
    <w:p w14:paraId="197C0DFA" w14:textId="2C3DCA29" w:rsidR="00733B17" w:rsidRPr="00A85BC3" w:rsidRDefault="00E5639A" w:rsidP="00733B17">
      <w:pPr>
        <w:shd w:val="clear" w:color="auto" w:fill="FFFFFF"/>
        <w:jc w:val="both"/>
        <w:rPr>
          <w:rFonts w:eastAsia="Times New Roman" w:cs="Times New Roman"/>
          <w:lang w:val="kk-KZ"/>
        </w:rPr>
      </w:pPr>
      <w:r>
        <w:rPr>
          <w:rFonts w:eastAsia="Times New Roman" w:cs="Arial"/>
          <w:color w:val="000000" w:themeColor="text1"/>
          <w:lang w:val="kk-KZ"/>
        </w:rPr>
        <w:lastRenderedPageBreak/>
        <w:t>Сонымен бірге,</w:t>
      </w:r>
      <w:r w:rsidR="00C556D1">
        <w:rPr>
          <w:rFonts w:eastAsia="Times New Roman" w:cs="Arial"/>
          <w:color w:val="000000" w:themeColor="text1"/>
          <w:lang w:val="kk-KZ"/>
        </w:rPr>
        <w:t xml:space="preserve"> жасалған соттардың и</w:t>
      </w:r>
      <w:r w:rsidR="00C556D1" w:rsidRPr="009536FA">
        <w:rPr>
          <w:rFonts w:eastAsia="Times New Roman" w:cs="Arial"/>
          <w:color w:val="000000" w:themeColor="text1"/>
          <w:lang w:val="kk-KZ"/>
        </w:rPr>
        <w:t>нтернет-ресурс</w:t>
      </w:r>
      <w:r w:rsidR="00C556D1">
        <w:rPr>
          <w:rFonts w:eastAsia="Times New Roman" w:cs="Arial"/>
          <w:color w:val="000000" w:themeColor="text1"/>
          <w:lang w:val="kk-KZ"/>
        </w:rPr>
        <w:t>тар</w:t>
      </w:r>
      <w:r w:rsidR="00C556D1" w:rsidRPr="009536FA">
        <w:rPr>
          <w:rFonts w:eastAsia="Times New Roman" w:cs="Arial"/>
          <w:color w:val="000000" w:themeColor="text1"/>
          <w:lang w:val="kk-KZ"/>
        </w:rPr>
        <w:t>ы</w:t>
      </w:r>
      <w:r w:rsidR="00C556D1">
        <w:rPr>
          <w:rFonts w:eastAsia="Times New Roman" w:cs="Arial"/>
          <w:color w:val="000000" w:themeColor="text1"/>
          <w:lang w:val="kk-KZ"/>
        </w:rPr>
        <w:t>, әдетте, жеке сот органы шеңберінде жұмыс істейді, бұл</w:t>
      </w:r>
      <w:r w:rsidR="005C4237">
        <w:rPr>
          <w:rFonts w:eastAsia="Times New Roman" w:cs="Arial"/>
          <w:color w:val="000000" w:themeColor="text1"/>
          <w:lang w:val="kk-KZ"/>
        </w:rPr>
        <w:t xml:space="preserve"> </w:t>
      </w:r>
      <w:r w:rsidR="00586002">
        <w:rPr>
          <w:rFonts w:eastAsia="Times New Roman" w:cs="Arial"/>
          <w:color w:val="000000" w:themeColor="text1"/>
          <w:lang w:val="kk-KZ"/>
        </w:rPr>
        <w:t>жұмыстардың қайталануына, бастапқы ақпаратты жинаудың, жүйелерді әзірлеудің және пайдаланудың молшылдығына әкеп соқтырады.</w:t>
      </w:r>
      <w:r w:rsidR="00464CE5">
        <w:rPr>
          <w:rFonts w:eastAsia="Times New Roman" w:cs="Arial"/>
          <w:color w:val="000000" w:themeColor="text1"/>
          <w:lang w:val="kk-KZ"/>
        </w:rPr>
        <w:t xml:space="preserve"> Жергілікті соттар бойынша ақпараттық қызметтердің, ресурстар мен бағдарламалық өнімдердің, ақпараттық әлеуеттің біркелкі емес таралуы орын алды. Қолданыстағы БААТЖ сәулеті бөлінген болып табылады, </w:t>
      </w:r>
      <w:r w:rsidR="00AE3C60">
        <w:rPr>
          <w:rFonts w:eastAsia="Times New Roman" w:cs="Arial"/>
          <w:color w:val="000000" w:themeColor="text1"/>
          <w:lang w:val="kk-KZ"/>
        </w:rPr>
        <w:t xml:space="preserve">бұл осы жүйені құру кезінде негізді болды, осыдан 10 жыл бұрын желілердің орталықтандырылған жүйелерді құру үшін қажетті өткізу қабілеті болмаған, алайда, </w:t>
      </w:r>
      <w:r w:rsidR="00AF2E56">
        <w:rPr>
          <w:rFonts w:eastAsia="Times New Roman" w:cs="Arial"/>
          <w:color w:val="000000" w:themeColor="text1"/>
          <w:lang w:val="kk-KZ"/>
        </w:rPr>
        <w:t xml:space="preserve">қазіргі уақытта бөлінген </w:t>
      </w:r>
      <w:r w:rsidR="00AF2E56" w:rsidRPr="00AF2E56">
        <w:rPr>
          <w:rFonts w:eastAsia="Times New Roman" w:cs="Arial"/>
          <w:color w:val="000000" w:themeColor="text1"/>
          <w:lang w:val="kk-KZ"/>
        </w:rPr>
        <w:t>сәулет</w:t>
      </w:r>
      <w:r w:rsidR="00AF2E56">
        <w:rPr>
          <w:rFonts w:eastAsia="Times New Roman" w:cs="Arial"/>
          <w:color w:val="000000" w:themeColor="text1"/>
          <w:lang w:val="kk-KZ"/>
        </w:rPr>
        <w:t xml:space="preserve"> сот жүйесінің қазіргі қажеттіліктеріне сәйкес келмейді, оны қолдау үшін көп әрекет қажет (әрбір жеке сот үшін 377 локальды дерек</w:t>
      </w:r>
      <w:r w:rsidR="00A30DA5">
        <w:rPr>
          <w:rFonts w:eastAsia="Times New Roman" w:cs="Arial"/>
          <w:color w:val="000000" w:themeColor="text1"/>
          <w:lang w:val="kk-KZ"/>
        </w:rPr>
        <w:t xml:space="preserve">қорлар </w:t>
      </w:r>
      <w:r w:rsidR="00AF2E56">
        <w:rPr>
          <w:rFonts w:eastAsia="Times New Roman" w:cs="Arial"/>
          <w:color w:val="000000" w:themeColor="text1"/>
          <w:lang w:val="kk-KZ"/>
        </w:rPr>
        <w:t xml:space="preserve">бар) және ол біріктірілген, толық және өзекті </w:t>
      </w:r>
      <w:r w:rsidR="00AF2E56" w:rsidRPr="00A85BC3">
        <w:rPr>
          <w:rFonts w:eastAsia="Times New Roman" w:cs="Arial"/>
          <w:color w:val="000000" w:themeColor="text1"/>
          <w:lang w:val="kk-KZ"/>
        </w:rPr>
        <w:t>ақпараттың алынуына кепілдік бермейді</w:t>
      </w:r>
      <w:r w:rsidR="00920C4D" w:rsidRPr="00A85BC3">
        <w:rPr>
          <w:rFonts w:eastAsia="Times New Roman" w:cs="Arial"/>
          <w:color w:val="000000" w:themeColor="text1"/>
          <w:lang w:val="kk-KZ"/>
        </w:rPr>
        <w:t xml:space="preserve">, сондай-ақ бірыңғай білім базасын енгізу мүмкіндігін де бермейді. Ұйымдарды, шаруашылық жүргізуші субъектілерді және жекелеген азаматтарды ақпараттық қамтамасыз ету жақсартуды талап етеді. </w:t>
      </w:r>
      <w:r w:rsidR="00920C4D" w:rsidRPr="00A85BC3">
        <w:rPr>
          <w:rFonts w:eastAsia="Times New Roman" w:cs="Times New Roman"/>
          <w:lang w:val="kk-KZ"/>
        </w:rPr>
        <w:t xml:space="preserve">Бұдан басқа, </w:t>
      </w:r>
      <w:r w:rsidR="00823D3A" w:rsidRPr="00A85BC3">
        <w:rPr>
          <w:rFonts w:eastAsia="Times New Roman" w:cs="Times New Roman"/>
          <w:lang w:val="kk-KZ"/>
        </w:rPr>
        <w:t>БААТЖ</w:t>
      </w:r>
      <w:r w:rsidR="00771AE9" w:rsidRPr="00A85BC3">
        <w:rPr>
          <w:rFonts w:eastAsia="Times New Roman" w:cs="Times New Roman"/>
          <w:lang w:val="kk-KZ"/>
        </w:rPr>
        <w:t xml:space="preserve"> </w:t>
      </w:r>
      <w:r w:rsidR="00920C4D" w:rsidRPr="00A85BC3">
        <w:rPr>
          <w:rFonts w:eastAsia="Times New Roman" w:cs="Times New Roman"/>
          <w:lang w:val="kk-KZ"/>
        </w:rPr>
        <w:t xml:space="preserve">2003 жылдан бастап құрылып, дамыған, бұл ретте өткен 10 жылда </w:t>
      </w:r>
      <w:r w:rsidR="00B3251F" w:rsidRPr="00A85BC3">
        <w:rPr>
          <w:rFonts w:eastAsia="Times New Roman" w:cs="Times New Roman"/>
          <w:lang w:val="kk-KZ"/>
        </w:rPr>
        <w:t>технологиялар</w:t>
      </w:r>
      <w:r w:rsidR="00920C4D" w:rsidRPr="00A85BC3">
        <w:rPr>
          <w:rFonts w:eastAsia="Times New Roman" w:cs="Times New Roman"/>
          <w:lang w:val="kk-KZ"/>
        </w:rPr>
        <w:t xml:space="preserve"> үлкен даму жолын өтті және БААТЖ-дың қолданылып отырған </w:t>
      </w:r>
      <w:r w:rsidR="008B527D" w:rsidRPr="00A85BC3">
        <w:rPr>
          <w:rFonts w:eastAsia="Times New Roman" w:cs="Times New Roman"/>
          <w:lang w:val="kk-KZ"/>
        </w:rPr>
        <w:t>технологиялық</w:t>
      </w:r>
      <w:r w:rsidR="00771AE9" w:rsidRPr="00A85BC3">
        <w:rPr>
          <w:rFonts w:eastAsia="Times New Roman" w:cs="Times New Roman"/>
          <w:lang w:val="kk-KZ"/>
        </w:rPr>
        <w:t xml:space="preserve"> платформа</w:t>
      </w:r>
      <w:r w:rsidR="00920C4D" w:rsidRPr="00A85BC3">
        <w:rPr>
          <w:rFonts w:eastAsia="Times New Roman" w:cs="Times New Roman"/>
          <w:lang w:val="kk-KZ"/>
        </w:rPr>
        <w:t>сы қазіргі уақытта ҚР сот жүйесі алдында ьұрған мақсаттар мен міндеттерге онша сәйкес келмейді.</w:t>
      </w:r>
    </w:p>
    <w:p w14:paraId="7709F24D" w14:textId="3DCFAC7B" w:rsidR="00082BD8" w:rsidRPr="00A85BC3" w:rsidRDefault="00920C4D" w:rsidP="00733B17">
      <w:pPr>
        <w:shd w:val="clear" w:color="auto" w:fill="FFFFFF"/>
        <w:jc w:val="both"/>
        <w:rPr>
          <w:rFonts w:eastAsia="Times New Roman" w:cs="Times New Roman"/>
          <w:lang w:val="kk-KZ"/>
        </w:rPr>
      </w:pPr>
      <w:r w:rsidRPr="00A85BC3">
        <w:rPr>
          <w:rFonts w:eastAsia="Times New Roman" w:cs="Times New Roman"/>
          <w:lang w:val="kk-KZ"/>
        </w:rPr>
        <w:t xml:space="preserve">Соттардың сот отырысы залында дыбыс-, бейнежазуды қолдануы Азаматтық іс жүргізу кодексінің 257, Қылмыстық іс жүргізу кодексінің 328-баптарымен, </w:t>
      </w:r>
      <w:r w:rsidR="00733B17" w:rsidRPr="00A85BC3">
        <w:rPr>
          <w:rFonts w:eastAsia="Times New Roman" w:cs="Times New Roman"/>
          <w:lang w:val="kk-KZ"/>
        </w:rPr>
        <w:t xml:space="preserve">Қазақстан Республикасы Жоғарғы Сотының 2002 жылғы 6 желтоқсандағы № 25 </w:t>
      </w:r>
      <w:r w:rsidRPr="00A85BC3">
        <w:rPr>
          <w:rFonts w:eastAsia="Times New Roman" w:cs="Times New Roman"/>
          <w:lang w:val="kk-KZ"/>
        </w:rPr>
        <w:t>«</w:t>
      </w:r>
      <w:r w:rsidR="00733B17" w:rsidRPr="00A85BC3">
        <w:rPr>
          <w:rFonts w:cs="Times New Roman"/>
          <w:lang w:val="kk-KZ"/>
        </w:rPr>
        <w:t xml:space="preserve">Қылмыстық істер бойынша сот ісін жүргізу жариялылығы принципін соттардың сақтауы туралы», </w:t>
      </w:r>
      <w:r w:rsidR="00733B17" w:rsidRPr="00A85BC3">
        <w:rPr>
          <w:rFonts w:eastAsia="Times New Roman" w:cs="Times New Roman"/>
          <w:lang w:val="kk-KZ"/>
        </w:rPr>
        <w:t xml:space="preserve">2005 жылғы 28 қазандағы № 5 </w:t>
      </w:r>
      <w:r w:rsidR="00733B17" w:rsidRPr="00A85BC3">
        <w:rPr>
          <w:rFonts w:cs="Times New Roman"/>
          <w:lang w:val="kk-KZ"/>
        </w:rPr>
        <w:t xml:space="preserve">«Сотта азаматтық iстердi қарау кезiнде жариялылық принципін сақтау туралы» нормативтік қаулыларымен реттеледі. </w:t>
      </w:r>
    </w:p>
    <w:p w14:paraId="4E11E618" w14:textId="2F5D934A" w:rsidR="00E62146" w:rsidRPr="00A85BC3" w:rsidRDefault="00733B17" w:rsidP="00733B17">
      <w:pPr>
        <w:shd w:val="clear" w:color="auto" w:fill="FFFFFF"/>
        <w:jc w:val="both"/>
        <w:rPr>
          <w:rFonts w:eastAsia="Times New Roman" w:cs="Arial"/>
          <w:color w:val="000000" w:themeColor="text1"/>
          <w:lang w:val="kk-KZ"/>
        </w:rPr>
      </w:pPr>
      <w:r w:rsidRPr="00A85BC3">
        <w:rPr>
          <w:rFonts w:eastAsia="Times New Roman" w:cs="Times New Roman"/>
          <w:lang w:val="kk-KZ"/>
        </w:rPr>
        <w:t xml:space="preserve">Қазіргі уақытта Жоғарғы Сотта, облыстық, аудандық және оларға теңестірілген соттарда </w:t>
      </w:r>
      <w:r w:rsidRPr="00A85BC3">
        <w:rPr>
          <w:rFonts w:eastAsia="Times New Roman" w:cs="Arial"/>
          <w:color w:val="000000" w:themeColor="text1"/>
          <w:lang w:val="kk-KZ"/>
        </w:rPr>
        <w:t>326 жинақ дыбыс-, бейнежазу жүйелері орнатылған, оның ішінде:</w:t>
      </w:r>
    </w:p>
    <w:p w14:paraId="00C31E85" w14:textId="58FC248A" w:rsidR="00E62146" w:rsidRPr="00A85BC3" w:rsidRDefault="00733B17" w:rsidP="00771AE9">
      <w:pPr>
        <w:pStyle w:val="a3"/>
        <w:numPr>
          <w:ilvl w:val="0"/>
          <w:numId w:val="6"/>
        </w:numPr>
        <w:shd w:val="clear" w:color="auto" w:fill="FFFFFF"/>
        <w:spacing w:line="300" w:lineRule="atLeast"/>
        <w:jc w:val="both"/>
        <w:rPr>
          <w:rFonts w:eastAsia="Times New Roman" w:cs="Arial"/>
          <w:color w:val="000000" w:themeColor="text1"/>
        </w:rPr>
      </w:pPr>
      <w:r w:rsidRPr="00A85BC3">
        <w:rPr>
          <w:rFonts w:eastAsia="Times New Roman" w:cs="Arial"/>
          <w:color w:val="000000" w:themeColor="text1"/>
        </w:rPr>
        <w:t xml:space="preserve">118 </w:t>
      </w:r>
      <w:r w:rsidRPr="00A85BC3">
        <w:rPr>
          <w:rFonts w:eastAsia="Times New Roman" w:cs="Arial"/>
          <w:color w:val="000000" w:themeColor="text1"/>
          <w:lang w:val="kk-KZ"/>
        </w:rPr>
        <w:t>жинақ</w:t>
      </w:r>
      <w:r w:rsidR="00E62146" w:rsidRPr="00A85BC3">
        <w:rPr>
          <w:rFonts w:eastAsia="Times New Roman" w:cs="Arial"/>
          <w:color w:val="000000" w:themeColor="text1"/>
        </w:rPr>
        <w:t xml:space="preserve"> </w:t>
      </w:r>
      <w:r w:rsidRPr="00A85BC3">
        <w:rPr>
          <w:rFonts w:eastAsia="Times New Roman" w:cs="Arial"/>
          <w:color w:val="000000" w:themeColor="text1"/>
          <w:lang w:val="kk-KZ"/>
        </w:rPr>
        <w:t>дыбы</w:t>
      </w:r>
      <w:proofErr w:type="gramStart"/>
      <w:r w:rsidRPr="00A85BC3">
        <w:rPr>
          <w:rFonts w:eastAsia="Times New Roman" w:cs="Arial"/>
          <w:color w:val="000000" w:themeColor="text1"/>
          <w:lang w:val="kk-KZ"/>
        </w:rPr>
        <w:t>с-</w:t>
      </w:r>
      <w:proofErr w:type="gramEnd"/>
      <w:r w:rsidRPr="00A85BC3">
        <w:rPr>
          <w:rFonts w:eastAsia="Times New Roman" w:cs="Arial"/>
          <w:color w:val="000000" w:themeColor="text1"/>
          <w:lang w:val="kk-KZ"/>
        </w:rPr>
        <w:t>, бейнежазу жабдығы</w:t>
      </w:r>
      <w:r w:rsidR="00E62146" w:rsidRPr="00A85BC3">
        <w:rPr>
          <w:rFonts w:eastAsia="Times New Roman" w:cs="Arial"/>
          <w:color w:val="000000" w:themeColor="text1"/>
        </w:rPr>
        <w:t>;</w:t>
      </w:r>
    </w:p>
    <w:p w14:paraId="58767429" w14:textId="23C16B3B" w:rsidR="00E62146" w:rsidRPr="00A85BC3" w:rsidRDefault="00E62146" w:rsidP="00771AE9">
      <w:pPr>
        <w:pStyle w:val="a3"/>
        <w:numPr>
          <w:ilvl w:val="0"/>
          <w:numId w:val="6"/>
        </w:numPr>
        <w:shd w:val="clear" w:color="auto" w:fill="FFFFFF"/>
        <w:spacing w:line="300" w:lineRule="atLeast"/>
        <w:jc w:val="both"/>
        <w:rPr>
          <w:rFonts w:eastAsia="Times New Roman" w:cs="Arial"/>
          <w:color w:val="000000" w:themeColor="text1"/>
        </w:rPr>
      </w:pPr>
      <w:r w:rsidRPr="00A85BC3">
        <w:rPr>
          <w:rFonts w:eastAsia="Times New Roman" w:cs="Arial"/>
          <w:color w:val="000000" w:themeColor="text1"/>
        </w:rPr>
        <w:t xml:space="preserve">208 </w:t>
      </w:r>
      <w:r w:rsidR="00733B17" w:rsidRPr="00A85BC3">
        <w:rPr>
          <w:rFonts w:eastAsia="Times New Roman" w:cs="Arial"/>
          <w:color w:val="000000" w:themeColor="text1"/>
          <w:lang w:val="kk-KZ"/>
        </w:rPr>
        <w:t>жинақ</w:t>
      </w:r>
      <w:r w:rsidR="00733B17" w:rsidRPr="00A85BC3">
        <w:rPr>
          <w:rFonts w:eastAsia="Times New Roman" w:cs="Arial"/>
          <w:color w:val="000000" w:themeColor="text1"/>
        </w:rPr>
        <w:t xml:space="preserve"> </w:t>
      </w:r>
      <w:r w:rsidR="00733B17" w:rsidRPr="00A85BC3">
        <w:rPr>
          <w:rFonts w:eastAsia="Times New Roman" w:cs="Arial"/>
          <w:color w:val="000000" w:themeColor="text1"/>
          <w:lang w:val="kk-KZ"/>
        </w:rPr>
        <w:t>дыбысжазу жабдығы</w:t>
      </w:r>
      <w:r w:rsidRPr="00A85BC3">
        <w:rPr>
          <w:rFonts w:eastAsia="Times New Roman" w:cs="Arial"/>
          <w:color w:val="000000" w:themeColor="text1"/>
        </w:rPr>
        <w:t>;</w:t>
      </w:r>
    </w:p>
    <w:p w14:paraId="033FB439" w14:textId="5B725635" w:rsidR="0048141B" w:rsidRPr="00A85BC3" w:rsidRDefault="0048141B" w:rsidP="00860026">
      <w:p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 xml:space="preserve">Сонымен бірге, сот отырысы залдарының дыбыс-, бейнежазу жабдығымен </w:t>
      </w:r>
      <w:r w:rsidR="00517625" w:rsidRPr="00A85BC3">
        <w:rPr>
          <w:rFonts w:eastAsia="Times New Roman" w:cs="Arial"/>
          <w:color w:val="000000" w:themeColor="text1"/>
          <w:lang w:val="kk-KZ"/>
        </w:rPr>
        <w:t xml:space="preserve">қамтамасыз етілуі жеткілікті емес екендігін мойындаған жөн, Республикадағы </w:t>
      </w:r>
      <w:r w:rsidR="00517625" w:rsidRPr="00A85BC3">
        <w:rPr>
          <w:rFonts w:eastAsia="Times New Roman" w:cs="Arial"/>
          <w:color w:val="000000" w:themeColor="text1"/>
        </w:rPr>
        <w:t>1138</w:t>
      </w:r>
      <w:r w:rsidR="00517625" w:rsidRPr="00A85BC3">
        <w:rPr>
          <w:rFonts w:eastAsia="Times New Roman" w:cs="Arial"/>
          <w:color w:val="000000" w:themeColor="text1"/>
          <w:lang w:val="kk-KZ"/>
        </w:rPr>
        <w:t xml:space="preserve"> сот отырысы залдарының </w:t>
      </w:r>
      <w:r w:rsidR="00517625" w:rsidRPr="00A85BC3">
        <w:rPr>
          <w:rFonts w:eastAsia="Times New Roman" w:cs="Arial"/>
          <w:color w:val="000000" w:themeColor="text1"/>
        </w:rPr>
        <w:t>54%</w:t>
      </w:r>
      <w:r w:rsidR="00517625" w:rsidRPr="00A85BC3">
        <w:rPr>
          <w:rFonts w:eastAsia="Times New Roman" w:cs="Arial"/>
          <w:color w:val="000000" w:themeColor="text1"/>
          <w:lang w:val="kk-KZ"/>
        </w:rPr>
        <w:t xml:space="preserve">-ында ғана сот процесін жазу мүмкіндігі бар. Сот процестерін жүргізу кезінде </w:t>
      </w:r>
      <w:r w:rsidR="00AA379B" w:rsidRPr="00A85BC3">
        <w:rPr>
          <w:rFonts w:eastAsia="Times New Roman" w:cs="Arial"/>
          <w:color w:val="000000" w:themeColor="text1"/>
          <w:lang w:val="kk-KZ"/>
        </w:rPr>
        <w:t>дыбыс-, бейнежазу жабдығын қолдану перспективалары толық мөлшерде іске асырылмаған.</w:t>
      </w:r>
    </w:p>
    <w:p w14:paraId="4C620CC4" w14:textId="137BDCBC" w:rsidR="00AA379B" w:rsidRDefault="00AA379B" w:rsidP="00860026">
      <w:pPr>
        <w:shd w:val="clear" w:color="auto" w:fill="FFFFFF"/>
        <w:spacing w:line="300" w:lineRule="atLeast"/>
        <w:jc w:val="both"/>
        <w:rPr>
          <w:rFonts w:eastAsia="Times New Roman" w:cs="Arial"/>
          <w:color w:val="000000" w:themeColor="text1"/>
          <w:lang w:val="kk-KZ"/>
        </w:rPr>
      </w:pPr>
      <w:r>
        <w:rPr>
          <w:rFonts w:eastAsia="Times New Roman" w:cs="Arial"/>
          <w:color w:val="000000" w:themeColor="text1"/>
          <w:lang w:val="kk-KZ"/>
        </w:rPr>
        <w:t>Республика соттарының сот төрелігін жүзеге асыру қызметі туралы, қаралған істер бойынша қабылданған сот актілері, соттарға түсетін шағымдар мен арыздарды шешу нәтижелері мен мерзімдері туралы және көптеген басқа да сұрақтар бойынша жедел әрі сапалы ақпарат алу қажеттіл</w:t>
      </w:r>
      <w:r w:rsidR="009E1829">
        <w:rPr>
          <w:rFonts w:eastAsia="Times New Roman" w:cs="Arial"/>
          <w:color w:val="000000" w:themeColor="text1"/>
          <w:lang w:val="kk-KZ"/>
        </w:rPr>
        <w:t>і</w:t>
      </w:r>
      <w:r>
        <w:rPr>
          <w:rFonts w:eastAsia="Times New Roman" w:cs="Arial"/>
          <w:color w:val="000000" w:themeColor="text1"/>
          <w:lang w:val="kk-KZ"/>
        </w:rPr>
        <w:t xml:space="preserve">гі </w:t>
      </w:r>
      <w:r w:rsidRPr="00AA379B">
        <w:rPr>
          <w:rFonts w:eastAsia="Times New Roman" w:cs="Arial"/>
          <w:color w:val="000000" w:themeColor="text1"/>
          <w:lang w:val="kk-KZ"/>
        </w:rPr>
        <w:t>Жоғарғы</w:t>
      </w:r>
      <w:r>
        <w:rPr>
          <w:rFonts w:eastAsia="Times New Roman" w:cs="Arial"/>
          <w:color w:val="000000" w:themeColor="text1"/>
          <w:lang w:val="kk-KZ"/>
        </w:rPr>
        <w:t xml:space="preserve"> Сотты</w:t>
      </w:r>
      <w:r w:rsidR="009E1829">
        <w:rPr>
          <w:rFonts w:eastAsia="Times New Roman" w:cs="Arial"/>
          <w:color w:val="000000" w:themeColor="text1"/>
          <w:lang w:val="kk-KZ"/>
        </w:rPr>
        <w:t>ң</w:t>
      </w:r>
      <w:r>
        <w:rPr>
          <w:rFonts w:eastAsia="Times New Roman" w:cs="Arial"/>
          <w:color w:val="000000" w:themeColor="text1"/>
          <w:lang w:val="kk-KZ"/>
        </w:rPr>
        <w:t xml:space="preserve"> Сот істері бойынша анықтамалықты</w:t>
      </w:r>
      <w:r w:rsidR="009E1829">
        <w:rPr>
          <w:rFonts w:eastAsia="Times New Roman" w:cs="Arial"/>
          <w:color w:val="000000" w:themeColor="text1"/>
          <w:lang w:val="kk-KZ"/>
        </w:rPr>
        <w:t xml:space="preserve"> әзірлеп, енгізуіне ықпал етті.</w:t>
      </w:r>
      <w:r w:rsidR="00670A6C">
        <w:rPr>
          <w:rFonts w:eastAsia="Times New Roman" w:cs="Arial"/>
          <w:color w:val="000000" w:themeColor="text1"/>
          <w:lang w:val="kk-KZ"/>
        </w:rPr>
        <w:t xml:space="preserve"> Соттар қызметінің айқындылығына қол жеткізуде ақпараттық-анықтамалық дүңгіршектерді жасау маңызды бағыт болды, алайда, олардың мүмкіндіктері қазіргі уақытта толық пайдаланылмайды.</w:t>
      </w:r>
      <w:r>
        <w:rPr>
          <w:rFonts w:eastAsia="Times New Roman" w:cs="Arial"/>
          <w:color w:val="000000" w:themeColor="text1"/>
          <w:lang w:val="kk-KZ"/>
        </w:rPr>
        <w:t xml:space="preserve"> </w:t>
      </w:r>
    </w:p>
    <w:p w14:paraId="563C2824" w14:textId="77777777" w:rsidR="001F0334" w:rsidRPr="009536FA" w:rsidRDefault="001F0334" w:rsidP="00860026">
      <w:pPr>
        <w:shd w:val="clear" w:color="auto" w:fill="FFFFFF"/>
        <w:spacing w:line="300" w:lineRule="atLeast"/>
        <w:jc w:val="both"/>
        <w:rPr>
          <w:rFonts w:eastAsia="Times New Roman" w:cs="Arial"/>
          <w:color w:val="000000" w:themeColor="text1"/>
          <w:lang w:val="kk-KZ"/>
        </w:rPr>
      </w:pPr>
    </w:p>
    <w:p w14:paraId="11CFC99A" w14:textId="041FB50C" w:rsidR="00670A6C" w:rsidRPr="00670A6C" w:rsidRDefault="00670A6C" w:rsidP="00860026">
      <w:pPr>
        <w:shd w:val="clear" w:color="auto" w:fill="FFFFFF"/>
        <w:spacing w:line="300" w:lineRule="atLeast"/>
        <w:jc w:val="both"/>
        <w:rPr>
          <w:rFonts w:eastAsia="Times New Roman" w:cs="Arial"/>
          <w:color w:val="000000" w:themeColor="text1"/>
          <w:lang w:val="kk-KZ"/>
        </w:rPr>
      </w:pPr>
      <w:r>
        <w:rPr>
          <w:rFonts w:eastAsia="Times New Roman" w:cs="Arial"/>
          <w:color w:val="000000" w:themeColor="text1"/>
          <w:lang w:val="kk-KZ"/>
        </w:rPr>
        <w:t xml:space="preserve">Қолдағы техникалық мүмкіндіктердің базасында бейнеконференцбайланысты пайдалану арқылы облыстық және оған теңестірілген соттар төрағаларының қатысуымен кеңейтілген жалпы отырыстарды өткізу іске асырылды; 2010 жылдан бастап Жоғарғы Сот Төрағасы </w:t>
      </w:r>
      <w:r w:rsidRPr="009536FA">
        <w:rPr>
          <w:rFonts w:eastAsia="Times New Roman" w:cs="Arial"/>
          <w:color w:val="000000" w:themeColor="text1"/>
          <w:lang w:val="kk-KZ"/>
        </w:rPr>
        <w:t>Интернет-технологи</w:t>
      </w:r>
      <w:r>
        <w:rPr>
          <w:rFonts w:eastAsia="Times New Roman" w:cs="Arial"/>
          <w:color w:val="000000" w:themeColor="text1"/>
          <w:lang w:val="kk-KZ"/>
        </w:rPr>
        <w:t xml:space="preserve">ялар арқылы азаматтарды </w:t>
      </w:r>
      <w:r w:rsidRPr="009536FA">
        <w:rPr>
          <w:rFonts w:eastAsia="Times New Roman" w:cs="Arial"/>
          <w:color w:val="000000" w:themeColor="text1"/>
          <w:lang w:val="kk-KZ"/>
        </w:rPr>
        <w:t>on-line</w:t>
      </w:r>
      <w:r>
        <w:rPr>
          <w:rFonts w:eastAsia="Times New Roman" w:cs="Arial"/>
          <w:color w:val="000000" w:themeColor="text1"/>
          <w:lang w:val="kk-KZ"/>
        </w:rPr>
        <w:t xml:space="preserve"> қабылдауды жүргізуде. Алайда, бейнеконференцбайланыс аудандар деңгейінде таралмаған және қазіргі инфрақұрылым </w:t>
      </w:r>
      <w:r w:rsidR="005E42CA">
        <w:rPr>
          <w:rFonts w:eastAsia="Times New Roman" w:cs="Arial"/>
          <w:color w:val="000000" w:themeColor="text1"/>
          <w:lang w:val="kk-KZ"/>
        </w:rPr>
        <w:t>сот отырыстарын қашықтықтан, мысалы, бас бостандығынан айыру орындарында, шалғай жерлерде және т.с.с. өткізуге мүмкіндік бермейді.</w:t>
      </w:r>
    </w:p>
    <w:p w14:paraId="45EC0992" w14:textId="77777777" w:rsidR="001F0334" w:rsidRPr="009536FA" w:rsidRDefault="001F0334" w:rsidP="00860026">
      <w:pPr>
        <w:shd w:val="clear" w:color="auto" w:fill="FFFFFF"/>
        <w:spacing w:line="300" w:lineRule="atLeast"/>
        <w:jc w:val="both"/>
        <w:rPr>
          <w:rFonts w:eastAsia="Times New Roman" w:cs="Arial"/>
          <w:color w:val="000000" w:themeColor="text1"/>
          <w:lang w:val="kk-KZ"/>
        </w:rPr>
      </w:pPr>
    </w:p>
    <w:p w14:paraId="2A8FA8B6" w14:textId="6D77D1BF" w:rsidR="000D53E7" w:rsidRPr="00A85BC3" w:rsidRDefault="005E42CA" w:rsidP="000D53E7">
      <w:pPr>
        <w:shd w:val="clear" w:color="auto" w:fill="FFFFFF"/>
        <w:spacing w:line="300" w:lineRule="atLeast"/>
        <w:jc w:val="both"/>
        <w:rPr>
          <w:rFonts w:eastAsia="Times New Roman" w:cs="Arial"/>
          <w:color w:val="000000" w:themeColor="text1"/>
          <w:lang w:val="kk-KZ"/>
        </w:rPr>
      </w:pPr>
      <w:r w:rsidRPr="00A85BC3">
        <w:rPr>
          <w:rFonts w:eastAsia="Times New Roman" w:cs="Arial"/>
          <w:color w:val="000000" w:themeColor="text1"/>
          <w:lang w:val="kk-KZ"/>
        </w:rPr>
        <w:t>Сонымен, бүгінгі күні</w:t>
      </w:r>
      <w:r w:rsidR="00E62146" w:rsidRPr="00A85BC3">
        <w:rPr>
          <w:rFonts w:eastAsia="Times New Roman" w:cs="Arial"/>
          <w:color w:val="000000" w:themeColor="text1"/>
          <w:lang w:val="kk-KZ"/>
        </w:rPr>
        <w:t>,</w:t>
      </w:r>
      <w:r w:rsidRPr="00A85BC3">
        <w:rPr>
          <w:rFonts w:eastAsia="Times New Roman" w:cs="Arial"/>
          <w:color w:val="000000" w:themeColor="text1"/>
          <w:lang w:val="kk-KZ"/>
        </w:rPr>
        <w:t xml:space="preserve"> </w:t>
      </w:r>
      <w:r w:rsidR="000D53E7" w:rsidRPr="00A85BC3">
        <w:rPr>
          <w:rFonts w:eastAsia="Times New Roman" w:cs="Arial"/>
          <w:color w:val="000000" w:themeColor="text1"/>
          <w:lang w:val="kk-KZ"/>
        </w:rPr>
        <w:t xml:space="preserve">БААТЖ-дің енгізілуіне, Қазақстан халқына ақпараттық технологиялар арқылы ақпараттық қызметтерді көрсетуге байланысты ақпараттандырудың келесі кезеңіне көшу үшін қажетті база құрылды, енді </w:t>
      </w:r>
      <w:r w:rsidR="00B3251F" w:rsidRPr="00A85BC3">
        <w:rPr>
          <w:rFonts w:eastAsia="Times New Roman" w:cs="Arial"/>
          <w:color w:val="000000" w:themeColor="text1"/>
          <w:lang w:val="kk-KZ"/>
        </w:rPr>
        <w:t>ақпараттық</w:t>
      </w:r>
      <w:r w:rsidR="002C0B79" w:rsidRPr="00A85BC3">
        <w:rPr>
          <w:rFonts w:eastAsia="Times New Roman" w:cs="Arial"/>
          <w:color w:val="000000" w:themeColor="text1"/>
          <w:lang w:val="kk-KZ"/>
        </w:rPr>
        <w:t xml:space="preserve"> </w:t>
      </w:r>
      <w:r w:rsidR="00B3251F" w:rsidRPr="00A85BC3">
        <w:rPr>
          <w:rFonts w:eastAsia="Times New Roman" w:cs="Arial"/>
          <w:color w:val="000000" w:themeColor="text1"/>
          <w:lang w:val="kk-KZ"/>
        </w:rPr>
        <w:t>технологиялар</w:t>
      </w:r>
      <w:r w:rsidR="002C0B79" w:rsidRPr="00A85BC3">
        <w:rPr>
          <w:rFonts w:eastAsia="Times New Roman" w:cs="Arial"/>
          <w:color w:val="000000" w:themeColor="text1"/>
          <w:lang w:val="kk-KZ"/>
        </w:rPr>
        <w:t xml:space="preserve"> </w:t>
      </w:r>
      <w:r w:rsidR="000D53E7" w:rsidRPr="00A85BC3">
        <w:rPr>
          <w:rFonts w:eastAsia="Times New Roman" w:cs="Arial"/>
          <w:color w:val="000000" w:themeColor="text1"/>
          <w:lang w:val="kk-KZ"/>
        </w:rPr>
        <w:t>бар процестерді тіркеп және оларды жеңілдету</w:t>
      </w:r>
      <w:r w:rsidR="00EB10BC" w:rsidRPr="00A85BC3">
        <w:rPr>
          <w:rFonts w:eastAsia="Times New Roman" w:cs="Arial"/>
          <w:color w:val="000000" w:themeColor="text1"/>
          <w:lang w:val="kk-KZ"/>
        </w:rPr>
        <w:t xml:space="preserve"> мен </w:t>
      </w:r>
      <w:r w:rsidR="000D53E7" w:rsidRPr="00A85BC3">
        <w:rPr>
          <w:rFonts w:eastAsia="Times New Roman" w:cs="Arial"/>
          <w:color w:val="000000" w:themeColor="text1"/>
          <w:lang w:val="kk-KZ"/>
        </w:rPr>
        <w:t xml:space="preserve">жақсартуға </w:t>
      </w:r>
      <w:r w:rsidR="00EB10BC" w:rsidRPr="00A85BC3">
        <w:rPr>
          <w:rFonts w:eastAsia="Times New Roman" w:cs="Arial"/>
          <w:color w:val="000000" w:themeColor="text1"/>
          <w:lang w:val="kk-KZ"/>
        </w:rPr>
        <w:t xml:space="preserve">мүмкіндік беріп </w:t>
      </w:r>
      <w:r w:rsidR="000D53E7" w:rsidRPr="00A85BC3">
        <w:rPr>
          <w:rFonts w:eastAsia="Times New Roman" w:cs="Arial"/>
          <w:color w:val="000000" w:themeColor="text1"/>
          <w:lang w:val="kk-KZ"/>
        </w:rPr>
        <w:t>қана қоймайды,</w:t>
      </w:r>
      <w:r w:rsidR="00EB10BC" w:rsidRPr="00A85BC3">
        <w:rPr>
          <w:rFonts w:eastAsia="Times New Roman" w:cs="Arial"/>
          <w:color w:val="000000" w:themeColor="text1"/>
          <w:lang w:val="kk-KZ"/>
        </w:rPr>
        <w:t xml:space="preserve"> сондай-ақ сот жүйесі мен азаматтар, заңды тұлғалар және мемлекет арасындағы өзара қатынастарды құру тәсілдерінің өзгерту үшін негіз болады. Ақпараттық-коммуникациялық инфрақұрылым мүмкіндіктері </w:t>
      </w:r>
      <w:r w:rsidR="00F94D37" w:rsidRPr="00A85BC3">
        <w:rPr>
          <w:rFonts w:eastAsia="Times New Roman" w:cs="Arial"/>
          <w:color w:val="000000" w:themeColor="text1"/>
          <w:lang w:val="kk-KZ"/>
        </w:rPr>
        <w:t xml:space="preserve">соттың күрделі қажеттіліктері ескеріліп, кеңейтілуге тиіс, олар ақпаратты берудің күтіліп отырған көлемін және </w:t>
      </w:r>
      <w:r w:rsidR="00FD6435" w:rsidRPr="00A85BC3">
        <w:rPr>
          <w:rFonts w:eastAsia="Times New Roman" w:cs="Arial"/>
          <w:color w:val="000000" w:themeColor="text1"/>
          <w:lang w:val="kk-KZ"/>
        </w:rPr>
        <w:t xml:space="preserve">азаматтар, заңды тұлғалар тарапынан, </w:t>
      </w:r>
      <w:r w:rsidR="00F94D37" w:rsidRPr="00A85BC3">
        <w:rPr>
          <w:rFonts w:eastAsia="Times New Roman" w:cs="Arial"/>
          <w:color w:val="000000" w:themeColor="text1"/>
          <w:lang w:val="kk-KZ"/>
        </w:rPr>
        <w:t>уақыт талабына сәйкес</w:t>
      </w:r>
      <w:r w:rsidR="00FD6435" w:rsidRPr="00A85BC3">
        <w:rPr>
          <w:rFonts w:eastAsia="Times New Roman" w:cs="Arial"/>
          <w:color w:val="000000" w:themeColor="text1"/>
          <w:lang w:val="kk-KZ"/>
        </w:rPr>
        <w:t xml:space="preserve"> мемлекеттік басқару</w:t>
      </w:r>
      <w:r w:rsidR="00AC5A4C" w:rsidRPr="00A85BC3">
        <w:rPr>
          <w:rFonts w:eastAsia="Times New Roman" w:cs="Arial"/>
          <w:color w:val="000000" w:themeColor="text1"/>
          <w:lang w:val="kk-KZ"/>
        </w:rPr>
        <w:t>дағы өзгерістерге байланысты сот жүйесіне қойылатын жаңа талаптарды орындауға шама жететіндей болып кеңейтілуге тиіс.</w:t>
      </w:r>
    </w:p>
    <w:p w14:paraId="28B67523" w14:textId="77777777" w:rsidR="00AC5A4C" w:rsidRPr="00A85BC3" w:rsidRDefault="00AC5A4C" w:rsidP="000D53E7">
      <w:pPr>
        <w:shd w:val="clear" w:color="auto" w:fill="FFFFFF"/>
        <w:spacing w:line="300" w:lineRule="atLeast"/>
        <w:jc w:val="both"/>
        <w:rPr>
          <w:rFonts w:eastAsia="Times New Roman" w:cs="Arial"/>
          <w:color w:val="000000" w:themeColor="text1"/>
          <w:lang w:val="kk-KZ"/>
        </w:rPr>
      </w:pPr>
    </w:p>
    <w:p w14:paraId="7AB89727" w14:textId="77777777" w:rsidR="00AC5A4C" w:rsidRPr="00A85BC3" w:rsidRDefault="00AC5A4C" w:rsidP="007D31C3">
      <w:pPr>
        <w:pStyle w:val="2"/>
        <w:jc w:val="both"/>
        <w:rPr>
          <w:rFonts w:asciiTheme="minorHAnsi" w:hAnsiTheme="minorHAnsi"/>
          <w:color w:val="000000" w:themeColor="text1"/>
          <w:lang w:val="kk-KZ"/>
        </w:rPr>
      </w:pPr>
      <w:r w:rsidRPr="00A85BC3">
        <w:rPr>
          <w:rFonts w:asciiTheme="minorHAnsi" w:hAnsiTheme="minorHAnsi"/>
          <w:color w:val="000000" w:themeColor="text1"/>
          <w:lang w:val="kk-KZ"/>
        </w:rPr>
        <w:t>Сот жүйесін ақпараттандырудың мақсаттары мен міндеттері</w:t>
      </w:r>
    </w:p>
    <w:p w14:paraId="54072532" w14:textId="216C1EFB" w:rsidR="00B0106F" w:rsidRPr="00A85BC3" w:rsidRDefault="00B0106F" w:rsidP="00CE0621">
      <w:pPr>
        <w:jc w:val="both"/>
        <w:rPr>
          <w:color w:val="000000" w:themeColor="text1"/>
          <w:lang w:val="kk-KZ"/>
        </w:rPr>
      </w:pPr>
      <w:r w:rsidRPr="00A85BC3">
        <w:rPr>
          <w:color w:val="000000" w:themeColor="text1"/>
          <w:lang w:val="kk-KZ"/>
        </w:rPr>
        <w:t>Сот және құқық қорғау жүйелерін дамыту саласындағы стратегиялық және бағдарламалық құжаттарды талдау ҚР сот жүйесін дамытудың негізгі бағыттары:</w:t>
      </w:r>
    </w:p>
    <w:p w14:paraId="5C0BAAE4" w14:textId="77777777" w:rsidR="00B0106F" w:rsidRPr="00A85BC3" w:rsidRDefault="00B0106F" w:rsidP="00CE0621">
      <w:pPr>
        <w:pStyle w:val="a3"/>
        <w:numPr>
          <w:ilvl w:val="0"/>
          <w:numId w:val="12"/>
        </w:numPr>
        <w:jc w:val="both"/>
        <w:rPr>
          <w:color w:val="000000" w:themeColor="text1"/>
        </w:rPr>
      </w:pPr>
      <w:r w:rsidRPr="00A85BC3">
        <w:rPr>
          <w:color w:val="000000" w:themeColor="text1"/>
          <w:lang w:val="kk-KZ"/>
        </w:rPr>
        <w:t>қызметтің айқындылығын қамтамасыз ету</w:t>
      </w:r>
    </w:p>
    <w:p w14:paraId="3B6719F4" w14:textId="33EE078F" w:rsidR="00CE0621" w:rsidRPr="00A85BC3" w:rsidRDefault="00B0106F" w:rsidP="00CE0621">
      <w:pPr>
        <w:pStyle w:val="a3"/>
        <w:numPr>
          <w:ilvl w:val="0"/>
          <w:numId w:val="12"/>
        </w:numPr>
        <w:jc w:val="both"/>
        <w:rPr>
          <w:color w:val="000000" w:themeColor="text1"/>
        </w:rPr>
      </w:pPr>
      <w:r w:rsidRPr="00A85BC3">
        <w:rPr>
          <w:color w:val="000000" w:themeColor="text1"/>
          <w:lang w:val="kk-KZ"/>
        </w:rPr>
        <w:t>азаматтар мен заңды тұлғалардың сот өндірісі саласындағы қызметтерге қол жеткізуін арттыру</w:t>
      </w:r>
    </w:p>
    <w:p w14:paraId="4DA4C6F3" w14:textId="29EE26CC" w:rsidR="00B0106F" w:rsidRPr="00A85BC3" w:rsidRDefault="00B0106F" w:rsidP="00CE0621">
      <w:pPr>
        <w:pStyle w:val="a3"/>
        <w:numPr>
          <w:ilvl w:val="0"/>
          <w:numId w:val="12"/>
        </w:numPr>
        <w:jc w:val="both"/>
        <w:rPr>
          <w:color w:val="000000" w:themeColor="text1"/>
        </w:rPr>
      </w:pPr>
      <w:r w:rsidRPr="00A85BC3">
        <w:rPr>
          <w:color w:val="000000" w:themeColor="text1"/>
          <w:lang w:val="kk-KZ"/>
        </w:rPr>
        <w:t>төрешілдікті, әкімшілік тосқауылдарды азайту және істерді қарау мерзімдерін бұзуды жою</w:t>
      </w:r>
    </w:p>
    <w:p w14:paraId="3C2D6CB9" w14:textId="2C794FEF" w:rsidR="00CE0621" w:rsidRPr="00A85BC3" w:rsidRDefault="00B0106F" w:rsidP="00B0106F">
      <w:pPr>
        <w:pStyle w:val="a3"/>
        <w:numPr>
          <w:ilvl w:val="0"/>
          <w:numId w:val="12"/>
        </w:numPr>
        <w:jc w:val="both"/>
        <w:rPr>
          <w:color w:val="000000" w:themeColor="text1"/>
        </w:rPr>
      </w:pPr>
      <w:r w:rsidRPr="00A85BC3">
        <w:rPr>
          <w:color w:val="000000" w:themeColor="text1"/>
          <w:lang w:val="kk-KZ"/>
        </w:rPr>
        <w:t xml:space="preserve">талап қою </w:t>
      </w:r>
      <w:r w:rsidR="00CE460E" w:rsidRPr="00A85BC3">
        <w:rPr>
          <w:color w:val="000000" w:themeColor="text1"/>
          <w:lang w:val="kk-KZ"/>
        </w:rPr>
        <w:t xml:space="preserve">бойынша </w:t>
      </w:r>
      <w:r w:rsidRPr="00A85BC3">
        <w:rPr>
          <w:color w:val="000000" w:themeColor="text1"/>
          <w:lang w:val="kk-KZ"/>
        </w:rPr>
        <w:t>өндіріс</w:t>
      </w:r>
      <w:r w:rsidR="00CE460E" w:rsidRPr="00A85BC3">
        <w:rPr>
          <w:color w:val="000000" w:themeColor="text1"/>
          <w:lang w:val="kk-KZ"/>
        </w:rPr>
        <w:t>т</w:t>
      </w:r>
      <w:r w:rsidRPr="00A85BC3">
        <w:rPr>
          <w:color w:val="000000" w:themeColor="text1"/>
          <w:lang w:val="kk-KZ"/>
        </w:rPr>
        <w:t xml:space="preserve">і соттан тыс реттеуге ауыстыру </w:t>
      </w:r>
      <w:r w:rsidR="00CE0621" w:rsidRPr="00A85BC3">
        <w:rPr>
          <w:color w:val="000000" w:themeColor="text1"/>
        </w:rPr>
        <w:t xml:space="preserve">(медиация, </w:t>
      </w:r>
      <w:r w:rsidRPr="00A85BC3">
        <w:rPr>
          <w:color w:val="000000" w:themeColor="text1"/>
          <w:lang w:val="kk-KZ"/>
        </w:rPr>
        <w:t xml:space="preserve">даусыз талаптар: алимент өндіру туралы (әкелікті анықтамай), жалақыны өндіріп алу туралы және т.б. орындауға сот орындаушыларына жібере отырып,  нотариус куәландырған орындау жазбасы бойынша істерді сот тәртібінен алып тастауды </w:t>
      </w:r>
    </w:p>
    <w:p w14:paraId="397C26F0" w14:textId="77777777" w:rsidR="00B0106F" w:rsidRPr="00A85BC3" w:rsidRDefault="00B0106F" w:rsidP="00CE0621">
      <w:pPr>
        <w:pStyle w:val="a3"/>
        <w:numPr>
          <w:ilvl w:val="0"/>
          <w:numId w:val="12"/>
        </w:numPr>
        <w:jc w:val="both"/>
        <w:rPr>
          <w:color w:val="000000" w:themeColor="text1"/>
        </w:rPr>
      </w:pPr>
      <w:r w:rsidRPr="00A85BC3">
        <w:rPr>
          <w:color w:val="000000" w:themeColor="text1"/>
          <w:lang w:val="kk-KZ"/>
        </w:rPr>
        <w:t>сыбайлас жемқорлықты жою</w:t>
      </w:r>
    </w:p>
    <w:p w14:paraId="5C1D845B" w14:textId="7B367262" w:rsidR="00CE0621" w:rsidRPr="00A85BC3" w:rsidRDefault="00B0106F" w:rsidP="00CE0621">
      <w:pPr>
        <w:pStyle w:val="a3"/>
        <w:numPr>
          <w:ilvl w:val="0"/>
          <w:numId w:val="12"/>
        </w:numPr>
        <w:jc w:val="both"/>
        <w:rPr>
          <w:color w:val="000000" w:themeColor="text1"/>
        </w:rPr>
      </w:pPr>
      <w:r w:rsidRPr="00A85BC3">
        <w:rPr>
          <w:color w:val="000000" w:themeColor="text1"/>
          <w:lang w:val="kk-KZ"/>
        </w:rPr>
        <w:t>халықтың заңи сауаттылығын арттыру</w:t>
      </w:r>
    </w:p>
    <w:p w14:paraId="736B8294" w14:textId="5A2C4EBD" w:rsidR="00CE0621" w:rsidRPr="00A85BC3" w:rsidRDefault="00B0106F" w:rsidP="00CE0621">
      <w:pPr>
        <w:pStyle w:val="a3"/>
        <w:numPr>
          <w:ilvl w:val="0"/>
          <w:numId w:val="12"/>
        </w:numPr>
        <w:jc w:val="both"/>
        <w:rPr>
          <w:color w:val="000000" w:themeColor="text1"/>
        </w:rPr>
      </w:pPr>
      <w:r w:rsidRPr="00A85BC3">
        <w:rPr>
          <w:color w:val="000000" w:themeColor="text1"/>
          <w:lang w:val="kk-KZ"/>
        </w:rPr>
        <w:t>сот істеріне қатысушылардың барлығысына сот істері бойынша толық ақпарат беру</w:t>
      </w:r>
    </w:p>
    <w:p w14:paraId="7E7D5AB4" w14:textId="11619E4E" w:rsidR="00CE0621" w:rsidRPr="00A85BC3" w:rsidRDefault="00D44ABC" w:rsidP="00CE0621">
      <w:pPr>
        <w:pStyle w:val="a3"/>
        <w:numPr>
          <w:ilvl w:val="0"/>
          <w:numId w:val="12"/>
        </w:numPr>
        <w:jc w:val="both"/>
        <w:rPr>
          <w:color w:val="000000" w:themeColor="text1"/>
        </w:rPr>
      </w:pPr>
      <w:r w:rsidRPr="00A85BC3">
        <w:rPr>
          <w:color w:val="000000" w:themeColor="text1"/>
          <w:lang w:val="kk-KZ"/>
        </w:rPr>
        <w:t>халыққа сот жүйесінің жай</w:t>
      </w:r>
      <w:r w:rsidRPr="00A85BC3">
        <w:rPr>
          <w:color w:val="000000" w:themeColor="text1"/>
        </w:rPr>
        <w:t>-</w:t>
      </w:r>
      <w:r w:rsidRPr="00A85BC3">
        <w:rPr>
          <w:color w:val="000000" w:themeColor="text1"/>
          <w:lang w:val="kk-KZ"/>
        </w:rPr>
        <w:t>күйі бойынша толық және дұрыс ақпаратты беру</w:t>
      </w:r>
    </w:p>
    <w:p w14:paraId="2A0D9DCF" w14:textId="0B44E381" w:rsidR="00CE0621" w:rsidRPr="00A85BC3" w:rsidRDefault="00D44ABC" w:rsidP="00CE0621">
      <w:pPr>
        <w:pStyle w:val="a3"/>
        <w:numPr>
          <w:ilvl w:val="0"/>
          <w:numId w:val="12"/>
        </w:numPr>
        <w:jc w:val="both"/>
        <w:rPr>
          <w:color w:val="000000" w:themeColor="text1"/>
        </w:rPr>
      </w:pPr>
      <w:r w:rsidRPr="00A85BC3">
        <w:rPr>
          <w:color w:val="000000" w:themeColor="text1"/>
          <w:lang w:val="kk-KZ"/>
        </w:rPr>
        <w:t>зерттеулерді жүргізу үшін барлық мүдделі адамдарға талдамалық мәлімет беру болып табылатын көрсетті</w:t>
      </w:r>
    </w:p>
    <w:p w14:paraId="12C87861" w14:textId="15E44E00" w:rsidR="005F3AEA" w:rsidRPr="00A85BC3" w:rsidRDefault="005F3AEA" w:rsidP="005F3AEA">
      <w:pPr>
        <w:jc w:val="both"/>
        <w:rPr>
          <w:color w:val="000000" w:themeColor="text1"/>
          <w:lang w:val="kk-KZ"/>
        </w:rPr>
      </w:pPr>
      <w:r w:rsidRPr="00A85BC3">
        <w:rPr>
          <w:color w:val="000000" w:themeColor="text1"/>
          <w:lang w:val="kk-KZ"/>
        </w:rPr>
        <w:t>Қазақстан Республикасында ақпараттық</w:t>
      </w:r>
      <w:r w:rsidRPr="00A85BC3">
        <w:rPr>
          <w:color w:val="000000" w:themeColor="text1"/>
        </w:rPr>
        <w:t>-коммуникаци</w:t>
      </w:r>
      <w:r w:rsidRPr="00A85BC3">
        <w:rPr>
          <w:color w:val="000000" w:themeColor="text1"/>
          <w:lang w:val="kk-KZ"/>
        </w:rPr>
        <w:t xml:space="preserve">ялық </w:t>
      </w:r>
      <w:r w:rsidRPr="00A85BC3">
        <w:rPr>
          <w:color w:val="000000" w:themeColor="text1"/>
        </w:rPr>
        <w:t>технологи</w:t>
      </w:r>
      <w:r w:rsidRPr="00A85BC3">
        <w:rPr>
          <w:color w:val="000000" w:themeColor="text1"/>
          <w:lang w:val="kk-KZ"/>
        </w:rPr>
        <w:t xml:space="preserve">ялар саласы </w:t>
      </w:r>
      <w:r w:rsidR="00CE460E" w:rsidRPr="00A85BC3">
        <w:rPr>
          <w:color w:val="000000" w:themeColor="text1"/>
          <w:lang w:val="kk-KZ"/>
        </w:rPr>
        <w:t>қ</w:t>
      </w:r>
      <w:r w:rsidR="00CE460E" w:rsidRPr="00A85BC3">
        <w:rPr>
          <w:color w:val="000000" w:themeColor="text1"/>
        </w:rPr>
        <w:t>ар</w:t>
      </w:r>
      <w:r w:rsidR="00CE460E" w:rsidRPr="00A85BC3">
        <w:rPr>
          <w:color w:val="000000" w:themeColor="text1"/>
          <w:lang w:val="kk-KZ"/>
        </w:rPr>
        <w:t>қ</w:t>
      </w:r>
      <w:r w:rsidR="00CE460E" w:rsidRPr="00A85BC3">
        <w:rPr>
          <w:color w:val="000000" w:themeColor="text1"/>
        </w:rPr>
        <w:t>ынды</w:t>
      </w:r>
      <w:r w:rsidRPr="00A85BC3">
        <w:rPr>
          <w:color w:val="000000" w:themeColor="text1"/>
        </w:rPr>
        <w:t xml:space="preserve"> </w:t>
      </w:r>
      <w:r w:rsidRPr="00A85BC3">
        <w:rPr>
          <w:color w:val="000000" w:themeColor="text1"/>
          <w:lang w:val="kk-KZ"/>
        </w:rPr>
        <w:t xml:space="preserve">дамып келеді, әсіресе мемлекеттік басқару тиімділігін арттыру және азаматтар мен заңды тұлғалар үшін қызмет көрсету және тұтынушылардың қызметтерге қанағаттануын арттыру тәсілі ртеніде «электрондық үкімет» принциптерін іске асыру саласында дамып келеді. </w:t>
      </w:r>
      <w:r w:rsidR="00A46208" w:rsidRPr="00A85BC3">
        <w:rPr>
          <w:color w:val="000000" w:themeColor="text1"/>
          <w:lang w:val="kk-KZ"/>
        </w:rPr>
        <w:t>2013</w:t>
      </w:r>
      <w:r w:rsidR="00E92EBA" w:rsidRPr="00A85BC3">
        <w:rPr>
          <w:color w:val="000000" w:themeColor="text1"/>
          <w:lang w:val="kk-KZ"/>
        </w:rPr>
        <w:t xml:space="preserve"> </w:t>
      </w:r>
      <w:r w:rsidR="009B4255" w:rsidRPr="00A85BC3">
        <w:rPr>
          <w:color w:val="000000" w:themeColor="text1"/>
          <w:lang w:val="kk-KZ"/>
        </w:rPr>
        <w:t>жыл</w:t>
      </w:r>
      <w:r w:rsidRPr="00A85BC3">
        <w:rPr>
          <w:color w:val="000000" w:themeColor="text1"/>
          <w:lang w:val="kk-KZ"/>
        </w:rPr>
        <w:t>ы «Ақпараттық Қазақстан» мемлекеттік бағдарламасы қ</w:t>
      </w:r>
      <w:r w:rsidR="00B45478" w:rsidRPr="00A85BC3">
        <w:rPr>
          <w:color w:val="000000" w:themeColor="text1"/>
          <w:lang w:val="kk-KZ"/>
        </w:rPr>
        <w:t>абылданды, оның негізгі мақсаты:</w:t>
      </w:r>
    </w:p>
    <w:p w14:paraId="0E86E2A6" w14:textId="67B1A5D6" w:rsidR="00B45478" w:rsidRPr="00A85BC3" w:rsidRDefault="00B45478" w:rsidP="00B45478">
      <w:pPr>
        <w:pStyle w:val="a3"/>
        <w:numPr>
          <w:ilvl w:val="0"/>
          <w:numId w:val="13"/>
        </w:numPr>
        <w:jc w:val="both"/>
        <w:rPr>
          <w:rFonts w:eastAsia="Times New Roman" w:cs="Times New Roman"/>
          <w:color w:val="000000" w:themeColor="text1"/>
          <w:spacing w:val="2"/>
          <w:lang w:val="kk-KZ"/>
        </w:rPr>
      </w:pPr>
      <w:r w:rsidRPr="00A85BC3">
        <w:rPr>
          <w:rFonts w:eastAsia="Times New Roman" w:cs="Times New Roman"/>
          <w:color w:val="000000" w:themeColor="text1"/>
          <w:spacing w:val="2"/>
          <w:lang w:val="kk-KZ"/>
        </w:rPr>
        <w:t>мемлекеттік басқару жүйесінің тиімділігін қамтамасыз ету;</w:t>
      </w:r>
    </w:p>
    <w:p w14:paraId="63B579DD" w14:textId="07A68CF8" w:rsidR="00B45478" w:rsidRPr="00A85BC3" w:rsidRDefault="00B45478" w:rsidP="00B45478">
      <w:pPr>
        <w:pStyle w:val="a3"/>
        <w:numPr>
          <w:ilvl w:val="0"/>
          <w:numId w:val="13"/>
        </w:numPr>
        <w:jc w:val="both"/>
        <w:rPr>
          <w:rFonts w:eastAsia="Times New Roman" w:cs="Times New Roman"/>
          <w:color w:val="000000" w:themeColor="text1"/>
          <w:spacing w:val="2"/>
          <w:lang w:val="kk-KZ"/>
        </w:rPr>
      </w:pPr>
      <w:r w:rsidRPr="00A85BC3">
        <w:rPr>
          <w:color w:val="000000" w:themeColor="text1"/>
          <w:lang w:val="kk-KZ"/>
        </w:rPr>
        <w:t>ақпараттық-коммуникациялық инфрақұрылым қолжетімділігін қамтамасыз ету;</w:t>
      </w:r>
    </w:p>
    <w:p w14:paraId="4C74C9BD" w14:textId="06AAF862" w:rsidR="00B45478" w:rsidRPr="00A85BC3" w:rsidRDefault="00B45478" w:rsidP="00B45478">
      <w:pPr>
        <w:pStyle w:val="a3"/>
        <w:numPr>
          <w:ilvl w:val="0"/>
          <w:numId w:val="13"/>
        </w:numPr>
        <w:jc w:val="both"/>
        <w:rPr>
          <w:rFonts w:eastAsia="Times New Roman" w:cs="Times New Roman"/>
          <w:color w:val="000000" w:themeColor="text1"/>
          <w:spacing w:val="2"/>
          <w:lang w:val="kk-KZ"/>
        </w:rPr>
      </w:pPr>
      <w:r w:rsidRPr="00A85BC3">
        <w:rPr>
          <w:rFonts w:eastAsia="Times New Roman" w:cs="Charcoal CY"/>
          <w:color w:val="000000" w:themeColor="text1"/>
          <w:spacing w:val="2"/>
          <w:shd w:val="clear" w:color="auto" w:fill="FFFFFF"/>
          <w:lang w:val="kk-KZ"/>
        </w:rPr>
        <w:t>қоғамның әлеуеметтік</w:t>
      </w:r>
      <w:r w:rsidRPr="00A85BC3">
        <w:rPr>
          <w:rFonts w:eastAsia="Times New Roman" w:cs="Times New Roman"/>
          <w:color w:val="000000" w:themeColor="text1"/>
          <w:spacing w:val="2"/>
          <w:shd w:val="clear" w:color="auto" w:fill="FFFFFF"/>
          <w:lang w:val="kk-KZ"/>
        </w:rPr>
        <w:t>-экономикалық және мәдени дамуы үшін ақпараттық орта жасау;</w:t>
      </w:r>
    </w:p>
    <w:p w14:paraId="677275BC" w14:textId="59930D2B" w:rsidR="00B45478" w:rsidRPr="00A85BC3" w:rsidRDefault="00B45478" w:rsidP="00B45478">
      <w:pPr>
        <w:pStyle w:val="a3"/>
        <w:numPr>
          <w:ilvl w:val="0"/>
          <w:numId w:val="13"/>
        </w:numPr>
        <w:ind w:left="0" w:firstLine="360"/>
        <w:jc w:val="both"/>
        <w:rPr>
          <w:color w:val="000000" w:themeColor="text1"/>
          <w:lang w:val="kk-KZ"/>
        </w:rPr>
      </w:pPr>
      <w:r w:rsidRPr="00A85BC3">
        <w:rPr>
          <w:rFonts w:eastAsia="Times New Roman" w:cs="Charcoal CY"/>
          <w:color w:val="000000" w:themeColor="text1"/>
          <w:spacing w:val="2"/>
          <w:shd w:val="clear" w:color="auto" w:fill="FFFFFF"/>
          <w:lang w:val="kk-KZ"/>
        </w:rPr>
        <w:t xml:space="preserve">отандық ақпараттық кеңстікті дамыту </w:t>
      </w:r>
      <w:r w:rsidRPr="00A85BC3">
        <w:rPr>
          <w:rFonts w:eastAsia="Times New Roman" w:cs="Times New Roman"/>
          <w:color w:val="000000" w:themeColor="text1"/>
          <w:spacing w:val="2"/>
          <w:lang w:val="kk-KZ"/>
        </w:rPr>
        <w:t>м</w:t>
      </w:r>
      <w:r w:rsidRPr="00A85BC3">
        <w:rPr>
          <w:color w:val="000000" w:themeColor="text1"/>
          <w:lang w:val="kk-KZ"/>
        </w:rPr>
        <w:t>індеттерін шешу арқылы ақпараттық қоғамға көшу үшін жағдай жасау болып табылады.</w:t>
      </w:r>
    </w:p>
    <w:p w14:paraId="3A8B903D" w14:textId="77777777" w:rsidR="00EA666F" w:rsidRPr="00A85BC3" w:rsidRDefault="00EA666F" w:rsidP="007D31C3">
      <w:pPr>
        <w:jc w:val="both"/>
        <w:rPr>
          <w:color w:val="000000" w:themeColor="text1"/>
          <w:lang w:val="kk-KZ"/>
        </w:rPr>
      </w:pPr>
    </w:p>
    <w:p w14:paraId="5E692732" w14:textId="428595C3" w:rsidR="00B132FC" w:rsidRPr="00A85BC3" w:rsidRDefault="00213E59" w:rsidP="007D31C3">
      <w:pPr>
        <w:jc w:val="both"/>
        <w:rPr>
          <w:color w:val="000000" w:themeColor="text1"/>
          <w:lang w:val="kk-KZ"/>
        </w:rPr>
      </w:pPr>
      <w:r w:rsidRPr="00A85BC3">
        <w:rPr>
          <w:color w:val="000000" w:themeColor="text1"/>
          <w:lang w:val="kk-KZ"/>
        </w:rPr>
        <w:t>Түйінді стратегиялық құжаттарға сәйкес ҚР-да АКТ-ні дамыту саласында ҚР-да АКТ-ні дамытудың негізгі бағыттарын белгілеуге болады, олар:</w:t>
      </w:r>
    </w:p>
    <w:p w14:paraId="350374B0" w14:textId="13F1486F" w:rsidR="00386443" w:rsidRPr="00386443" w:rsidRDefault="004477B5" w:rsidP="00AA2CE0">
      <w:pPr>
        <w:pStyle w:val="a3"/>
        <w:numPr>
          <w:ilvl w:val="0"/>
          <w:numId w:val="14"/>
        </w:numPr>
        <w:jc w:val="both"/>
        <w:rPr>
          <w:color w:val="000000" w:themeColor="text1"/>
        </w:rPr>
      </w:pPr>
      <w:r w:rsidRPr="00C441C8">
        <w:rPr>
          <w:color w:val="000000" w:themeColor="text1"/>
        </w:rPr>
        <w:lastRenderedPageBreak/>
        <w:t xml:space="preserve">100% </w:t>
      </w:r>
      <w:r w:rsidR="007D31C3" w:rsidRPr="00C441C8">
        <w:rPr>
          <w:color w:val="000000" w:themeColor="text1"/>
        </w:rPr>
        <w:t>электрон</w:t>
      </w:r>
      <w:r w:rsidR="00213E59">
        <w:rPr>
          <w:color w:val="000000" w:themeColor="text1"/>
          <w:lang w:val="kk-KZ"/>
        </w:rPr>
        <w:t>дық іс қағазда</w:t>
      </w:r>
      <w:r w:rsidR="00386443">
        <w:rPr>
          <w:color w:val="000000" w:themeColor="text1"/>
          <w:lang w:val="kk-KZ"/>
        </w:rPr>
        <w:t>ры</w:t>
      </w:r>
      <w:r w:rsidR="007D31C3" w:rsidRPr="00C441C8">
        <w:rPr>
          <w:color w:val="000000" w:themeColor="text1"/>
        </w:rPr>
        <w:t>н</w:t>
      </w:r>
      <w:r w:rsidR="00386443">
        <w:rPr>
          <w:color w:val="000000" w:themeColor="text1"/>
          <w:lang w:val="kk-KZ"/>
        </w:rPr>
        <w:t xml:space="preserve"> жүргізуге көшу</w:t>
      </w:r>
    </w:p>
    <w:p w14:paraId="19ADC157" w14:textId="1ADB1B50" w:rsidR="00386443" w:rsidRPr="00386443" w:rsidRDefault="00386443" w:rsidP="00386443">
      <w:pPr>
        <w:pStyle w:val="a3"/>
        <w:numPr>
          <w:ilvl w:val="0"/>
          <w:numId w:val="14"/>
        </w:numPr>
        <w:jc w:val="both"/>
        <w:rPr>
          <w:color w:val="000000" w:themeColor="text1"/>
          <w:lang w:val="kk-KZ"/>
        </w:rPr>
      </w:pPr>
      <w:r w:rsidRPr="00386443">
        <w:rPr>
          <w:color w:val="000000" w:themeColor="text1"/>
          <w:lang w:val="kk-KZ"/>
        </w:rPr>
        <w:t>іс</w:t>
      </w:r>
      <w:r w:rsidRPr="00386443">
        <w:rPr>
          <w:color w:val="000000" w:themeColor="text1"/>
        </w:rPr>
        <w:t>-</w:t>
      </w:r>
      <w:r w:rsidRPr="00386443">
        <w:rPr>
          <w:color w:val="000000" w:themeColor="text1"/>
          <w:lang w:val="kk-KZ"/>
        </w:rPr>
        <w:t xml:space="preserve">шараларды </w:t>
      </w:r>
      <w:r w:rsidRPr="00386443">
        <w:rPr>
          <w:color w:val="000000" w:themeColor="text1"/>
        </w:rPr>
        <w:t>(</w:t>
      </w:r>
      <w:r>
        <w:rPr>
          <w:color w:val="000000" w:themeColor="text1"/>
          <w:lang w:val="kk-KZ"/>
        </w:rPr>
        <w:t xml:space="preserve">белгілі жерде нақты болу қажеттілігін жою, инстанциялар бойынша жүру қажеттілігін жою, өзекті білім базаларына </w:t>
      </w:r>
      <w:r w:rsidRPr="00386443">
        <w:rPr>
          <w:color w:val="000000" w:themeColor="text1"/>
        </w:rPr>
        <w:t xml:space="preserve">он-лайн </w:t>
      </w:r>
      <w:r>
        <w:rPr>
          <w:color w:val="000000" w:themeColor="text1"/>
          <w:lang w:val="kk-KZ"/>
        </w:rPr>
        <w:t>қол жеткізуді алу және өзге</w:t>
      </w:r>
      <w:r w:rsidRPr="00386443">
        <w:rPr>
          <w:color w:val="000000" w:themeColor="text1"/>
        </w:rPr>
        <w:t>)</w:t>
      </w:r>
      <w:r w:rsidRPr="00386443">
        <w:rPr>
          <w:color w:val="000000" w:themeColor="text1"/>
          <w:lang w:val="kk-KZ"/>
        </w:rPr>
        <w:t xml:space="preserve"> ұйымдастыруға шығындарды азайту үшін АКТ-ні пайдалану</w:t>
      </w:r>
    </w:p>
    <w:p w14:paraId="62B38C6D" w14:textId="397C183D" w:rsidR="00386443" w:rsidRPr="00386443" w:rsidRDefault="00386443" w:rsidP="00AA2CE0">
      <w:pPr>
        <w:pStyle w:val="a3"/>
        <w:numPr>
          <w:ilvl w:val="0"/>
          <w:numId w:val="14"/>
        </w:numPr>
        <w:jc w:val="both"/>
        <w:rPr>
          <w:color w:val="000000" w:themeColor="text1"/>
          <w:lang w:val="kk-KZ"/>
        </w:rPr>
      </w:pPr>
      <w:r>
        <w:rPr>
          <w:color w:val="000000" w:themeColor="text1"/>
          <w:lang w:val="kk-KZ"/>
        </w:rPr>
        <w:t xml:space="preserve">мемлекеттік қызметшілердің (оның ішінде, судьялардың) біліктілігін арттыру үшін </w:t>
      </w:r>
      <w:r w:rsidRPr="00386443">
        <w:rPr>
          <w:color w:val="000000" w:themeColor="text1"/>
          <w:lang w:val="kk-KZ"/>
        </w:rPr>
        <w:t>АКТ-</w:t>
      </w:r>
      <w:r>
        <w:rPr>
          <w:color w:val="000000" w:themeColor="text1"/>
          <w:lang w:val="kk-KZ"/>
        </w:rPr>
        <w:t>ні пайдалану</w:t>
      </w:r>
    </w:p>
    <w:p w14:paraId="2723E047" w14:textId="2C2A5024" w:rsidR="00386443" w:rsidRPr="00386443" w:rsidRDefault="00386443" w:rsidP="00386443">
      <w:pPr>
        <w:pStyle w:val="a3"/>
        <w:numPr>
          <w:ilvl w:val="0"/>
          <w:numId w:val="14"/>
        </w:numPr>
        <w:jc w:val="both"/>
        <w:rPr>
          <w:color w:val="000000" w:themeColor="text1"/>
          <w:lang w:val="kk-KZ"/>
        </w:rPr>
      </w:pPr>
      <w:r>
        <w:rPr>
          <w:color w:val="000000" w:themeColor="text1"/>
          <w:lang w:val="kk-KZ"/>
        </w:rPr>
        <w:t xml:space="preserve">мемлекеттік ұйымдардың (оның ішінде, соттардың) жұмысының сапасын арттыру үшін </w:t>
      </w:r>
      <w:r w:rsidRPr="00386443">
        <w:rPr>
          <w:color w:val="000000" w:themeColor="text1"/>
          <w:lang w:val="kk-KZ"/>
        </w:rPr>
        <w:t>АКТ-</w:t>
      </w:r>
      <w:r>
        <w:rPr>
          <w:color w:val="000000" w:themeColor="text1"/>
          <w:lang w:val="kk-KZ"/>
        </w:rPr>
        <w:t>ні пайдалану</w:t>
      </w:r>
    </w:p>
    <w:p w14:paraId="4C863DD4" w14:textId="625E12AB" w:rsidR="007D31C3" w:rsidRPr="00386443" w:rsidRDefault="00386443" w:rsidP="00AA2CE0">
      <w:pPr>
        <w:pStyle w:val="a3"/>
        <w:numPr>
          <w:ilvl w:val="0"/>
          <w:numId w:val="14"/>
        </w:numPr>
        <w:jc w:val="both"/>
        <w:rPr>
          <w:color w:val="000000" w:themeColor="text1"/>
          <w:lang w:val="kk-KZ"/>
        </w:rPr>
      </w:pPr>
      <w:r>
        <w:rPr>
          <w:color w:val="000000" w:themeColor="text1"/>
          <w:lang w:val="kk-KZ"/>
        </w:rPr>
        <w:t xml:space="preserve">қызметтерді </w:t>
      </w:r>
      <w:r w:rsidRPr="00386443">
        <w:rPr>
          <w:color w:val="000000" w:themeColor="text1"/>
          <w:lang w:val="kk-KZ"/>
        </w:rPr>
        <w:t>(консультаци</w:t>
      </w:r>
      <w:r>
        <w:rPr>
          <w:color w:val="000000" w:themeColor="text1"/>
          <w:lang w:val="kk-KZ"/>
        </w:rPr>
        <w:t>ялық</w:t>
      </w:r>
      <w:r w:rsidRPr="00386443">
        <w:rPr>
          <w:color w:val="000000" w:themeColor="text1"/>
          <w:lang w:val="kk-KZ"/>
        </w:rPr>
        <w:t xml:space="preserve">, </w:t>
      </w:r>
      <w:r>
        <w:rPr>
          <w:color w:val="000000" w:themeColor="text1"/>
          <w:lang w:val="kk-KZ"/>
        </w:rPr>
        <w:t>мемлекеттік</w:t>
      </w:r>
      <w:r w:rsidRPr="00386443">
        <w:rPr>
          <w:color w:val="000000" w:themeColor="text1"/>
          <w:lang w:val="kk-KZ"/>
        </w:rPr>
        <w:t>, коммер</w:t>
      </w:r>
      <w:r>
        <w:rPr>
          <w:color w:val="000000" w:themeColor="text1"/>
          <w:lang w:val="kk-KZ"/>
        </w:rPr>
        <w:t>циялық негізде)</w:t>
      </w:r>
      <w:r w:rsidRPr="00386443">
        <w:rPr>
          <w:color w:val="000000" w:themeColor="text1"/>
          <w:lang w:val="kk-KZ"/>
        </w:rPr>
        <w:t xml:space="preserve"> он-лайн</w:t>
      </w:r>
      <w:r>
        <w:rPr>
          <w:color w:val="000000" w:themeColor="text1"/>
          <w:lang w:val="kk-KZ"/>
        </w:rPr>
        <w:t xml:space="preserve"> ұсыну</w:t>
      </w:r>
    </w:p>
    <w:p w14:paraId="7F33D92D" w14:textId="1DD99303" w:rsidR="004E2152" w:rsidRPr="00DA7634" w:rsidRDefault="004E2152" w:rsidP="00AA2CE0">
      <w:pPr>
        <w:pStyle w:val="a3"/>
        <w:numPr>
          <w:ilvl w:val="0"/>
          <w:numId w:val="14"/>
        </w:numPr>
        <w:jc w:val="both"/>
        <w:rPr>
          <w:color w:val="000000" w:themeColor="text1"/>
          <w:lang w:val="kk-KZ"/>
        </w:rPr>
      </w:pPr>
      <w:r w:rsidRPr="004E2152">
        <w:rPr>
          <w:color w:val="000000" w:themeColor="text1"/>
          <w:lang w:val="kk-KZ"/>
        </w:rPr>
        <w:t>АКТ</w:t>
      </w:r>
      <w:r w:rsidRPr="00386443">
        <w:rPr>
          <w:color w:val="000000" w:themeColor="text1"/>
          <w:lang w:val="kk-KZ"/>
        </w:rPr>
        <w:t>-</w:t>
      </w:r>
      <w:r>
        <w:rPr>
          <w:color w:val="000000" w:themeColor="text1"/>
          <w:lang w:val="kk-KZ"/>
        </w:rPr>
        <w:t xml:space="preserve">ні неғұрлым толық және негізді дамытуды анықтау үшін мемлекеттік </w:t>
      </w:r>
      <w:r w:rsidRPr="00DA7634">
        <w:rPr>
          <w:color w:val="000000" w:themeColor="text1"/>
          <w:lang w:val="kk-KZ"/>
        </w:rPr>
        <w:t>органдардың «сәулетін» құру</w:t>
      </w:r>
    </w:p>
    <w:p w14:paraId="0155F316" w14:textId="0DA15151" w:rsidR="00DA7634" w:rsidRPr="0062435C" w:rsidRDefault="00FF19F8" w:rsidP="00DA7634">
      <w:pPr>
        <w:pStyle w:val="a3"/>
        <w:numPr>
          <w:ilvl w:val="0"/>
          <w:numId w:val="14"/>
        </w:numPr>
        <w:jc w:val="both"/>
        <w:rPr>
          <w:color w:val="000000" w:themeColor="text1"/>
          <w:lang w:val="kk-KZ"/>
        </w:rPr>
      </w:pPr>
      <w:r w:rsidRPr="0062435C">
        <w:rPr>
          <w:color w:val="000000" w:themeColor="text1"/>
          <w:lang w:val="kk-KZ"/>
        </w:rPr>
        <w:t xml:space="preserve">азаматтар мен заңды тұлғалар өкілдеріне қатысты, пайдаланушылардың жүйемен жұмысын ұйымдастыру үшін «клиенттерді тарту және басқару» </w:t>
      </w:r>
      <w:r w:rsidR="00DA7634" w:rsidRPr="0062435C">
        <w:rPr>
          <w:color w:val="000000" w:themeColor="text1"/>
          <w:lang w:val="kk-KZ"/>
        </w:rPr>
        <w:t xml:space="preserve">(CRM) </w:t>
      </w:r>
      <w:r w:rsidRPr="0062435C">
        <w:rPr>
          <w:color w:val="000000" w:themeColor="text1"/>
          <w:lang w:val="kk-KZ"/>
        </w:rPr>
        <w:t>принциптерін іске асыру</w:t>
      </w:r>
      <w:r w:rsidR="009E07BF" w:rsidRPr="0062435C">
        <w:rPr>
          <w:color w:val="000000" w:themeColor="text1"/>
          <w:lang w:val="kk-KZ"/>
        </w:rPr>
        <w:t>, ол пайдаланушының қажеттіліктері мен мүдделері, пайдаланушының қызмет көрсететін тараппен өзара қаты</w:t>
      </w:r>
      <w:r w:rsidR="00304F84" w:rsidRPr="0062435C">
        <w:rPr>
          <w:color w:val="000000" w:themeColor="text1"/>
          <w:lang w:val="kk-KZ"/>
        </w:rPr>
        <w:t xml:space="preserve">настарының тарихы туралы </w:t>
      </w:r>
      <w:r w:rsidR="00DA7634" w:rsidRPr="0062435C">
        <w:rPr>
          <w:color w:val="000000" w:themeColor="text1"/>
          <w:lang w:val="kk-KZ"/>
        </w:rPr>
        <w:t xml:space="preserve">негізгі мәліметтерді жинау және жиналған ақпарат пен клиенттің қажеттіліктері тұрғысынан жүйе мүмкіндіктерінің ұсынысы болып табылады </w:t>
      </w:r>
      <w:r w:rsidR="00575D15" w:rsidRPr="0062435C">
        <w:rPr>
          <w:color w:val="000000" w:themeColor="text1"/>
          <w:lang w:val="kk-KZ"/>
        </w:rPr>
        <w:t>(</w:t>
      </w:r>
      <w:r w:rsidR="00DA7634" w:rsidRPr="0062435C">
        <w:rPr>
          <w:color w:val="000000" w:themeColor="text1"/>
          <w:lang w:val="kk-KZ"/>
        </w:rPr>
        <w:t>мысалы, егер адам сотқа талап беріп, теріс шешім алса, онда оның апелляция беруі аса ықтимал, демек, пайдаланушының Жеке кабинетінде жүгіну тарихында оған осы іс бойынша апелляцияға беру мүмкіндігін, апелляция рәсімі мен сараптамалық жүйеге қол жеткізу туралы анықтама</w:t>
      </w:r>
      <w:r w:rsidR="0062435C" w:rsidRPr="0062435C">
        <w:rPr>
          <w:color w:val="000000" w:themeColor="text1"/>
          <w:lang w:val="kk-KZ"/>
        </w:rPr>
        <w:t xml:space="preserve"> беруді ұсынуға болады</w:t>
      </w:r>
      <w:r w:rsidR="00DA7634" w:rsidRPr="0062435C">
        <w:rPr>
          <w:color w:val="000000" w:themeColor="text1"/>
          <w:lang w:val="kk-KZ"/>
        </w:rPr>
        <w:t>,</w:t>
      </w:r>
      <w:r w:rsidR="0062435C" w:rsidRPr="0062435C">
        <w:rPr>
          <w:color w:val="000000" w:themeColor="text1"/>
          <w:lang w:val="kk-KZ"/>
        </w:rPr>
        <w:t xml:space="preserve"> пайдаланушы қолданыстағы заңнаманың негізінде апелляциялық сатының іс бойынша ықтимал шешімін өзі модельдей алады, осылай пайдаланушыға</w:t>
      </w:r>
      <w:r w:rsidR="0062435C">
        <w:rPr>
          <w:color w:val="000000" w:themeColor="text1"/>
          <w:lang w:val="kk-KZ"/>
        </w:rPr>
        <w:t xml:space="preserve"> өзінің құқықтарын қалай қорғай алатыны, барлық шығындары қандай болатыны және кейінгі қадамдарына бастама жасау қажеттілігін бағалай алатыны туралы қажетті ақпарат беруге болады.</w:t>
      </w:r>
      <w:r w:rsidR="0062435C" w:rsidRPr="0062435C">
        <w:rPr>
          <w:color w:val="000000" w:themeColor="text1"/>
          <w:lang w:val="kk-KZ"/>
        </w:rPr>
        <w:t xml:space="preserve"> </w:t>
      </w:r>
    </w:p>
    <w:p w14:paraId="7EE64A44" w14:textId="77777777" w:rsidR="007D31C3" w:rsidRPr="00CE460E" w:rsidRDefault="007D31C3" w:rsidP="007D31C3">
      <w:pPr>
        <w:jc w:val="both"/>
        <w:rPr>
          <w:color w:val="000000" w:themeColor="text1"/>
          <w:lang w:val="kk-KZ"/>
        </w:rPr>
      </w:pPr>
    </w:p>
    <w:p w14:paraId="72911217" w14:textId="426FF01F" w:rsidR="00CE460E" w:rsidRDefault="00CE460E" w:rsidP="007D31C3">
      <w:pPr>
        <w:jc w:val="both"/>
        <w:rPr>
          <w:color w:val="000000" w:themeColor="text1"/>
          <w:lang w:val="kk-KZ"/>
        </w:rPr>
      </w:pPr>
      <w:r>
        <w:rPr>
          <w:color w:val="000000" w:themeColor="text1"/>
          <w:lang w:val="kk-KZ"/>
        </w:rPr>
        <w:t>Сот жүйесін дамытудың дүниежүзілік тенденцияларын талдау мынадай негізгі бағыттарды белгілеуге мүмкіндік береді:</w:t>
      </w:r>
    </w:p>
    <w:p w14:paraId="40A70608" w14:textId="72421D6E" w:rsidR="007D31C3" w:rsidRPr="00CE460E" w:rsidRDefault="007D31C3" w:rsidP="007D31C3">
      <w:pPr>
        <w:pStyle w:val="a3"/>
        <w:numPr>
          <w:ilvl w:val="0"/>
          <w:numId w:val="9"/>
        </w:numPr>
        <w:jc w:val="both"/>
        <w:rPr>
          <w:color w:val="000000" w:themeColor="text1"/>
          <w:lang w:val="kk-KZ"/>
        </w:rPr>
      </w:pPr>
      <w:r w:rsidRPr="00CE460E">
        <w:rPr>
          <w:color w:val="000000" w:themeColor="text1"/>
          <w:lang w:val="kk-KZ"/>
        </w:rPr>
        <w:t>e-justice</w:t>
      </w:r>
      <w:r w:rsidR="00544492" w:rsidRPr="00CE460E">
        <w:rPr>
          <w:color w:val="000000" w:themeColor="text1"/>
          <w:lang w:val="kk-KZ"/>
        </w:rPr>
        <w:t xml:space="preserve"> </w:t>
      </w:r>
      <w:r w:rsidR="00CE460E">
        <w:rPr>
          <w:color w:val="000000" w:themeColor="text1"/>
          <w:lang w:val="kk-KZ"/>
        </w:rPr>
        <w:t xml:space="preserve">тұжырымдамасын іске асыру </w:t>
      </w:r>
      <w:r w:rsidR="00544492" w:rsidRPr="00CE460E">
        <w:rPr>
          <w:color w:val="000000" w:themeColor="text1"/>
          <w:lang w:val="kk-KZ"/>
        </w:rPr>
        <w:t>(</w:t>
      </w:r>
      <w:r w:rsidR="00CE460E">
        <w:rPr>
          <w:color w:val="000000" w:themeColor="text1"/>
          <w:lang w:val="kk-KZ"/>
        </w:rPr>
        <w:t xml:space="preserve">соттар қызметін автоматтандыруды қамтитын </w:t>
      </w:r>
      <w:r w:rsidR="00CE460E" w:rsidRPr="00CE460E">
        <w:rPr>
          <w:color w:val="000000" w:themeColor="text1"/>
          <w:lang w:val="kk-KZ"/>
        </w:rPr>
        <w:t>электрондық</w:t>
      </w:r>
      <w:r w:rsidR="00544492" w:rsidRPr="00CE460E">
        <w:rPr>
          <w:color w:val="000000" w:themeColor="text1"/>
          <w:lang w:val="kk-KZ"/>
        </w:rPr>
        <w:t xml:space="preserve"> </w:t>
      </w:r>
      <w:r w:rsidR="00CE460E" w:rsidRPr="00CE460E">
        <w:rPr>
          <w:color w:val="000000" w:themeColor="text1"/>
          <w:lang w:val="kk-KZ"/>
        </w:rPr>
        <w:t>сот төрелегі</w:t>
      </w:r>
      <w:r w:rsidR="00544492" w:rsidRPr="00CE460E">
        <w:rPr>
          <w:color w:val="000000" w:themeColor="text1"/>
          <w:lang w:val="kk-KZ"/>
        </w:rPr>
        <w:t>)</w:t>
      </w:r>
    </w:p>
    <w:p w14:paraId="629F3C2B" w14:textId="75C31394" w:rsidR="007D31C3" w:rsidRPr="00A56E47" w:rsidRDefault="00CE460E" w:rsidP="007D31C3">
      <w:pPr>
        <w:pStyle w:val="a3"/>
        <w:numPr>
          <w:ilvl w:val="0"/>
          <w:numId w:val="9"/>
        </w:numPr>
        <w:jc w:val="both"/>
        <w:rPr>
          <w:color w:val="000000" w:themeColor="text1"/>
          <w:lang w:val="kk-KZ"/>
        </w:rPr>
      </w:pPr>
      <w:r>
        <w:rPr>
          <w:color w:val="000000" w:themeColor="text1"/>
          <w:lang w:val="kk-KZ"/>
        </w:rPr>
        <w:t xml:space="preserve">азаматтарды </w:t>
      </w:r>
      <w:r w:rsidR="00A56E47" w:rsidRPr="00A56E47">
        <w:rPr>
          <w:color w:val="000000" w:themeColor="text1"/>
          <w:lang w:val="kk-KZ"/>
        </w:rPr>
        <w:t>(</w:t>
      </w:r>
      <w:r w:rsidR="00A56E47">
        <w:rPr>
          <w:color w:val="000000" w:themeColor="text1"/>
          <w:lang w:val="kk-KZ"/>
        </w:rPr>
        <w:t>қылмыс құрбандарын</w:t>
      </w:r>
      <w:r w:rsidR="00A56E47" w:rsidRPr="00A56E47">
        <w:rPr>
          <w:color w:val="000000" w:themeColor="text1"/>
          <w:lang w:val="kk-KZ"/>
        </w:rPr>
        <w:t xml:space="preserve">, </w:t>
      </w:r>
      <w:r w:rsidR="00A56E47">
        <w:rPr>
          <w:color w:val="000000" w:themeColor="text1"/>
          <w:lang w:val="kk-KZ"/>
        </w:rPr>
        <w:t>талапкерлер мен жауапкерлерді , өзге</w:t>
      </w:r>
      <w:r w:rsidR="00A56E47" w:rsidRPr="00A56E47">
        <w:rPr>
          <w:color w:val="000000" w:themeColor="text1"/>
          <w:lang w:val="kk-KZ"/>
        </w:rPr>
        <w:t>)</w:t>
      </w:r>
      <w:r w:rsidR="00A56E47">
        <w:rPr>
          <w:color w:val="000000" w:themeColor="text1"/>
          <w:lang w:val="kk-KZ"/>
        </w:rPr>
        <w:t xml:space="preserve">, құқық қорғау органдары мен құқық сақтау ұйымдарының қызметкерлерін, адвокаттар мен нотариустарды </w:t>
      </w:r>
      <w:r w:rsidR="00B3251F" w:rsidRPr="00A56E47">
        <w:rPr>
          <w:color w:val="000000" w:themeColor="text1"/>
          <w:lang w:val="kk-KZ"/>
        </w:rPr>
        <w:t>ақпараттық</w:t>
      </w:r>
      <w:r w:rsidR="007D31C3" w:rsidRPr="00A56E47">
        <w:rPr>
          <w:color w:val="000000" w:themeColor="text1"/>
          <w:lang w:val="kk-KZ"/>
        </w:rPr>
        <w:t xml:space="preserve"> </w:t>
      </w:r>
      <w:r>
        <w:rPr>
          <w:color w:val="000000" w:themeColor="text1"/>
          <w:lang w:val="kk-KZ"/>
        </w:rPr>
        <w:t>және</w:t>
      </w:r>
      <w:r w:rsidR="007D31C3" w:rsidRPr="00A56E47">
        <w:rPr>
          <w:color w:val="000000" w:themeColor="text1"/>
          <w:lang w:val="kk-KZ"/>
        </w:rPr>
        <w:t xml:space="preserve"> консультация</w:t>
      </w:r>
      <w:r>
        <w:rPr>
          <w:color w:val="000000" w:themeColor="text1"/>
          <w:lang w:val="kk-KZ"/>
        </w:rPr>
        <w:t>лық</w:t>
      </w:r>
      <w:r w:rsidR="007D31C3" w:rsidRPr="00A56E47">
        <w:rPr>
          <w:color w:val="000000" w:themeColor="text1"/>
          <w:lang w:val="kk-KZ"/>
        </w:rPr>
        <w:t xml:space="preserve"> он-лайн </w:t>
      </w:r>
      <w:r>
        <w:rPr>
          <w:color w:val="000000" w:themeColor="text1"/>
          <w:lang w:val="kk-KZ"/>
        </w:rPr>
        <w:t>қолдау</w:t>
      </w:r>
    </w:p>
    <w:p w14:paraId="65D053FF" w14:textId="04335A8C" w:rsidR="00A56E47" w:rsidRPr="00A56E47" w:rsidRDefault="00A56E47" w:rsidP="007D31C3">
      <w:pPr>
        <w:pStyle w:val="a3"/>
        <w:numPr>
          <w:ilvl w:val="0"/>
          <w:numId w:val="9"/>
        </w:numPr>
        <w:jc w:val="both"/>
        <w:rPr>
          <w:color w:val="000000" w:themeColor="text1"/>
          <w:lang w:val="kk-KZ"/>
        </w:rPr>
      </w:pPr>
      <w:r>
        <w:rPr>
          <w:color w:val="000000" w:themeColor="text1"/>
          <w:lang w:val="kk-KZ"/>
        </w:rPr>
        <w:t>тергеу мен істерді сотта қарау барысына қоғамдық бақылау</w:t>
      </w:r>
    </w:p>
    <w:p w14:paraId="11D4209B" w14:textId="67953FE0" w:rsidR="007D31C3" w:rsidRPr="00CE460E" w:rsidRDefault="00A56E47" w:rsidP="007D31C3">
      <w:pPr>
        <w:pStyle w:val="a3"/>
        <w:numPr>
          <w:ilvl w:val="0"/>
          <w:numId w:val="9"/>
        </w:numPr>
        <w:jc w:val="both"/>
        <w:rPr>
          <w:color w:val="000000" w:themeColor="text1"/>
        </w:rPr>
      </w:pPr>
      <w:r>
        <w:rPr>
          <w:color w:val="000000" w:themeColor="text1"/>
          <w:lang w:val="kk-KZ"/>
        </w:rPr>
        <w:t>сот өндірісін жеңілдету</w:t>
      </w:r>
    </w:p>
    <w:p w14:paraId="11F38BC4" w14:textId="35C063C5" w:rsidR="007D31C3" w:rsidRPr="00A56E47" w:rsidRDefault="00A56E47" w:rsidP="007D31C3">
      <w:pPr>
        <w:pStyle w:val="a3"/>
        <w:numPr>
          <w:ilvl w:val="0"/>
          <w:numId w:val="9"/>
        </w:numPr>
        <w:jc w:val="both"/>
        <w:rPr>
          <w:color w:val="000000" w:themeColor="text1"/>
        </w:rPr>
      </w:pPr>
      <w:r>
        <w:rPr>
          <w:color w:val="000000" w:themeColor="text1"/>
          <w:lang w:val="kk-KZ"/>
        </w:rPr>
        <w:t xml:space="preserve">сот тыңдауларына нақты қашықтықтағы қатысушыларды тарту, тіпті толығымен «виртуалды» сот отырыстарын өткізу (яғни, қатысушылардың бір бөлігі немесе барлығысы нақты әртүрлі жерлерде болады, </w:t>
      </w:r>
      <w:r w:rsidRPr="00CE460E">
        <w:rPr>
          <w:color w:val="000000" w:themeColor="text1"/>
        </w:rPr>
        <w:t>БКБ</w:t>
      </w:r>
      <w:r>
        <w:rPr>
          <w:color w:val="000000" w:themeColor="text1"/>
          <w:lang w:val="kk-KZ"/>
        </w:rPr>
        <w:t xml:space="preserve"> немесе басқа да қашықтықтан қатысу құралдары арқылы қатысушылар бір </w:t>
      </w:r>
      <w:r w:rsidRPr="00CE460E">
        <w:rPr>
          <w:color w:val="000000" w:themeColor="text1"/>
        </w:rPr>
        <w:t>он-лайн конференци</w:t>
      </w:r>
      <w:r>
        <w:rPr>
          <w:color w:val="000000" w:themeColor="text1"/>
          <w:lang w:val="kk-KZ"/>
        </w:rPr>
        <w:t xml:space="preserve">яға қосылады да істі тыңдау жүргізіледі) </w:t>
      </w:r>
    </w:p>
    <w:p w14:paraId="524619A4" w14:textId="20EC70C2" w:rsidR="007D31C3" w:rsidRPr="00CE460E" w:rsidRDefault="00A56E47" w:rsidP="007D31C3">
      <w:pPr>
        <w:pStyle w:val="a3"/>
        <w:numPr>
          <w:ilvl w:val="0"/>
          <w:numId w:val="9"/>
        </w:numPr>
        <w:jc w:val="both"/>
        <w:rPr>
          <w:color w:val="000000" w:themeColor="text1"/>
        </w:rPr>
      </w:pPr>
      <w:r>
        <w:rPr>
          <w:color w:val="000000" w:themeColor="text1"/>
          <w:lang w:val="kk-KZ"/>
        </w:rPr>
        <w:t>кейбір жағдайларда процессуалдық тұлғалар виртуалды аналогтармен ішінара ауыстырылады, мысалы, виртуалды судья – заңнама негізінде шешім жобаларын дайындауға арналған сараптамалық жүйені пайдалану, виртуалды хатшы – электрондық хаттаманы жасау үшін дыбыс- бейнежазу және сөздерді автоматты түрлде тану</w:t>
      </w:r>
      <w:r w:rsidRPr="00A56E47">
        <w:rPr>
          <w:color w:val="000000" w:themeColor="text1"/>
          <w:lang w:val="kk-KZ"/>
        </w:rPr>
        <w:t xml:space="preserve"> </w:t>
      </w:r>
      <w:r>
        <w:rPr>
          <w:color w:val="000000" w:themeColor="text1"/>
          <w:lang w:val="kk-KZ"/>
        </w:rPr>
        <w:t>құралдарын пайдалану.</w:t>
      </w:r>
    </w:p>
    <w:p w14:paraId="29AE8BE8" w14:textId="77777777" w:rsidR="00A56E47" w:rsidRDefault="00A56E47" w:rsidP="007D31C3">
      <w:pPr>
        <w:jc w:val="both"/>
        <w:rPr>
          <w:color w:val="000000" w:themeColor="text1"/>
          <w:lang w:val="kk-KZ"/>
        </w:rPr>
      </w:pPr>
    </w:p>
    <w:p w14:paraId="283A1D6C" w14:textId="612FF4C6" w:rsidR="00A56E47" w:rsidRDefault="00A56E47" w:rsidP="007D31C3">
      <w:pPr>
        <w:jc w:val="both"/>
        <w:rPr>
          <w:color w:val="000000" w:themeColor="text1"/>
          <w:lang w:val="kk-KZ"/>
        </w:rPr>
      </w:pPr>
      <w:r>
        <w:rPr>
          <w:color w:val="000000" w:themeColor="text1"/>
          <w:lang w:val="kk-KZ"/>
        </w:rPr>
        <w:lastRenderedPageBreak/>
        <w:t>Жоғарыда айтылғандардың барлығысы ҚР сот және құқық қорғау жүйесі саласында АТК-ні дамыту бойынша келесі тұжырымды қалыптастыруға мүмкіндік береді.</w:t>
      </w:r>
    </w:p>
    <w:p w14:paraId="2A0BECB5" w14:textId="77777777" w:rsidR="007D31C3" w:rsidRPr="00317559" w:rsidRDefault="007D31C3" w:rsidP="007D31C3">
      <w:pPr>
        <w:jc w:val="both"/>
        <w:rPr>
          <w:color w:val="000000" w:themeColor="text1"/>
          <w:lang w:val="kk-KZ"/>
        </w:rPr>
      </w:pPr>
    </w:p>
    <w:p w14:paraId="268498F9" w14:textId="7C71FACB" w:rsidR="007D31C3" w:rsidRPr="00317559" w:rsidRDefault="00B132FC" w:rsidP="007D31C3">
      <w:pPr>
        <w:jc w:val="both"/>
        <w:rPr>
          <w:b/>
          <w:color w:val="000000" w:themeColor="text1"/>
          <w:lang w:val="kk-KZ"/>
        </w:rPr>
      </w:pPr>
      <w:r w:rsidRPr="00317559">
        <w:rPr>
          <w:b/>
          <w:color w:val="000000" w:themeColor="text1"/>
          <w:lang w:val="kk-KZ"/>
        </w:rPr>
        <w:t>Мақсаты</w:t>
      </w:r>
      <w:r w:rsidR="007D31C3" w:rsidRPr="00317559">
        <w:rPr>
          <w:b/>
          <w:color w:val="000000" w:themeColor="text1"/>
          <w:lang w:val="kk-KZ"/>
        </w:rPr>
        <w:t>:</w:t>
      </w:r>
    </w:p>
    <w:p w14:paraId="242FFFDA" w14:textId="6F8ECA3F" w:rsidR="00472C85" w:rsidRDefault="00472C85" w:rsidP="007D31C3">
      <w:pPr>
        <w:jc w:val="both"/>
        <w:rPr>
          <w:color w:val="000000" w:themeColor="text1"/>
          <w:lang w:val="kk-KZ"/>
        </w:rPr>
      </w:pPr>
      <w:r>
        <w:rPr>
          <w:color w:val="000000" w:themeColor="text1"/>
          <w:lang w:val="kk-KZ"/>
        </w:rPr>
        <w:t xml:space="preserve">Рәсімдерді жеңілдету, клиентпен өзара қатынастарды басқару жүйелерінің </w:t>
      </w:r>
      <w:r w:rsidRPr="00317559">
        <w:rPr>
          <w:color w:val="000000" w:themeColor="text1"/>
          <w:lang w:val="kk-KZ"/>
        </w:rPr>
        <w:t xml:space="preserve">(CRM) </w:t>
      </w:r>
      <w:r>
        <w:rPr>
          <w:color w:val="000000" w:themeColor="text1"/>
          <w:lang w:val="kk-KZ"/>
        </w:rPr>
        <w:t xml:space="preserve">принциптерін іске асыру және судьялардың біліктілігін арттыру есебінен </w:t>
      </w:r>
      <w:r w:rsidR="00DA16B6">
        <w:rPr>
          <w:color w:val="000000" w:themeColor="text1"/>
          <w:lang w:val="kk-KZ"/>
        </w:rPr>
        <w:t>сот жүйесін жұмыс істеуінің сапасын арттыру.</w:t>
      </w:r>
    </w:p>
    <w:p w14:paraId="756E56FB" w14:textId="77777777" w:rsidR="007D31C3" w:rsidRPr="00317559" w:rsidRDefault="007D31C3" w:rsidP="007D31C3">
      <w:pPr>
        <w:jc w:val="both"/>
        <w:rPr>
          <w:color w:val="000000" w:themeColor="text1"/>
          <w:lang w:val="kk-KZ"/>
        </w:rPr>
      </w:pPr>
    </w:p>
    <w:p w14:paraId="250BDA1D" w14:textId="0A82B657" w:rsidR="007D31C3" w:rsidRPr="00C441C8" w:rsidRDefault="00B132FC" w:rsidP="007D31C3">
      <w:pPr>
        <w:jc w:val="both"/>
        <w:rPr>
          <w:b/>
          <w:color w:val="000000" w:themeColor="text1"/>
        </w:rPr>
      </w:pPr>
      <w:r>
        <w:rPr>
          <w:b/>
          <w:color w:val="000000" w:themeColor="text1"/>
        </w:rPr>
        <w:t>Міндеттері</w:t>
      </w:r>
      <w:r w:rsidR="007D31C3" w:rsidRPr="00C441C8">
        <w:rPr>
          <w:b/>
          <w:color w:val="000000" w:themeColor="text1"/>
        </w:rPr>
        <w:t>:</w:t>
      </w:r>
    </w:p>
    <w:p w14:paraId="53F1D2F0" w14:textId="011A86F2" w:rsidR="00DA16B6" w:rsidRPr="00DA16B6" w:rsidRDefault="00DA16B6" w:rsidP="007D31C3">
      <w:pPr>
        <w:pStyle w:val="a3"/>
        <w:numPr>
          <w:ilvl w:val="0"/>
          <w:numId w:val="11"/>
        </w:numPr>
        <w:jc w:val="both"/>
        <w:rPr>
          <w:color w:val="000000" w:themeColor="text1"/>
        </w:rPr>
      </w:pPr>
      <w:r>
        <w:rPr>
          <w:color w:val="000000" w:themeColor="text1"/>
          <w:lang w:val="kk-KZ"/>
        </w:rPr>
        <w:t>Азаматтарды заңға қайшы және әділетсіз әрекеттерден қорғау</w:t>
      </w:r>
    </w:p>
    <w:p w14:paraId="52BB58FC" w14:textId="6E370DF5" w:rsidR="007D31C3" w:rsidRPr="00C441C8" w:rsidRDefault="00DA16B6" w:rsidP="007D31C3">
      <w:pPr>
        <w:pStyle w:val="a3"/>
        <w:numPr>
          <w:ilvl w:val="0"/>
          <w:numId w:val="11"/>
        </w:numPr>
        <w:jc w:val="both"/>
        <w:rPr>
          <w:color w:val="000000" w:themeColor="text1"/>
        </w:rPr>
      </w:pPr>
      <w:r>
        <w:rPr>
          <w:color w:val="000000" w:themeColor="text1"/>
          <w:lang w:val="kk-KZ"/>
        </w:rPr>
        <w:t>Азаматтар, заңды тұлғалар мен мемлекет тарапынан сот өндірісіне шығындарды азайту</w:t>
      </w:r>
    </w:p>
    <w:p w14:paraId="0BD58B89" w14:textId="266F9FD6" w:rsidR="00502DF9" w:rsidRPr="00C441C8" w:rsidRDefault="00DA16B6" w:rsidP="00502DF9">
      <w:pPr>
        <w:pStyle w:val="a3"/>
        <w:numPr>
          <w:ilvl w:val="0"/>
          <w:numId w:val="11"/>
        </w:numPr>
        <w:jc w:val="both"/>
        <w:rPr>
          <w:color w:val="000000" w:themeColor="text1"/>
        </w:rPr>
      </w:pPr>
      <w:r>
        <w:rPr>
          <w:color w:val="000000" w:themeColor="text1"/>
          <w:lang w:val="kk-KZ"/>
        </w:rPr>
        <w:t>Заңдық қателерді азайту</w:t>
      </w:r>
    </w:p>
    <w:p w14:paraId="1A56C423" w14:textId="151C86C3" w:rsidR="00502DF9" w:rsidRPr="00C441C8" w:rsidRDefault="00DA16B6" w:rsidP="00502DF9">
      <w:pPr>
        <w:pStyle w:val="a3"/>
        <w:numPr>
          <w:ilvl w:val="0"/>
          <w:numId w:val="11"/>
        </w:numPr>
        <w:jc w:val="both"/>
        <w:rPr>
          <w:color w:val="000000" w:themeColor="text1"/>
        </w:rPr>
      </w:pPr>
      <w:r>
        <w:rPr>
          <w:color w:val="000000" w:themeColor="text1"/>
          <w:lang w:val="kk-KZ"/>
        </w:rPr>
        <w:t>Сот жүйесінің ашықтығы мен қолжетімділігі</w:t>
      </w:r>
    </w:p>
    <w:p w14:paraId="1224CFD1" w14:textId="77777777" w:rsidR="00DA16B6" w:rsidRPr="00DA16B6" w:rsidRDefault="00DA16B6" w:rsidP="00502DF9">
      <w:pPr>
        <w:pStyle w:val="a3"/>
        <w:numPr>
          <w:ilvl w:val="0"/>
          <w:numId w:val="11"/>
        </w:numPr>
        <w:jc w:val="both"/>
        <w:rPr>
          <w:color w:val="000000" w:themeColor="text1"/>
        </w:rPr>
      </w:pPr>
      <w:r w:rsidRPr="00DA16B6">
        <w:rPr>
          <w:color w:val="000000" w:themeColor="text1"/>
          <w:lang w:val="kk-KZ"/>
        </w:rPr>
        <w:t>Халықты а</w:t>
      </w:r>
      <w:r w:rsidR="00B3251F" w:rsidRPr="00DA16B6">
        <w:rPr>
          <w:color w:val="000000" w:themeColor="text1"/>
        </w:rPr>
        <w:t>қпараттық</w:t>
      </w:r>
      <w:r w:rsidR="00502DF9" w:rsidRPr="00DA16B6">
        <w:rPr>
          <w:color w:val="000000" w:themeColor="text1"/>
        </w:rPr>
        <w:t xml:space="preserve"> </w:t>
      </w:r>
      <w:r>
        <w:rPr>
          <w:color w:val="000000" w:themeColor="text1"/>
          <w:lang w:val="kk-KZ"/>
        </w:rPr>
        <w:t>және</w:t>
      </w:r>
      <w:r w:rsidR="00502DF9" w:rsidRPr="00DA16B6">
        <w:rPr>
          <w:color w:val="000000" w:themeColor="text1"/>
        </w:rPr>
        <w:t xml:space="preserve"> консультаци</w:t>
      </w:r>
      <w:r>
        <w:rPr>
          <w:color w:val="000000" w:themeColor="text1"/>
          <w:lang w:val="kk-KZ"/>
        </w:rPr>
        <w:t>ялық қолдау</w:t>
      </w:r>
    </w:p>
    <w:p w14:paraId="51123FBA" w14:textId="77777777" w:rsidR="00DA16B6" w:rsidRPr="00DA16B6" w:rsidRDefault="00DA16B6" w:rsidP="007D31C3">
      <w:pPr>
        <w:pStyle w:val="a3"/>
        <w:numPr>
          <w:ilvl w:val="0"/>
          <w:numId w:val="11"/>
        </w:numPr>
        <w:jc w:val="both"/>
        <w:rPr>
          <w:color w:val="000000" w:themeColor="text1"/>
        </w:rPr>
      </w:pPr>
      <w:r w:rsidRPr="00DA16B6">
        <w:rPr>
          <w:color w:val="000000" w:themeColor="text1"/>
          <w:lang w:val="kk-KZ"/>
        </w:rPr>
        <w:t>Құжаттар мен рәсімдерді с</w:t>
      </w:r>
      <w:r w:rsidR="007D31C3" w:rsidRPr="00DA16B6">
        <w:rPr>
          <w:color w:val="000000" w:themeColor="text1"/>
        </w:rPr>
        <w:t>тандарт</w:t>
      </w:r>
      <w:r>
        <w:rPr>
          <w:color w:val="000000" w:themeColor="text1"/>
          <w:lang w:val="kk-KZ"/>
        </w:rPr>
        <w:t>тау</w:t>
      </w:r>
    </w:p>
    <w:p w14:paraId="5D36E0EE" w14:textId="1CA3860F" w:rsidR="007D31C3" w:rsidRPr="00DA16B6" w:rsidRDefault="00DA16B6" w:rsidP="007D31C3">
      <w:pPr>
        <w:pStyle w:val="a3"/>
        <w:numPr>
          <w:ilvl w:val="0"/>
          <w:numId w:val="11"/>
        </w:numPr>
        <w:jc w:val="both"/>
        <w:rPr>
          <w:color w:val="000000" w:themeColor="text1"/>
        </w:rPr>
      </w:pPr>
      <w:r>
        <w:rPr>
          <w:color w:val="000000" w:themeColor="text1"/>
          <w:lang w:val="kk-KZ"/>
        </w:rPr>
        <w:t>Істі бастаудан шешім қабылдауға дейін толығымен қағазсыз құжат айналымға көшу (құқық қорғау және өзге органдарда)</w:t>
      </w:r>
    </w:p>
    <w:p w14:paraId="1D5FF1DD" w14:textId="36C750EC" w:rsidR="007D31C3" w:rsidRPr="00C441C8" w:rsidRDefault="00DA16B6" w:rsidP="007D31C3">
      <w:pPr>
        <w:pStyle w:val="a3"/>
        <w:numPr>
          <w:ilvl w:val="0"/>
          <w:numId w:val="11"/>
        </w:numPr>
        <w:jc w:val="both"/>
        <w:rPr>
          <w:color w:val="000000" w:themeColor="text1"/>
        </w:rPr>
      </w:pPr>
      <w:r>
        <w:rPr>
          <w:color w:val="000000" w:themeColor="text1"/>
          <w:lang w:val="kk-KZ"/>
        </w:rPr>
        <w:t>Процестерді қолдау және қолданыстағы технологияларға және мүмкіндіктер мен қауіптерге сәйкес келуді қамтамасыз ету үшін сот жүйесінің ақпараттық-коммуникациялық инфрақұрылымын тұрақты негізде дамытуды қамтамасыз ету</w:t>
      </w:r>
    </w:p>
    <w:p w14:paraId="5969A7E5" w14:textId="77777777" w:rsidR="007D31C3" w:rsidRPr="00C441C8" w:rsidRDefault="007D31C3" w:rsidP="007D31C3">
      <w:pPr>
        <w:jc w:val="both"/>
        <w:rPr>
          <w:color w:val="000000" w:themeColor="text1"/>
        </w:rPr>
      </w:pPr>
    </w:p>
    <w:p w14:paraId="455AF1D4" w14:textId="34F9C020" w:rsidR="007D31C3" w:rsidRPr="00C441C8" w:rsidRDefault="00DC12ED" w:rsidP="007D31C3">
      <w:pPr>
        <w:jc w:val="both"/>
        <w:rPr>
          <w:b/>
          <w:color w:val="000000" w:themeColor="text1"/>
        </w:rPr>
      </w:pPr>
      <w:r>
        <w:rPr>
          <w:b/>
          <w:color w:val="000000" w:themeColor="text1"/>
          <w:lang w:val="kk-KZ"/>
        </w:rPr>
        <w:t>Міндеттерді шешу м</w:t>
      </w:r>
      <w:r w:rsidR="007D31C3" w:rsidRPr="00C441C8">
        <w:rPr>
          <w:b/>
          <w:color w:val="000000" w:themeColor="text1"/>
        </w:rPr>
        <w:t>еханизм</w:t>
      </w:r>
      <w:r>
        <w:rPr>
          <w:b/>
          <w:color w:val="000000" w:themeColor="text1"/>
          <w:lang w:val="kk-KZ"/>
        </w:rPr>
        <w:t>дері</w:t>
      </w:r>
      <w:r w:rsidR="007D31C3" w:rsidRPr="00C441C8">
        <w:rPr>
          <w:b/>
          <w:color w:val="000000" w:themeColor="text1"/>
        </w:rPr>
        <w:t>:</w:t>
      </w:r>
    </w:p>
    <w:p w14:paraId="479D9D21" w14:textId="71F860C0" w:rsidR="00171444" w:rsidRDefault="001702CE" w:rsidP="001702CE">
      <w:pPr>
        <w:jc w:val="both"/>
        <w:rPr>
          <w:color w:val="000000" w:themeColor="text1"/>
          <w:u w:val="single"/>
          <w:lang w:val="kk-KZ"/>
        </w:rPr>
      </w:pPr>
      <w:r w:rsidRPr="00C441C8">
        <w:rPr>
          <w:color w:val="000000" w:themeColor="text1"/>
          <w:u w:val="single"/>
        </w:rPr>
        <w:t>№1</w:t>
      </w:r>
      <w:r w:rsidR="00171444">
        <w:rPr>
          <w:color w:val="000000" w:themeColor="text1"/>
          <w:u w:val="single"/>
          <w:lang w:val="kk-KZ"/>
        </w:rPr>
        <w:t xml:space="preserve"> міндет</w:t>
      </w:r>
      <w:r w:rsidRPr="00C441C8">
        <w:rPr>
          <w:color w:val="000000" w:themeColor="text1"/>
          <w:u w:val="single"/>
        </w:rPr>
        <w:t xml:space="preserve">. </w:t>
      </w:r>
      <w:r w:rsidR="00171444" w:rsidRPr="00171444">
        <w:rPr>
          <w:color w:val="000000" w:themeColor="text1"/>
          <w:u w:val="single"/>
          <w:lang w:val="kk-KZ"/>
        </w:rPr>
        <w:t>Азаматтарды заңға қайшы және әділетсіз әрекеттерден қорғау</w:t>
      </w:r>
    </w:p>
    <w:p w14:paraId="7F0F2AE3" w14:textId="24FCEFF7" w:rsidR="00635232" w:rsidRPr="00635232" w:rsidRDefault="00E16243" w:rsidP="00C70877">
      <w:pPr>
        <w:pStyle w:val="a3"/>
        <w:numPr>
          <w:ilvl w:val="0"/>
          <w:numId w:val="10"/>
        </w:numPr>
        <w:jc w:val="both"/>
        <w:rPr>
          <w:color w:val="000000" w:themeColor="text1"/>
          <w:lang w:val="kk-KZ"/>
        </w:rPr>
      </w:pPr>
      <w:r>
        <w:rPr>
          <w:color w:val="000000" w:themeColor="text1"/>
          <w:lang w:val="kk-KZ"/>
        </w:rPr>
        <w:t>М</w:t>
      </w:r>
      <w:r w:rsidR="00635232">
        <w:rPr>
          <w:color w:val="000000" w:themeColor="text1"/>
          <w:lang w:val="kk-KZ"/>
        </w:rPr>
        <w:t>ыналар</w:t>
      </w:r>
      <w:r>
        <w:rPr>
          <w:color w:val="000000" w:themeColor="text1"/>
          <w:lang w:val="kk-KZ"/>
        </w:rPr>
        <w:t>:</w:t>
      </w:r>
    </w:p>
    <w:p w14:paraId="6BB2CD20" w14:textId="77777777" w:rsidR="00635232" w:rsidRDefault="00635232" w:rsidP="00635232">
      <w:pPr>
        <w:pStyle w:val="a3"/>
        <w:numPr>
          <w:ilvl w:val="1"/>
          <w:numId w:val="10"/>
        </w:numPr>
        <w:jc w:val="both"/>
        <w:rPr>
          <w:color w:val="000000" w:themeColor="text1"/>
          <w:lang w:val="kk-KZ"/>
        </w:rPr>
      </w:pPr>
      <w:r>
        <w:rPr>
          <w:color w:val="000000" w:themeColor="text1"/>
          <w:lang w:val="kk-KZ"/>
        </w:rPr>
        <w:t>Заңдар мен заңға тәуелді актілерді (және оларға теңестірілген құжаттарды) ашық жаряилау, өзекті жаңартылып және нормативтік құқықтық актілердегі жаңартулар бойынша түсіндірмелермен бірге</w:t>
      </w:r>
      <w:r w:rsidR="00D1397F" w:rsidRPr="00635232">
        <w:rPr>
          <w:color w:val="000000" w:themeColor="text1"/>
          <w:lang w:val="kk-KZ"/>
        </w:rPr>
        <w:t xml:space="preserve"> (</w:t>
      </w:r>
      <w:r>
        <w:rPr>
          <w:color w:val="000000" w:themeColor="text1"/>
          <w:lang w:val="kk-KZ"/>
        </w:rPr>
        <w:t>өзгерістердің себептері, өзгерістердің көлемі және оның мүдделі тараптар үшін қандай салдары болады)</w:t>
      </w:r>
    </w:p>
    <w:p w14:paraId="0A41D2C9" w14:textId="0ABD1DCD" w:rsidR="00FB1DA9" w:rsidRPr="00635232" w:rsidRDefault="00635232" w:rsidP="00635232">
      <w:pPr>
        <w:pStyle w:val="a3"/>
        <w:numPr>
          <w:ilvl w:val="1"/>
          <w:numId w:val="10"/>
        </w:numPr>
        <w:jc w:val="both"/>
        <w:rPr>
          <w:color w:val="000000" w:themeColor="text1"/>
          <w:lang w:val="kk-KZ"/>
        </w:rPr>
      </w:pPr>
      <w:r>
        <w:rPr>
          <w:color w:val="000000" w:themeColor="text1"/>
          <w:lang w:val="kk-KZ"/>
        </w:rPr>
        <w:t>Соттар (оның ішінде аралық), судьялар, істерді тыңдау, алқабилер туралы дерек</w:t>
      </w:r>
      <w:r w:rsidR="00A30DA5">
        <w:rPr>
          <w:color w:val="000000" w:themeColor="text1"/>
          <w:lang w:val="kk-KZ"/>
        </w:rPr>
        <w:t xml:space="preserve">қорларды </w:t>
      </w:r>
      <w:r>
        <w:rPr>
          <w:color w:val="000000" w:themeColor="text1"/>
          <w:lang w:val="kk-KZ"/>
        </w:rPr>
        <w:t>құру және жүргізу</w:t>
      </w:r>
    </w:p>
    <w:p w14:paraId="6173393B" w14:textId="238E63C1" w:rsidR="00FB1DA9" w:rsidRPr="002B32EE" w:rsidRDefault="00635232" w:rsidP="00FB1DA9">
      <w:pPr>
        <w:pStyle w:val="a3"/>
        <w:numPr>
          <w:ilvl w:val="1"/>
          <w:numId w:val="10"/>
        </w:numPr>
        <w:jc w:val="both"/>
        <w:rPr>
          <w:color w:val="000000" w:themeColor="text1"/>
          <w:lang w:val="kk-KZ"/>
        </w:rPr>
      </w:pPr>
      <w:r>
        <w:rPr>
          <w:color w:val="000000" w:themeColor="text1"/>
          <w:lang w:val="kk-KZ"/>
        </w:rPr>
        <w:t>Құқықтар мен мүдделерді қорғау</w:t>
      </w:r>
      <w:r w:rsidR="002B32EE">
        <w:rPr>
          <w:color w:val="000000" w:themeColor="text1"/>
          <w:lang w:val="kk-KZ"/>
        </w:rPr>
        <w:t xml:space="preserve"> үшін жария түрде жүгіну мүмкіндігі</w:t>
      </w:r>
    </w:p>
    <w:p w14:paraId="34A72C35" w14:textId="6C6BFAD7" w:rsidR="00FB1DA9" w:rsidRPr="00B00D6C" w:rsidRDefault="002B32EE" w:rsidP="00E16243">
      <w:pPr>
        <w:pStyle w:val="a3"/>
        <w:numPr>
          <w:ilvl w:val="1"/>
          <w:numId w:val="10"/>
        </w:numPr>
        <w:jc w:val="both"/>
        <w:rPr>
          <w:color w:val="000000" w:themeColor="text1"/>
          <w:lang w:val="kk-KZ"/>
        </w:rPr>
      </w:pPr>
      <w:r>
        <w:rPr>
          <w:color w:val="000000" w:themeColor="text1"/>
          <w:lang w:val="kk-KZ"/>
        </w:rPr>
        <w:t>Халық мүдделі түрлі жағдайлар бойынша қолтаңбаларды жинап, өтініштерді ашық беру мүмкіндігі</w:t>
      </w:r>
      <w:r w:rsidR="00E16243" w:rsidRPr="00E16243">
        <w:rPr>
          <w:color w:val="000000" w:themeColor="text1"/>
          <w:lang w:val="kk-KZ"/>
        </w:rPr>
        <w:t xml:space="preserve"> </w:t>
      </w:r>
      <w:r w:rsidR="00E16243">
        <w:rPr>
          <w:color w:val="000000" w:themeColor="text1"/>
          <w:lang w:val="kk-KZ"/>
        </w:rPr>
        <w:t>есебінен</w:t>
      </w:r>
      <w:r w:rsidR="00E16243" w:rsidRPr="00E16243">
        <w:rPr>
          <w:color w:val="000000" w:themeColor="text1"/>
          <w:lang w:val="kk-KZ"/>
        </w:rPr>
        <w:t xml:space="preserve"> </w:t>
      </w:r>
      <w:r w:rsidR="00E16243">
        <w:rPr>
          <w:color w:val="000000" w:themeColor="text1"/>
          <w:lang w:val="kk-KZ"/>
        </w:rPr>
        <w:t>азаматтардың құқық сақтаудың түрлі аспектілері бойынша хабардар болуын арттыру</w:t>
      </w:r>
    </w:p>
    <w:p w14:paraId="7BAA177D" w14:textId="18A6ACC2" w:rsidR="00C70877" w:rsidRPr="00C441C8" w:rsidRDefault="00B00D6C" w:rsidP="00C70877">
      <w:pPr>
        <w:pStyle w:val="a3"/>
        <w:numPr>
          <w:ilvl w:val="0"/>
          <w:numId w:val="10"/>
        </w:numPr>
        <w:jc w:val="both"/>
        <w:rPr>
          <w:color w:val="000000" w:themeColor="text1"/>
        </w:rPr>
      </w:pPr>
      <w:r>
        <w:rPr>
          <w:color w:val="000000" w:themeColor="text1"/>
          <w:lang w:val="kk-KZ"/>
        </w:rPr>
        <w:t>Мыналар:</w:t>
      </w:r>
    </w:p>
    <w:p w14:paraId="47540AC6" w14:textId="314B0C6E" w:rsidR="00C70877" w:rsidRPr="006B4C39" w:rsidRDefault="0097086C" w:rsidP="0097086C">
      <w:pPr>
        <w:pStyle w:val="a3"/>
        <w:numPr>
          <w:ilvl w:val="1"/>
          <w:numId w:val="10"/>
        </w:numPr>
        <w:jc w:val="both"/>
        <w:rPr>
          <w:color w:val="000000" w:themeColor="text1"/>
        </w:rPr>
      </w:pPr>
      <w:r w:rsidRPr="006B4C39">
        <w:rPr>
          <w:color w:val="000000" w:themeColor="text1"/>
          <w:lang w:val="kk-KZ"/>
        </w:rPr>
        <w:t xml:space="preserve">«Кез келген уақытта кез келген жерде» Жүйеге қол жеткізуді беру </w:t>
      </w:r>
      <w:r w:rsidR="00C70877" w:rsidRPr="006B4C39">
        <w:rPr>
          <w:color w:val="000000" w:themeColor="text1"/>
        </w:rPr>
        <w:t>(</w:t>
      </w:r>
      <w:r w:rsidRPr="006B4C39">
        <w:rPr>
          <w:color w:val="000000" w:themeColor="text1"/>
          <w:lang w:val="kk-KZ"/>
        </w:rPr>
        <w:t>веб-қосымша, ұтқыр қосымшалар,</w:t>
      </w:r>
      <w:r w:rsidR="006B4C39" w:rsidRPr="006B4C39">
        <w:rPr>
          <w:color w:val="000000" w:themeColor="text1"/>
          <w:lang w:val="kk-KZ"/>
        </w:rPr>
        <w:t xml:space="preserve"> ҚҚП-лар және ақпараттық дүңгіршектер, </w:t>
      </w:r>
      <w:r w:rsidR="006B4C39" w:rsidRPr="006B4C39">
        <w:rPr>
          <w:color w:val="000000" w:themeColor="text1"/>
        </w:rPr>
        <w:t>ХҚО</w:t>
      </w:r>
      <w:r w:rsidR="006B4C39" w:rsidRPr="006B4C39">
        <w:rPr>
          <w:color w:val="000000" w:themeColor="text1"/>
          <w:lang w:val="kk-KZ"/>
        </w:rPr>
        <w:t xml:space="preserve">-дағы </w:t>
      </w:r>
      <w:r w:rsidR="006B4C39" w:rsidRPr="006B4C39">
        <w:rPr>
          <w:color w:val="000000" w:themeColor="text1"/>
          <w:lang w:val="en-US"/>
        </w:rPr>
        <w:t>e</w:t>
      </w:r>
      <w:r w:rsidR="006B4C39" w:rsidRPr="006B4C39">
        <w:rPr>
          <w:color w:val="000000" w:themeColor="text1"/>
        </w:rPr>
        <w:t>-</w:t>
      </w:r>
      <w:r w:rsidR="006B4C39" w:rsidRPr="006B4C39">
        <w:rPr>
          <w:color w:val="000000" w:themeColor="text1"/>
          <w:lang w:val="en-US"/>
        </w:rPr>
        <w:t>gov</w:t>
      </w:r>
      <w:r w:rsidR="006B4C39" w:rsidRPr="006B4C39">
        <w:rPr>
          <w:color w:val="000000" w:themeColor="text1"/>
          <w:lang w:val="kk-KZ"/>
        </w:rPr>
        <w:t xml:space="preserve"> бұрыштары арқылы</w:t>
      </w:r>
      <w:r w:rsidR="00C70877" w:rsidRPr="006B4C39">
        <w:rPr>
          <w:color w:val="000000" w:themeColor="text1"/>
        </w:rPr>
        <w:t>)</w:t>
      </w:r>
    </w:p>
    <w:p w14:paraId="2728A07E" w14:textId="0FFB3B55" w:rsidR="006B4C39" w:rsidRPr="006B4C39" w:rsidRDefault="006B4C39" w:rsidP="00C70877">
      <w:pPr>
        <w:pStyle w:val="a3"/>
        <w:numPr>
          <w:ilvl w:val="1"/>
          <w:numId w:val="10"/>
        </w:numPr>
        <w:jc w:val="both"/>
        <w:rPr>
          <w:color w:val="000000" w:themeColor="text1"/>
        </w:rPr>
      </w:pPr>
      <w:r w:rsidRPr="00C441C8">
        <w:rPr>
          <w:color w:val="000000" w:themeColor="text1"/>
        </w:rPr>
        <w:t>Офф-лайн</w:t>
      </w:r>
      <w:r>
        <w:rPr>
          <w:color w:val="000000" w:themeColor="text1"/>
          <w:lang w:val="kk-KZ"/>
        </w:rPr>
        <w:t xml:space="preserve"> толтыру және</w:t>
      </w:r>
      <w:proofErr w:type="gramStart"/>
      <w:r>
        <w:rPr>
          <w:color w:val="000000" w:themeColor="text1"/>
          <w:lang w:val="kk-KZ"/>
        </w:rPr>
        <w:t xml:space="preserve"> Ж</w:t>
      </w:r>
      <w:proofErr w:type="gramEnd"/>
      <w:r>
        <w:rPr>
          <w:color w:val="000000" w:themeColor="text1"/>
          <w:lang w:val="kk-KZ"/>
        </w:rPr>
        <w:t xml:space="preserve">үйеге жіберу мүмкіндігі бар құжаттардың (талаптардың, шағымдардың және өзге) </w:t>
      </w:r>
      <w:r w:rsidR="000D47B4">
        <w:rPr>
          <w:color w:val="000000" w:themeColor="text1"/>
          <w:lang w:val="kk-KZ"/>
        </w:rPr>
        <w:t>типтік шаблондарына қол жеткізу</w:t>
      </w:r>
    </w:p>
    <w:p w14:paraId="341FDEC2" w14:textId="7B85F082" w:rsidR="000D47B4" w:rsidRPr="000D47B4" w:rsidRDefault="000D47B4" w:rsidP="00C70877">
      <w:pPr>
        <w:pStyle w:val="a3"/>
        <w:numPr>
          <w:ilvl w:val="1"/>
          <w:numId w:val="10"/>
        </w:numPr>
        <w:jc w:val="both"/>
        <w:rPr>
          <w:color w:val="000000" w:themeColor="text1"/>
        </w:rPr>
      </w:pPr>
      <w:r>
        <w:rPr>
          <w:color w:val="000000" w:themeColor="text1"/>
        </w:rPr>
        <w:t>ХҚ</w:t>
      </w:r>
      <w:proofErr w:type="gramStart"/>
      <w:r>
        <w:rPr>
          <w:color w:val="000000" w:themeColor="text1"/>
        </w:rPr>
        <w:t>О</w:t>
      </w:r>
      <w:proofErr w:type="gramEnd"/>
      <w:r>
        <w:rPr>
          <w:color w:val="000000" w:themeColor="text1"/>
          <w:lang w:val="kk-KZ"/>
        </w:rPr>
        <w:t xml:space="preserve"> арқылы, электронды түрде Сыртқы портал арқылы талаптарды, шағымдарды және өзгені беру мүмкіндігі</w:t>
      </w:r>
    </w:p>
    <w:p w14:paraId="0D3BA756" w14:textId="5BC9B979" w:rsidR="000D47B4" w:rsidRPr="000D47B4" w:rsidRDefault="000D47B4" w:rsidP="00C70877">
      <w:pPr>
        <w:pStyle w:val="a3"/>
        <w:numPr>
          <w:ilvl w:val="1"/>
          <w:numId w:val="10"/>
        </w:numPr>
        <w:jc w:val="both"/>
        <w:rPr>
          <w:color w:val="000000" w:themeColor="text1"/>
        </w:rPr>
      </w:pPr>
      <w:r>
        <w:rPr>
          <w:color w:val="000000" w:themeColor="text1"/>
          <w:lang w:val="kk-KZ"/>
        </w:rPr>
        <w:t>Кез келген уақытта кез келген жерден дайындалып жатқан немесе жасалған құқық бұзушылық фактілері туралы ақпараты беру, соттар мен құқық қорғау органдарының қызметкерлерінің, мемлекеттік қызметшілердің және өзге</w:t>
      </w:r>
      <w:r w:rsidR="006F6557">
        <w:rPr>
          <w:color w:val="000000" w:themeColor="text1"/>
          <w:lang w:val="kk-KZ"/>
        </w:rPr>
        <w:t>н</w:t>
      </w:r>
      <w:r>
        <w:rPr>
          <w:color w:val="000000" w:themeColor="text1"/>
          <w:lang w:val="kk-KZ"/>
        </w:rPr>
        <w:t>ің әрекеттеріне шағымдану мүмкіндігі</w:t>
      </w:r>
    </w:p>
    <w:p w14:paraId="51103E85" w14:textId="5DA58F2D" w:rsidR="00C70877" w:rsidRPr="00C441C8" w:rsidRDefault="00ED68FD" w:rsidP="00C70877">
      <w:pPr>
        <w:pStyle w:val="a3"/>
        <w:numPr>
          <w:ilvl w:val="1"/>
          <w:numId w:val="10"/>
        </w:numPr>
        <w:jc w:val="both"/>
        <w:rPr>
          <w:color w:val="000000" w:themeColor="text1"/>
        </w:rPr>
      </w:pPr>
      <w:r>
        <w:rPr>
          <w:color w:val="000000" w:themeColor="text1"/>
          <w:lang w:val="kk-KZ"/>
        </w:rPr>
        <w:lastRenderedPageBreak/>
        <w:t>Кез келген уақытта кез келген жерде қолжетімді істер бойынша ақпарат алу мүмкіндігі</w:t>
      </w:r>
    </w:p>
    <w:p w14:paraId="3A09BC81" w14:textId="5E055A28" w:rsidR="00C70877" w:rsidRPr="00ED68FD" w:rsidRDefault="00ED68FD" w:rsidP="00C70877">
      <w:pPr>
        <w:pStyle w:val="a3"/>
        <w:numPr>
          <w:ilvl w:val="1"/>
          <w:numId w:val="10"/>
        </w:numPr>
        <w:jc w:val="both"/>
        <w:rPr>
          <w:color w:val="000000" w:themeColor="text1"/>
        </w:rPr>
      </w:pPr>
      <w:r w:rsidRPr="00ED68FD">
        <w:rPr>
          <w:color w:val="000000" w:themeColor="text1"/>
          <w:lang w:val="kk-KZ"/>
        </w:rPr>
        <w:t xml:space="preserve">Почта немесе </w:t>
      </w:r>
      <w:r w:rsidRPr="00ED68FD">
        <w:rPr>
          <w:color w:val="000000" w:themeColor="text1"/>
          <w:lang w:val="en-US"/>
        </w:rPr>
        <w:t>SMS</w:t>
      </w:r>
      <w:r w:rsidRPr="00ED68FD">
        <w:rPr>
          <w:color w:val="000000" w:themeColor="text1"/>
          <w:lang w:val="kk-KZ"/>
        </w:rPr>
        <w:t xml:space="preserve"> арқылы хабарландыруға жазылу мүмкіндігімен соттар қызметкерлері мен мүдделі тараптар үшін сот істерін қарау статустарының өзгеруі фактілері бойынша </w:t>
      </w:r>
      <w:r w:rsidR="00C70877" w:rsidRPr="00ED68FD">
        <w:rPr>
          <w:color w:val="000000" w:themeColor="text1"/>
          <w:lang w:val="en-US"/>
        </w:rPr>
        <w:t>SMS</w:t>
      </w:r>
      <w:r w:rsidR="00C70877" w:rsidRPr="00ED68FD">
        <w:rPr>
          <w:color w:val="000000" w:themeColor="text1"/>
        </w:rPr>
        <w:t>-</w:t>
      </w:r>
      <w:r>
        <w:rPr>
          <w:color w:val="000000" w:themeColor="text1"/>
          <w:lang w:val="kk-KZ"/>
        </w:rPr>
        <w:t>хабарландыру есебінен «жан-жақты</w:t>
      </w:r>
      <w:r w:rsidRPr="0022300A">
        <w:rPr>
          <w:color w:val="000000" w:themeColor="text1"/>
        </w:rPr>
        <w:t xml:space="preserve"> </w:t>
      </w:r>
      <w:r>
        <w:rPr>
          <w:color w:val="000000" w:themeColor="text1"/>
        </w:rPr>
        <w:t>сот төрелегі</w:t>
      </w:r>
      <w:r>
        <w:rPr>
          <w:color w:val="000000" w:themeColor="text1"/>
          <w:lang w:val="kk-KZ"/>
        </w:rPr>
        <w:t>»</w:t>
      </w:r>
      <w:r w:rsidRPr="00ED68FD">
        <w:rPr>
          <w:color w:val="000000" w:themeColor="text1"/>
          <w:lang w:val="kk-KZ"/>
        </w:rPr>
        <w:t xml:space="preserve"> </w:t>
      </w:r>
      <w:r>
        <w:rPr>
          <w:color w:val="000000" w:themeColor="text1"/>
          <w:lang w:val="kk-KZ"/>
        </w:rPr>
        <w:t>принципін іске асыру</w:t>
      </w:r>
    </w:p>
    <w:p w14:paraId="64F06760" w14:textId="77777777" w:rsidR="006C2945" w:rsidRPr="00C441C8" w:rsidRDefault="006C2945" w:rsidP="001702CE">
      <w:pPr>
        <w:jc w:val="both"/>
        <w:rPr>
          <w:color w:val="000000" w:themeColor="text1"/>
        </w:rPr>
      </w:pPr>
    </w:p>
    <w:p w14:paraId="204DB0B3" w14:textId="17364ACB" w:rsidR="006E24D8" w:rsidRPr="00C441C8" w:rsidRDefault="006E24D8" w:rsidP="001702CE">
      <w:pPr>
        <w:jc w:val="both"/>
        <w:rPr>
          <w:color w:val="000000" w:themeColor="text1"/>
          <w:u w:val="single"/>
        </w:rPr>
      </w:pPr>
      <w:r w:rsidRPr="00C441C8">
        <w:rPr>
          <w:color w:val="000000" w:themeColor="text1"/>
          <w:u w:val="single"/>
        </w:rPr>
        <w:t>№2</w:t>
      </w:r>
      <w:r w:rsidR="00171444">
        <w:rPr>
          <w:color w:val="000000" w:themeColor="text1"/>
          <w:u w:val="single"/>
          <w:lang w:val="kk-KZ"/>
        </w:rPr>
        <w:t xml:space="preserve"> міндет</w:t>
      </w:r>
      <w:r w:rsidR="00171444" w:rsidRPr="00C441C8">
        <w:rPr>
          <w:color w:val="000000" w:themeColor="text1"/>
          <w:u w:val="single"/>
        </w:rPr>
        <w:t>.</w:t>
      </w:r>
      <w:r w:rsidRPr="00C441C8">
        <w:rPr>
          <w:color w:val="000000" w:themeColor="text1"/>
          <w:u w:val="single"/>
        </w:rPr>
        <w:t xml:space="preserve"> </w:t>
      </w:r>
      <w:r w:rsidR="00171444" w:rsidRPr="00171444">
        <w:rPr>
          <w:color w:val="000000" w:themeColor="text1"/>
          <w:u w:val="single"/>
          <w:lang w:val="kk-KZ"/>
        </w:rPr>
        <w:t>Азаматтар, заңды тұлғалар мен мемлекет тарапынан сот өндірісіне шығындарды азайту</w:t>
      </w:r>
    </w:p>
    <w:p w14:paraId="7352EC25" w14:textId="6168C80C" w:rsidR="00676082" w:rsidRPr="00C441C8" w:rsidRDefault="00443820" w:rsidP="00676082">
      <w:pPr>
        <w:pStyle w:val="a3"/>
        <w:numPr>
          <w:ilvl w:val="0"/>
          <w:numId w:val="10"/>
        </w:numPr>
        <w:jc w:val="both"/>
        <w:rPr>
          <w:color w:val="000000" w:themeColor="text1"/>
        </w:rPr>
      </w:pPr>
      <w:r>
        <w:rPr>
          <w:color w:val="000000" w:themeColor="text1"/>
          <w:lang w:val="kk-KZ"/>
        </w:rPr>
        <w:t xml:space="preserve">Мыналар: </w:t>
      </w:r>
    </w:p>
    <w:p w14:paraId="6D59848F" w14:textId="77777777" w:rsidR="00443820" w:rsidRPr="00443820" w:rsidRDefault="00443820" w:rsidP="00676082">
      <w:pPr>
        <w:pStyle w:val="a3"/>
        <w:numPr>
          <w:ilvl w:val="1"/>
          <w:numId w:val="10"/>
        </w:numPr>
        <w:jc w:val="both"/>
        <w:rPr>
          <w:color w:val="000000" w:themeColor="text1"/>
        </w:rPr>
      </w:pPr>
      <w:r w:rsidRPr="00443820">
        <w:rPr>
          <w:color w:val="000000" w:themeColor="text1"/>
          <w:lang w:val="kk-KZ"/>
        </w:rPr>
        <w:t>Рәсімдер мен халықты хабардар етуді р</w:t>
      </w:r>
      <w:r w:rsidR="00676082" w:rsidRPr="00443820">
        <w:rPr>
          <w:color w:val="000000" w:themeColor="text1"/>
        </w:rPr>
        <w:t>егламент</w:t>
      </w:r>
      <w:r>
        <w:rPr>
          <w:color w:val="000000" w:themeColor="text1"/>
          <w:lang w:val="kk-KZ"/>
        </w:rPr>
        <w:t>теу</w:t>
      </w:r>
    </w:p>
    <w:p w14:paraId="2F6FC135" w14:textId="77777777" w:rsidR="00443820" w:rsidRPr="00443820" w:rsidRDefault="00443820" w:rsidP="00676082">
      <w:pPr>
        <w:pStyle w:val="a3"/>
        <w:numPr>
          <w:ilvl w:val="1"/>
          <w:numId w:val="10"/>
        </w:numPr>
        <w:jc w:val="both"/>
        <w:rPr>
          <w:color w:val="000000" w:themeColor="text1"/>
        </w:rPr>
      </w:pPr>
      <w:r>
        <w:rPr>
          <w:color w:val="000000" w:themeColor="text1"/>
        </w:rPr>
        <w:t>ХҚ</w:t>
      </w:r>
      <w:proofErr w:type="gramStart"/>
      <w:r>
        <w:rPr>
          <w:color w:val="000000" w:themeColor="text1"/>
        </w:rPr>
        <w:t>О</w:t>
      </w:r>
      <w:r>
        <w:rPr>
          <w:color w:val="000000" w:themeColor="text1"/>
          <w:lang w:val="kk-KZ"/>
        </w:rPr>
        <w:t>-да</w:t>
      </w:r>
      <w:proofErr w:type="gramEnd"/>
      <w:r>
        <w:rPr>
          <w:color w:val="000000" w:themeColor="text1"/>
          <w:lang w:val="kk-KZ"/>
        </w:rPr>
        <w:t xml:space="preserve"> және </w:t>
      </w:r>
      <w:r w:rsidRPr="00C441C8">
        <w:rPr>
          <w:color w:val="000000" w:themeColor="text1"/>
          <w:lang w:val="en-US"/>
        </w:rPr>
        <w:t>Call</w:t>
      </w:r>
      <w:r w:rsidRPr="00C441C8">
        <w:rPr>
          <w:color w:val="000000" w:themeColor="text1"/>
        </w:rPr>
        <w:t>-</w:t>
      </w:r>
      <w:r>
        <w:rPr>
          <w:color w:val="000000" w:themeColor="text1"/>
          <w:lang w:val="kk-KZ"/>
        </w:rPr>
        <w:t>орталығы арқылы консультациялар алу мүмкіндігі</w:t>
      </w:r>
    </w:p>
    <w:p w14:paraId="283E4F3F" w14:textId="2ED69942" w:rsidR="00676082" w:rsidRPr="00C441C8" w:rsidRDefault="00443820" w:rsidP="00443820">
      <w:pPr>
        <w:pStyle w:val="a3"/>
        <w:numPr>
          <w:ilvl w:val="1"/>
          <w:numId w:val="10"/>
        </w:numPr>
        <w:jc w:val="both"/>
        <w:rPr>
          <w:color w:val="000000" w:themeColor="text1"/>
        </w:rPr>
      </w:pPr>
      <w:r>
        <w:rPr>
          <w:color w:val="000000" w:themeColor="text1"/>
          <w:lang w:val="kk-KZ"/>
        </w:rPr>
        <w:t>Құжаттарды беру және азаматтарды қабыладу үшін соттарда электрондық кезектерді енгізу есебінен халық үшін рәсімдерді жеңілдету</w:t>
      </w:r>
    </w:p>
    <w:p w14:paraId="79C23690" w14:textId="27EF9CB3" w:rsidR="00443820" w:rsidRPr="00443820" w:rsidRDefault="00443820" w:rsidP="00855E3E">
      <w:pPr>
        <w:pStyle w:val="a3"/>
        <w:numPr>
          <w:ilvl w:val="0"/>
          <w:numId w:val="10"/>
        </w:numPr>
        <w:jc w:val="both"/>
        <w:rPr>
          <w:color w:val="000000" w:themeColor="text1"/>
        </w:rPr>
      </w:pPr>
      <w:r>
        <w:rPr>
          <w:color w:val="000000" w:themeColor="text1"/>
          <w:lang w:val="kk-KZ"/>
        </w:rPr>
        <w:t xml:space="preserve">Сот, құқық қорғау және құқық сақтау жүйелерінде </w:t>
      </w:r>
      <w:r w:rsidRPr="00C441C8">
        <w:rPr>
          <w:color w:val="000000" w:themeColor="text1"/>
          <w:lang w:val="en-US"/>
        </w:rPr>
        <w:t>CRM</w:t>
      </w:r>
      <w:r>
        <w:rPr>
          <w:color w:val="000000" w:themeColor="text1"/>
          <w:lang w:val="kk-KZ"/>
        </w:rPr>
        <w:t xml:space="preserve"> принциптерін толық</w:t>
      </w:r>
      <w:r w:rsidR="00614EF0">
        <w:rPr>
          <w:color w:val="000000" w:themeColor="text1"/>
          <w:lang w:val="kk-KZ"/>
        </w:rPr>
        <w:t xml:space="preserve"> көлемде </w:t>
      </w:r>
      <w:r>
        <w:rPr>
          <w:color w:val="000000" w:themeColor="text1"/>
          <w:lang w:val="kk-KZ"/>
        </w:rPr>
        <w:t>іске асыру</w:t>
      </w:r>
    </w:p>
    <w:p w14:paraId="2B160F48" w14:textId="4F63B66C" w:rsidR="00050205" w:rsidRPr="00050205" w:rsidRDefault="00050205" w:rsidP="003D1718">
      <w:pPr>
        <w:pStyle w:val="a3"/>
        <w:numPr>
          <w:ilvl w:val="1"/>
          <w:numId w:val="10"/>
        </w:numPr>
        <w:jc w:val="both"/>
        <w:rPr>
          <w:color w:val="000000" w:themeColor="text1"/>
        </w:rPr>
      </w:pPr>
      <w:r>
        <w:rPr>
          <w:color w:val="000000" w:themeColor="text1"/>
          <w:lang w:val="kk-KZ"/>
        </w:rPr>
        <w:t>Істер мен рәсімдер бойынша анықтамалар алу мүмкінді</w:t>
      </w:r>
    </w:p>
    <w:p w14:paraId="06AB5351" w14:textId="2B1932D0" w:rsidR="003D1718" w:rsidRPr="00470999" w:rsidRDefault="00050205" w:rsidP="003D1718">
      <w:pPr>
        <w:pStyle w:val="a3"/>
        <w:numPr>
          <w:ilvl w:val="1"/>
          <w:numId w:val="10"/>
        </w:numPr>
        <w:jc w:val="both"/>
        <w:rPr>
          <w:color w:val="000000" w:themeColor="text1"/>
        </w:rPr>
      </w:pPr>
      <w:r>
        <w:rPr>
          <w:color w:val="000000" w:themeColor="text1"/>
          <w:lang w:val="kk-KZ"/>
        </w:rPr>
        <w:t xml:space="preserve">Соттар мен құқық қорғау органдарының қызметкерлері үшін, сондай-ақ халық үшін </w:t>
      </w:r>
      <w:r w:rsidR="00470999">
        <w:rPr>
          <w:color w:val="000000" w:themeColor="text1"/>
          <w:lang w:val="kk-KZ"/>
        </w:rPr>
        <w:t>типтік істер бойынша сараптамалық жүйеге қол жеткізу</w:t>
      </w:r>
    </w:p>
    <w:p w14:paraId="143646E5" w14:textId="1CFB2916" w:rsidR="00855E3E" w:rsidRPr="00C441C8" w:rsidRDefault="0050773A" w:rsidP="00855E3E">
      <w:pPr>
        <w:pStyle w:val="a3"/>
        <w:numPr>
          <w:ilvl w:val="1"/>
          <w:numId w:val="10"/>
        </w:numPr>
        <w:jc w:val="both"/>
        <w:rPr>
          <w:color w:val="000000" w:themeColor="text1"/>
        </w:rPr>
      </w:pPr>
      <w:r w:rsidRPr="00C441C8">
        <w:rPr>
          <w:color w:val="000000" w:themeColor="text1"/>
        </w:rPr>
        <w:t>К</w:t>
      </w:r>
      <w:r w:rsidR="00855E3E" w:rsidRPr="00C441C8">
        <w:rPr>
          <w:color w:val="000000" w:themeColor="text1"/>
        </w:rPr>
        <w:t>онсультаци</w:t>
      </w:r>
      <w:r w:rsidR="00470999">
        <w:rPr>
          <w:color w:val="000000" w:themeColor="text1"/>
          <w:lang w:val="kk-KZ"/>
        </w:rPr>
        <w:t>ялық қолдау</w:t>
      </w:r>
    </w:p>
    <w:p w14:paraId="6A63EEBB" w14:textId="4F42AA90" w:rsidR="00470999" w:rsidRPr="00470999" w:rsidRDefault="00941D70" w:rsidP="00855E3E">
      <w:pPr>
        <w:pStyle w:val="a3"/>
        <w:numPr>
          <w:ilvl w:val="1"/>
          <w:numId w:val="10"/>
        </w:numPr>
        <w:jc w:val="both"/>
        <w:rPr>
          <w:color w:val="000000" w:themeColor="text1"/>
        </w:rPr>
      </w:pPr>
      <w:r>
        <w:rPr>
          <w:color w:val="000000" w:themeColor="text1"/>
          <w:lang w:val="kk-KZ"/>
        </w:rPr>
        <w:t xml:space="preserve">Осы адамға тікелей қатысы </w:t>
      </w:r>
      <w:r w:rsidR="0054730A">
        <w:rPr>
          <w:color w:val="000000" w:themeColor="text1"/>
          <w:lang w:val="kk-KZ"/>
        </w:rPr>
        <w:t>бар оқиғалар туралы хабарландыру алу мүмкіндігі, мысалы, талап қоюды беру туралы хабарландыру</w:t>
      </w:r>
    </w:p>
    <w:p w14:paraId="2134AF40" w14:textId="74BB50D4" w:rsidR="00855E3E" w:rsidRPr="00096E8F" w:rsidRDefault="00096E8F" w:rsidP="00855E3E">
      <w:pPr>
        <w:pStyle w:val="a3"/>
        <w:numPr>
          <w:ilvl w:val="1"/>
          <w:numId w:val="10"/>
        </w:numPr>
        <w:jc w:val="both"/>
        <w:rPr>
          <w:color w:val="000000" w:themeColor="text1"/>
        </w:rPr>
      </w:pPr>
      <w:r>
        <w:rPr>
          <w:color w:val="000000" w:themeColor="text1"/>
          <w:lang w:val="kk-KZ"/>
        </w:rPr>
        <w:t>Қ</w:t>
      </w:r>
      <w:r>
        <w:t>амқоршы</w:t>
      </w:r>
      <w:r>
        <w:rPr>
          <w:color w:val="000000" w:themeColor="text1"/>
          <w:lang w:val="kk-KZ"/>
        </w:rPr>
        <w:t>лардың қызметтерді алу мүмкіндігі</w:t>
      </w:r>
    </w:p>
    <w:p w14:paraId="7D33F387" w14:textId="64DD3F2E" w:rsidR="00855E3E" w:rsidRPr="00C441C8" w:rsidRDefault="009B1A38" w:rsidP="00855E3E">
      <w:pPr>
        <w:pStyle w:val="a3"/>
        <w:numPr>
          <w:ilvl w:val="1"/>
          <w:numId w:val="10"/>
        </w:numPr>
        <w:jc w:val="both"/>
        <w:rPr>
          <w:color w:val="000000" w:themeColor="text1"/>
        </w:rPr>
      </w:pPr>
      <w:r>
        <w:rPr>
          <w:color w:val="000000" w:themeColor="text1"/>
          <w:lang w:val="kk-KZ"/>
        </w:rPr>
        <w:t xml:space="preserve">Қол жеткізу құқықтарына сәйкес </w:t>
      </w:r>
      <w:r w:rsidR="00565552">
        <w:rPr>
          <w:color w:val="000000" w:themeColor="text1"/>
          <w:lang w:val="kk-KZ"/>
        </w:rPr>
        <w:t>а</w:t>
      </w:r>
      <w:r>
        <w:rPr>
          <w:color w:val="000000" w:themeColor="text1"/>
          <w:lang w:val="kk-KZ"/>
        </w:rPr>
        <w:t xml:space="preserve">лқабилер, судьялар мен </w:t>
      </w:r>
      <w:r w:rsidR="00565552">
        <w:rPr>
          <w:color w:val="000000" w:themeColor="text1"/>
          <w:lang w:val="kk-KZ"/>
        </w:rPr>
        <w:t>өзге бойынша дұрыс ақпарат алу мүмкіндігі</w:t>
      </w:r>
    </w:p>
    <w:p w14:paraId="4D12801C" w14:textId="4A32BA09" w:rsidR="00855E3E" w:rsidRPr="00C441C8" w:rsidRDefault="00565552" w:rsidP="00855E3E">
      <w:pPr>
        <w:pStyle w:val="a3"/>
        <w:numPr>
          <w:ilvl w:val="1"/>
          <w:numId w:val="10"/>
        </w:numPr>
        <w:jc w:val="both"/>
        <w:rPr>
          <w:color w:val="000000" w:themeColor="text1"/>
        </w:rPr>
      </w:pPr>
      <w:r>
        <w:rPr>
          <w:color w:val="000000" w:themeColor="text1"/>
          <w:lang w:val="kk-KZ"/>
        </w:rPr>
        <w:t>Осы адамға, сондай-ақ онда әлеуетті қызығушылық тудыратын ад</w:t>
      </w:r>
      <w:r w:rsidR="00EC03A1">
        <w:rPr>
          <w:color w:val="000000" w:themeColor="text1"/>
          <w:lang w:val="kk-KZ"/>
        </w:rPr>
        <w:t>а</w:t>
      </w:r>
      <w:r>
        <w:rPr>
          <w:color w:val="000000" w:themeColor="text1"/>
          <w:lang w:val="kk-KZ"/>
        </w:rPr>
        <w:t>мдарға тікелей қатысы бар</w:t>
      </w:r>
      <w:r w:rsidR="00EC03A1">
        <w:rPr>
          <w:color w:val="000000" w:themeColor="text1"/>
          <w:lang w:val="kk-KZ"/>
        </w:rPr>
        <w:t xml:space="preserve"> белгілі бір оқиғаларға жазылу мүмкіндігі</w:t>
      </w:r>
      <w:r>
        <w:rPr>
          <w:color w:val="000000" w:themeColor="text1"/>
          <w:lang w:val="kk-KZ"/>
        </w:rPr>
        <w:t xml:space="preserve"> </w:t>
      </w:r>
    </w:p>
    <w:p w14:paraId="78F79444" w14:textId="77777777" w:rsidR="00E749B5" w:rsidRPr="00E749B5" w:rsidRDefault="00EC03A1" w:rsidP="00855E3E">
      <w:pPr>
        <w:pStyle w:val="a3"/>
        <w:numPr>
          <w:ilvl w:val="1"/>
          <w:numId w:val="10"/>
        </w:numPr>
        <w:jc w:val="both"/>
        <w:rPr>
          <w:color w:val="000000" w:themeColor="text1"/>
        </w:rPr>
      </w:pPr>
      <w:r>
        <w:rPr>
          <w:color w:val="000000" w:themeColor="text1"/>
          <w:lang w:val="kk-KZ"/>
        </w:rPr>
        <w:t xml:space="preserve">Құқық саласында білікті мамандар жоқ шалғай және </w:t>
      </w:r>
      <w:r w:rsidR="00317559">
        <w:t>жетуі қиын елд</w:t>
      </w:r>
      <w:r w:rsidR="00317559">
        <w:rPr>
          <w:lang w:val="kk-KZ"/>
        </w:rPr>
        <w:t xml:space="preserve">і </w:t>
      </w:r>
      <w:r w:rsidR="00E749B5">
        <w:rPr>
          <w:lang w:val="kk-KZ"/>
        </w:rPr>
        <w:t>мекендерде қызметтерге қол жеткізу мүмкіндігі</w:t>
      </w:r>
    </w:p>
    <w:p w14:paraId="0F9DFDB0" w14:textId="57E36AC2" w:rsidR="00AC5423" w:rsidRPr="00C441C8" w:rsidRDefault="00E749B5" w:rsidP="00855E3E">
      <w:pPr>
        <w:pStyle w:val="a3"/>
        <w:numPr>
          <w:ilvl w:val="1"/>
          <w:numId w:val="10"/>
        </w:numPr>
        <w:jc w:val="both"/>
        <w:rPr>
          <w:color w:val="000000" w:themeColor="text1"/>
        </w:rPr>
      </w:pPr>
      <w:r>
        <w:rPr>
          <w:lang w:val="kk-KZ"/>
        </w:rPr>
        <w:t xml:space="preserve">Көрсетілетін қызметтердің тиімділігін арттыру және азаматтардың сот жүйесіне сенімін арттыру мақсатында құқықтарын қорғау үшін жүгінген барлық адамдар бойынша ең аз қажетті және жеткілікті ақпаратты сақтау (қолдағы ақпарат негізінде консультанттар неғұрлым дәл ақпарат бере алады, өз құқықтарын қорғау үшін </w:t>
      </w:r>
      <w:r w:rsidR="002264B6">
        <w:rPr>
          <w:lang w:val="kk-KZ"/>
        </w:rPr>
        <w:t>одан әрі қадам жасау сұрақтарына жауап бере алады және өзге</w:t>
      </w:r>
      <w:r>
        <w:rPr>
          <w:lang w:val="kk-KZ"/>
        </w:rPr>
        <w:t>)</w:t>
      </w:r>
    </w:p>
    <w:p w14:paraId="4A837F2D" w14:textId="4B10E319" w:rsidR="002264B6" w:rsidRPr="00A42DDE" w:rsidRDefault="00A42DDE" w:rsidP="00676082">
      <w:pPr>
        <w:pStyle w:val="a3"/>
        <w:numPr>
          <w:ilvl w:val="0"/>
          <w:numId w:val="10"/>
        </w:numPr>
        <w:jc w:val="both"/>
        <w:rPr>
          <w:color w:val="000000" w:themeColor="text1"/>
          <w:lang w:val="kk-KZ"/>
        </w:rPr>
      </w:pPr>
      <w:r w:rsidRPr="00A42DDE">
        <w:rPr>
          <w:color w:val="000000" w:themeColor="text1"/>
          <w:lang w:val="kk-KZ"/>
        </w:rPr>
        <w:t>Істі жүргізудің барлық барысында анықтамалық ақпарат пен консультацияларды алудан бастап талаптарды беру және істі қарауға дейін с</w:t>
      </w:r>
      <w:r w:rsidR="002264B6" w:rsidRPr="00A42DDE">
        <w:rPr>
          <w:color w:val="000000" w:themeColor="text1"/>
          <w:lang w:val="kk-KZ"/>
        </w:rPr>
        <w:t xml:space="preserve">отқа дейінгі және соттан тыс реттеу қызметтерін ұсыну есебінен </w:t>
      </w:r>
      <w:r w:rsidR="006413C0" w:rsidRPr="00A42DDE">
        <w:rPr>
          <w:color w:val="000000" w:themeColor="text1"/>
          <w:lang w:val="kk-KZ"/>
        </w:rPr>
        <w:t xml:space="preserve"> (рәсімді түсіндіріп және медиаторлар мен аралық судьяларды ұсынып) </w:t>
      </w:r>
      <w:r w:rsidR="002264B6" w:rsidRPr="00A42DDE">
        <w:rPr>
          <w:color w:val="000000" w:themeColor="text1"/>
          <w:lang w:val="kk-KZ"/>
        </w:rPr>
        <w:t>сот тәртібімен қаралатын істердің санын азайту</w:t>
      </w:r>
    </w:p>
    <w:p w14:paraId="5191EB5D" w14:textId="283B05F9" w:rsidR="00A42DDE" w:rsidRDefault="00A42DDE" w:rsidP="00676082">
      <w:pPr>
        <w:pStyle w:val="a3"/>
        <w:numPr>
          <w:ilvl w:val="0"/>
          <w:numId w:val="10"/>
        </w:numPr>
        <w:jc w:val="both"/>
        <w:rPr>
          <w:color w:val="000000" w:themeColor="text1"/>
          <w:lang w:val="kk-KZ"/>
        </w:rPr>
      </w:pPr>
      <w:r>
        <w:rPr>
          <w:color w:val="000000" w:themeColor="text1"/>
          <w:lang w:val="kk-KZ"/>
        </w:rPr>
        <w:t xml:space="preserve">Қатысушылардың қабылданған шешімдер себептері, қайта қарауға рұқсат етілген және рұқсат етілмеген істерді белгісі бойынша санаттау (мысалы, шамалы сомалар бойынша талаптар және өзге) туралы хабардар етілуін арттыру есебінен қайта қаралатын істердің санын азайту </w:t>
      </w:r>
    </w:p>
    <w:p w14:paraId="6D364846" w14:textId="6C4D847E" w:rsidR="00081029" w:rsidRPr="00685A0E" w:rsidRDefault="00963EBF" w:rsidP="00DC603A">
      <w:pPr>
        <w:pStyle w:val="a3"/>
        <w:numPr>
          <w:ilvl w:val="0"/>
          <w:numId w:val="10"/>
        </w:numPr>
        <w:jc w:val="both"/>
        <w:rPr>
          <w:color w:val="000000" w:themeColor="text1"/>
          <w:lang w:val="kk-KZ"/>
        </w:rPr>
      </w:pPr>
      <w:r>
        <w:rPr>
          <w:color w:val="000000" w:themeColor="text1"/>
          <w:lang w:val="kk-KZ"/>
        </w:rPr>
        <w:t xml:space="preserve">Істерді қарау мерзімдерін қысқарту және «виртуалды сот» тұжырымдамасын іске асыру арқылы айыпталушылар мен сотталғандарды, сондай-ақ құқық қорғау органының қызметкерлері мен сот қызметкерлерін тасымалды қажеттілігін жою есебінен сотталушыларды ұстауға және тасымалдауға шығындарды азайту. </w:t>
      </w:r>
      <w:r w:rsidR="00DF7918">
        <w:rPr>
          <w:color w:val="000000" w:themeColor="text1"/>
          <w:lang w:val="kk-KZ"/>
        </w:rPr>
        <w:t xml:space="preserve">Бір өңірлерде жасалған істер бойынша </w:t>
      </w:r>
      <w:r w:rsidR="00DF7918">
        <w:rPr>
          <w:color w:val="000000" w:themeColor="text1"/>
          <w:lang w:val="kk-KZ"/>
        </w:rPr>
        <w:lastRenderedPageBreak/>
        <w:t xml:space="preserve">ұсталған көптеген адамдар </w:t>
      </w:r>
      <w:r w:rsidR="00625848">
        <w:rPr>
          <w:color w:val="000000" w:themeColor="text1"/>
          <w:lang w:val="kk-KZ"/>
        </w:rPr>
        <w:t xml:space="preserve">басқа өңірлерде болады, оларды </w:t>
      </w:r>
      <w:r w:rsidR="00F644FE">
        <w:rPr>
          <w:color w:val="000000" w:themeColor="text1"/>
          <w:lang w:val="kk-KZ"/>
        </w:rPr>
        <w:t>айдауылд</w:t>
      </w:r>
      <w:r w:rsidR="00625848">
        <w:rPr>
          <w:color w:val="000000" w:themeColor="text1"/>
          <w:lang w:val="kk-KZ"/>
        </w:rPr>
        <w:t>ауды</w:t>
      </w:r>
      <w:r w:rsidR="00F644FE">
        <w:rPr>
          <w:color w:val="000000" w:themeColor="text1"/>
          <w:lang w:val="kk-KZ"/>
        </w:rPr>
        <w:t xml:space="preserve"> ұйымдастыру тасымалдауға қойылатын арнайы талаптардың орындалуын ескергенде, қамауда ұсталғандардың өздері үшін ұзақ күту кезеңдеріне әкеп соқтырады. </w:t>
      </w:r>
      <w:r w:rsidR="00DC603A">
        <w:rPr>
          <w:color w:val="000000" w:themeColor="text1"/>
          <w:lang w:val="kk-KZ"/>
        </w:rPr>
        <w:t xml:space="preserve">Тіпті аудан орталықтарына дейін </w:t>
      </w:r>
      <w:r w:rsidR="00DC603A" w:rsidRPr="00DC603A">
        <w:rPr>
          <w:color w:val="000000" w:themeColor="text1"/>
          <w:lang w:val="kk-KZ"/>
        </w:rPr>
        <w:t xml:space="preserve">БКБ </w:t>
      </w:r>
      <w:r w:rsidR="00DC603A">
        <w:rPr>
          <w:color w:val="000000" w:themeColor="text1"/>
          <w:lang w:val="kk-KZ"/>
        </w:rPr>
        <w:t>мен</w:t>
      </w:r>
      <w:r w:rsidR="00DC603A" w:rsidRPr="00DC603A">
        <w:rPr>
          <w:color w:val="000000" w:themeColor="text1"/>
          <w:lang w:val="kk-KZ"/>
        </w:rPr>
        <w:t xml:space="preserve"> ДБЖ</w:t>
      </w:r>
      <w:r w:rsidR="00DC603A">
        <w:rPr>
          <w:color w:val="000000" w:themeColor="text1"/>
          <w:lang w:val="kk-KZ"/>
        </w:rPr>
        <w:t>-ні толық ауқымды енгізу есебінен о</w:t>
      </w:r>
      <w:r w:rsidR="00F644FE">
        <w:rPr>
          <w:color w:val="000000" w:themeColor="text1"/>
          <w:lang w:val="kk-KZ"/>
        </w:rPr>
        <w:t>сындай проблеманың салдарын жеңілдету мақсатында қашықтықтан қол жеткізу және ұтқыр сот өндірісі мүмкіндігін кеңейту қажет</w:t>
      </w:r>
    </w:p>
    <w:p w14:paraId="74E0D527" w14:textId="6526C688" w:rsidR="00DC603A" w:rsidRPr="00685A0E" w:rsidRDefault="00F47236" w:rsidP="00414F84">
      <w:pPr>
        <w:pStyle w:val="a3"/>
        <w:numPr>
          <w:ilvl w:val="0"/>
          <w:numId w:val="10"/>
        </w:numPr>
        <w:jc w:val="both"/>
        <w:rPr>
          <w:color w:val="000000" w:themeColor="text1"/>
          <w:lang w:val="kk-KZ"/>
        </w:rPr>
      </w:pPr>
      <w:r>
        <w:rPr>
          <w:color w:val="000000" w:themeColor="text1"/>
          <w:lang w:val="kk-KZ"/>
        </w:rPr>
        <w:t xml:space="preserve">Қашықтықтағы байланыс құралдарын пайдалану, сондай-ақ уақтылы хабарландыру есебінен (ҚР «электрондық үкіметімен» интеграциялау, адресаттың алғанын бақылай отырып, электрондық почта мен </w:t>
      </w:r>
      <w:r w:rsidRPr="00685A0E">
        <w:rPr>
          <w:color w:val="000000" w:themeColor="text1"/>
          <w:lang w:val="kk-KZ"/>
        </w:rPr>
        <w:t>SMS</w:t>
      </w:r>
      <w:r>
        <w:rPr>
          <w:color w:val="000000" w:themeColor="text1"/>
          <w:lang w:val="kk-KZ"/>
        </w:rPr>
        <w:t xml:space="preserve"> арқылы хабарлауды пайдалану арқылы), қайтадан қарау және қайта қарау кездерінде, сондай-ақ білім базасы ретінде сот істерінің электрондық мұрағатын (СІЭМ) пайдалану есебінен және сот отырысына келмеуінің салтарын күшейту есебінен (</w:t>
      </w:r>
      <w:r w:rsidR="00794570">
        <w:rPr>
          <w:color w:val="000000" w:themeColor="text1"/>
          <w:lang w:val="kk-KZ"/>
        </w:rPr>
        <w:t>азаматтар, сондай-ақ құқық қорғау органдарының қызметкерлеріне салынатын айыппұлдар мен шаралар</w:t>
      </w:r>
      <w:r>
        <w:rPr>
          <w:color w:val="000000" w:themeColor="text1"/>
          <w:lang w:val="kk-KZ"/>
        </w:rPr>
        <w:t>)</w:t>
      </w:r>
      <w:r w:rsidR="00794570">
        <w:rPr>
          <w:color w:val="000000" w:themeColor="text1"/>
          <w:lang w:val="kk-KZ"/>
        </w:rPr>
        <w:t xml:space="preserve"> куәлар мен өзге де қатысушылардың келмеуі салдарынан істерді қарау мерзімдерін қысқарту</w:t>
      </w:r>
    </w:p>
    <w:p w14:paraId="75FB5DF4" w14:textId="4DDD1857" w:rsidR="003A115B" w:rsidRPr="00685A0E" w:rsidRDefault="00794570" w:rsidP="00414F84">
      <w:pPr>
        <w:pStyle w:val="a3"/>
        <w:numPr>
          <w:ilvl w:val="0"/>
          <w:numId w:val="10"/>
        </w:numPr>
        <w:jc w:val="both"/>
        <w:rPr>
          <w:color w:val="000000" w:themeColor="text1"/>
          <w:lang w:val="kk-KZ"/>
        </w:rPr>
      </w:pPr>
      <w:r>
        <w:rPr>
          <w:color w:val="000000" w:themeColor="text1"/>
          <w:lang w:val="kk-KZ"/>
        </w:rPr>
        <w:t>Істерді қарау үшін қажет орташа уақытты қысқарту және</w:t>
      </w:r>
      <w:r w:rsidRPr="00794570">
        <w:rPr>
          <w:color w:val="000000" w:themeColor="text1"/>
          <w:lang w:val="kk-KZ"/>
        </w:rPr>
        <w:t xml:space="preserve"> </w:t>
      </w:r>
      <w:r>
        <w:rPr>
          <w:color w:val="000000" w:themeColor="text1"/>
          <w:lang w:val="kk-KZ"/>
        </w:rPr>
        <w:t xml:space="preserve">қамауда ұсталатын адамға қатысты іс бойынша шешім қабылдау есебінен сот төрелігінің тиімділігі мен қолжетімділігін арттыру </w:t>
      </w:r>
    </w:p>
    <w:p w14:paraId="3D38B355" w14:textId="1B0430A5" w:rsidR="00F27AD2" w:rsidRPr="00794570" w:rsidRDefault="00794570" w:rsidP="00414F84">
      <w:pPr>
        <w:pStyle w:val="a3"/>
        <w:numPr>
          <w:ilvl w:val="0"/>
          <w:numId w:val="10"/>
        </w:numPr>
        <w:jc w:val="both"/>
        <w:rPr>
          <w:color w:val="000000" w:themeColor="text1"/>
          <w:lang w:val="kk-KZ"/>
        </w:rPr>
      </w:pPr>
      <w:r>
        <w:rPr>
          <w:color w:val="000000" w:themeColor="text1"/>
          <w:lang w:val="kk-KZ"/>
        </w:rPr>
        <w:t>Сот шешімі орындалмаған жағдайда арыз беруші төлемдерді индекстеу туралы шешім алу үшін сотқа бірнеше рет жүгіне алады, бұл орындалмаған шешімдердің кесірлі шеңберін тудырады. Демек, шешімдердің орындалуы үшін жауапты органдардың жүйелерімен барынша интеграциялау, шешімдердің орындалуы мерзімдері мен дәлдігін бақылау және объективті статистиканы жариялау есебінен сот шығарған шешімдердің сапасы мен жылдамдығын арттыру қажет.</w:t>
      </w:r>
    </w:p>
    <w:p w14:paraId="306507D1" w14:textId="77777777" w:rsidR="00B92CBF" w:rsidRPr="00685A0E" w:rsidRDefault="00B92CBF" w:rsidP="002245DA">
      <w:pPr>
        <w:pStyle w:val="ae"/>
        <w:rPr>
          <w:color w:val="000000" w:themeColor="text1"/>
          <w:lang w:val="kk-KZ"/>
        </w:rPr>
      </w:pPr>
    </w:p>
    <w:p w14:paraId="56371B5E" w14:textId="77777777" w:rsidR="00171444" w:rsidRPr="00171444" w:rsidRDefault="006E24D8" w:rsidP="00171444">
      <w:pPr>
        <w:jc w:val="both"/>
        <w:rPr>
          <w:color w:val="000000" w:themeColor="text1"/>
          <w:u w:val="single"/>
        </w:rPr>
      </w:pPr>
      <w:r w:rsidRPr="00171444">
        <w:rPr>
          <w:color w:val="000000" w:themeColor="text1"/>
          <w:u w:val="single"/>
        </w:rPr>
        <w:t>№3</w:t>
      </w:r>
      <w:r w:rsidR="00171444" w:rsidRPr="00171444">
        <w:rPr>
          <w:color w:val="000000" w:themeColor="text1"/>
          <w:u w:val="single"/>
          <w:lang w:val="kk-KZ"/>
        </w:rPr>
        <w:t xml:space="preserve"> міндет</w:t>
      </w:r>
      <w:r w:rsidR="00171444" w:rsidRPr="00171444">
        <w:rPr>
          <w:color w:val="000000" w:themeColor="text1"/>
          <w:u w:val="single"/>
        </w:rPr>
        <w:t>.</w:t>
      </w:r>
      <w:r w:rsidRPr="00171444">
        <w:rPr>
          <w:color w:val="000000" w:themeColor="text1"/>
          <w:u w:val="single"/>
        </w:rPr>
        <w:t xml:space="preserve"> </w:t>
      </w:r>
      <w:r w:rsidR="00171444" w:rsidRPr="00171444">
        <w:rPr>
          <w:color w:val="000000" w:themeColor="text1"/>
          <w:u w:val="single"/>
          <w:lang w:val="kk-KZ"/>
        </w:rPr>
        <w:t>Заңдық қателерді азайту</w:t>
      </w:r>
    </w:p>
    <w:p w14:paraId="2401CDE3" w14:textId="7960307E" w:rsidR="00685A0E" w:rsidRDefault="00685A0E" w:rsidP="00707CEE">
      <w:pPr>
        <w:pStyle w:val="a3"/>
        <w:numPr>
          <w:ilvl w:val="0"/>
          <w:numId w:val="10"/>
        </w:numPr>
        <w:jc w:val="both"/>
        <w:rPr>
          <w:color w:val="000000" w:themeColor="text1"/>
        </w:rPr>
      </w:pPr>
      <w:r>
        <w:rPr>
          <w:color w:val="000000" w:themeColor="text1"/>
        </w:rPr>
        <w:t>Т</w:t>
      </w:r>
      <w:r>
        <w:rPr>
          <w:color w:val="000000" w:themeColor="text1"/>
          <w:lang w:val="kk-KZ"/>
        </w:rPr>
        <w:t>үрлі деңгейлерді сертификаттау мүмкіндігі болып, соттар қызметкерлері мен судьялыққа кандидаттар (оның ішінде медиация шеңберінде), сондай</w:t>
      </w:r>
      <w:r w:rsidRPr="00685A0E">
        <w:rPr>
          <w:color w:val="000000" w:themeColor="text1"/>
        </w:rPr>
        <w:t>-</w:t>
      </w:r>
      <w:r w:rsidRPr="003F5088">
        <w:rPr>
          <w:color w:val="000000" w:themeColor="text1"/>
          <w:lang w:val="kk-KZ"/>
        </w:rPr>
        <w:t xml:space="preserve">ақ салалық оқу орындарының студенттері, құқық </w:t>
      </w:r>
      <w:r w:rsidR="003F5088" w:rsidRPr="003F5088">
        <w:rPr>
          <w:color w:val="000000" w:themeColor="text1"/>
          <w:lang w:val="kk-KZ"/>
        </w:rPr>
        <w:t>қорға</w:t>
      </w:r>
      <w:r w:rsidRPr="003F5088">
        <w:rPr>
          <w:color w:val="000000" w:themeColor="text1"/>
          <w:lang w:val="kk-KZ"/>
        </w:rPr>
        <w:t>ушылар мен азаматтар (</w:t>
      </w:r>
      <w:proofErr w:type="gramStart"/>
      <w:r w:rsidRPr="003F5088">
        <w:rPr>
          <w:color w:val="000000" w:themeColor="text1"/>
          <w:lang w:val="kk-KZ"/>
        </w:rPr>
        <w:t>заңды</w:t>
      </w:r>
      <w:proofErr w:type="gramEnd"/>
      <w:r w:rsidRPr="003F5088">
        <w:rPr>
          <w:color w:val="000000" w:themeColor="text1"/>
          <w:lang w:val="kk-KZ"/>
        </w:rPr>
        <w:t>қ сауаттылығын арттыру мақсатында) үшін</w:t>
      </w:r>
      <w:r>
        <w:rPr>
          <w:color w:val="000000" w:themeColor="text1"/>
          <w:lang w:val="kk-KZ"/>
        </w:rPr>
        <w:t xml:space="preserve"> қашықтықтан </w:t>
      </w:r>
      <w:r w:rsidR="00BA0DCD">
        <w:rPr>
          <w:color w:val="000000" w:themeColor="text1"/>
          <w:lang w:val="kk-KZ"/>
        </w:rPr>
        <w:t>оқу жүйесіне қол жеткізу</w:t>
      </w:r>
    </w:p>
    <w:p w14:paraId="1E062E10" w14:textId="1057D040" w:rsidR="00707CEE" w:rsidRPr="00685A0E" w:rsidRDefault="00BA0DCD" w:rsidP="00707CEE">
      <w:pPr>
        <w:pStyle w:val="a3"/>
        <w:numPr>
          <w:ilvl w:val="0"/>
          <w:numId w:val="10"/>
        </w:numPr>
        <w:jc w:val="both"/>
        <w:rPr>
          <w:color w:val="000000" w:themeColor="text1"/>
        </w:rPr>
      </w:pPr>
      <w:r>
        <w:rPr>
          <w:color w:val="000000" w:themeColor="text1"/>
          <w:lang w:val="kk-KZ"/>
        </w:rPr>
        <w:t xml:space="preserve">Сот істері бойынша білім базасын жинақтау және </w:t>
      </w:r>
      <w:r w:rsidR="007C4341">
        <w:rPr>
          <w:color w:val="000000" w:themeColor="text1"/>
          <w:lang w:val="kk-KZ"/>
        </w:rPr>
        <w:t>соттар қызметкерлері, сондай</w:t>
      </w:r>
      <w:r w:rsidR="007C4341">
        <w:rPr>
          <w:color w:val="000000" w:themeColor="text1"/>
        </w:rPr>
        <w:t>-</w:t>
      </w:r>
      <w:r w:rsidR="007C4341">
        <w:rPr>
          <w:color w:val="000000" w:themeColor="text1"/>
          <w:lang w:val="kk-KZ"/>
        </w:rPr>
        <w:t>ақ сыртқы мүдделі тұлғалар үшін осы білімнің жалпыға қолжетімділігі</w:t>
      </w:r>
    </w:p>
    <w:p w14:paraId="6DCFC3A2" w14:textId="4A47AE21" w:rsidR="00777B03" w:rsidRPr="00685A0E" w:rsidRDefault="007C4341" w:rsidP="00707CEE">
      <w:pPr>
        <w:pStyle w:val="a3"/>
        <w:numPr>
          <w:ilvl w:val="0"/>
          <w:numId w:val="10"/>
        </w:numPr>
        <w:jc w:val="both"/>
        <w:rPr>
          <w:color w:val="000000" w:themeColor="text1"/>
        </w:rPr>
      </w:pPr>
      <w:r>
        <w:rPr>
          <w:color w:val="000000" w:themeColor="text1"/>
          <w:lang w:val="kk-KZ"/>
        </w:rPr>
        <w:t>Соттар мен өңірлер бойынша қайта қаралған, созбаланған істер мен әділетсіз сотталғандар саны бойынша өзекті ақпаратты жариялау</w:t>
      </w:r>
    </w:p>
    <w:p w14:paraId="4F7F6C93" w14:textId="7E905C8E" w:rsidR="00777B03" w:rsidRPr="00685A0E" w:rsidRDefault="007C4341" w:rsidP="00707CEE">
      <w:pPr>
        <w:pStyle w:val="a3"/>
        <w:numPr>
          <w:ilvl w:val="0"/>
          <w:numId w:val="10"/>
        </w:numPr>
        <w:jc w:val="both"/>
        <w:rPr>
          <w:color w:val="000000" w:themeColor="text1"/>
        </w:rPr>
      </w:pPr>
      <w:r w:rsidRPr="003F5088">
        <w:rPr>
          <w:color w:val="000000" w:themeColor="text1"/>
          <w:lang w:val="kk-KZ"/>
        </w:rPr>
        <w:t xml:space="preserve">Істер мазмұнын </w:t>
      </w:r>
      <w:r w:rsidR="003F5088" w:rsidRPr="003F5088">
        <w:rPr>
          <w:color w:val="000000" w:themeColor="text1"/>
          <w:lang w:val="kk-KZ"/>
        </w:rPr>
        <w:t>нысандандыр</w:t>
      </w:r>
      <w:r w:rsidRPr="003F5088">
        <w:rPr>
          <w:color w:val="000000" w:themeColor="text1"/>
          <w:lang w:val="kk-KZ"/>
        </w:rPr>
        <w:t>у, регламенттеу мен бақылау және осы рәсімдерді автоматтандыру және істерді бір органнан басқасына (құқық</w:t>
      </w:r>
      <w:r>
        <w:rPr>
          <w:color w:val="000000" w:themeColor="text1"/>
          <w:lang w:val="kk-KZ"/>
        </w:rPr>
        <w:t xml:space="preserve"> қорғау органдары, соттар, прокуратура және өзге) беру есебінен істердің сапасы мен толықтығын арттыру</w:t>
      </w:r>
    </w:p>
    <w:p w14:paraId="6A306D84" w14:textId="22D893CF" w:rsidR="007C4341" w:rsidRPr="007C4341" w:rsidRDefault="007C4341" w:rsidP="007A255D">
      <w:pPr>
        <w:pStyle w:val="a3"/>
        <w:numPr>
          <w:ilvl w:val="0"/>
          <w:numId w:val="10"/>
        </w:numPr>
        <w:jc w:val="both"/>
        <w:rPr>
          <w:color w:val="000000" w:themeColor="text1"/>
        </w:rPr>
      </w:pPr>
      <w:r w:rsidRPr="00C441C8">
        <w:rPr>
          <w:color w:val="000000" w:themeColor="text1"/>
        </w:rPr>
        <w:t>Он-лайн</w:t>
      </w:r>
      <w:r>
        <w:rPr>
          <w:color w:val="000000" w:themeColor="text1"/>
          <w:lang w:val="kk-KZ"/>
        </w:rPr>
        <w:t xml:space="preserve"> жүйесінің мүмкіндіктері</w:t>
      </w:r>
      <w:proofErr w:type="gramStart"/>
      <w:r>
        <w:rPr>
          <w:color w:val="000000" w:themeColor="text1"/>
          <w:lang w:val="kk-KZ"/>
        </w:rPr>
        <w:t>не қол</w:t>
      </w:r>
      <w:proofErr w:type="gramEnd"/>
      <w:r>
        <w:rPr>
          <w:color w:val="000000" w:themeColor="text1"/>
          <w:lang w:val="kk-KZ"/>
        </w:rPr>
        <w:t xml:space="preserve"> жеткізуді алу судьялардың істерді зерделеуі сапасын арттыруға мүмкіндік береді</w:t>
      </w:r>
    </w:p>
    <w:p w14:paraId="69AB40A4" w14:textId="77DADFCD" w:rsidR="007C4341" w:rsidRPr="007C4341" w:rsidRDefault="00623CFD" w:rsidP="007A255D">
      <w:pPr>
        <w:pStyle w:val="a3"/>
        <w:numPr>
          <w:ilvl w:val="0"/>
          <w:numId w:val="10"/>
        </w:numPr>
        <w:jc w:val="both"/>
        <w:rPr>
          <w:color w:val="000000" w:themeColor="text1"/>
        </w:rPr>
      </w:pPr>
      <w:r>
        <w:rPr>
          <w:color w:val="000000" w:themeColor="text1"/>
          <w:lang w:val="kk-KZ"/>
        </w:rPr>
        <w:t>Жаңадан қаралған істер, сондай</w:t>
      </w:r>
      <w:r w:rsidRPr="00623CFD">
        <w:rPr>
          <w:color w:val="000000" w:themeColor="text1"/>
        </w:rPr>
        <w:t>-</w:t>
      </w:r>
      <w:r>
        <w:rPr>
          <w:color w:val="000000" w:themeColor="text1"/>
          <w:lang w:val="kk-KZ"/>
        </w:rPr>
        <w:t>ақ тарихи істер базасы бойынша с</w:t>
      </w:r>
      <w:r w:rsidR="007C4341">
        <w:rPr>
          <w:color w:val="000000" w:themeColor="text1"/>
          <w:lang w:val="kk-KZ"/>
        </w:rPr>
        <w:t>от істерінің электрондық мұрағатын</w:t>
      </w:r>
      <w:r>
        <w:rPr>
          <w:color w:val="000000" w:themeColor="text1"/>
          <w:lang w:val="kk-KZ"/>
        </w:rPr>
        <w:t>а</w:t>
      </w:r>
      <w:r w:rsidR="007C4341">
        <w:rPr>
          <w:color w:val="000000" w:themeColor="text1"/>
          <w:lang w:val="kk-KZ"/>
        </w:rPr>
        <w:t xml:space="preserve"> (СІЭМ)</w:t>
      </w:r>
      <w:r>
        <w:rPr>
          <w:color w:val="000000" w:themeColor="text1"/>
          <w:lang w:val="kk-KZ"/>
        </w:rPr>
        <w:t xml:space="preserve"> қолжетімділікті алу</w:t>
      </w:r>
    </w:p>
    <w:p w14:paraId="023AC8B2" w14:textId="77777777" w:rsidR="006E24D8" w:rsidRPr="00C441C8" w:rsidRDefault="006E24D8" w:rsidP="001702CE">
      <w:pPr>
        <w:jc w:val="both"/>
        <w:rPr>
          <w:color w:val="000000" w:themeColor="text1"/>
        </w:rPr>
      </w:pPr>
    </w:p>
    <w:p w14:paraId="29C12F9F" w14:textId="77777777" w:rsidR="00171444" w:rsidRPr="00171444" w:rsidRDefault="004E7A61" w:rsidP="00171444">
      <w:pPr>
        <w:jc w:val="both"/>
        <w:rPr>
          <w:color w:val="000000" w:themeColor="text1"/>
        </w:rPr>
      </w:pPr>
      <w:r w:rsidRPr="00171444">
        <w:rPr>
          <w:color w:val="000000" w:themeColor="text1"/>
          <w:u w:val="single"/>
        </w:rPr>
        <w:t>№4</w:t>
      </w:r>
      <w:r w:rsidR="00171444" w:rsidRPr="00171444">
        <w:rPr>
          <w:color w:val="000000" w:themeColor="text1"/>
          <w:u w:val="single"/>
          <w:lang w:val="kk-KZ"/>
        </w:rPr>
        <w:t xml:space="preserve"> міндет</w:t>
      </w:r>
      <w:r w:rsidR="00171444" w:rsidRPr="00171444">
        <w:rPr>
          <w:color w:val="000000" w:themeColor="text1"/>
          <w:u w:val="single"/>
        </w:rPr>
        <w:t>.</w:t>
      </w:r>
      <w:r w:rsidR="006E24D8" w:rsidRPr="00171444">
        <w:rPr>
          <w:color w:val="000000" w:themeColor="text1"/>
          <w:u w:val="single"/>
        </w:rPr>
        <w:t xml:space="preserve"> </w:t>
      </w:r>
      <w:r w:rsidR="00171444" w:rsidRPr="00171444">
        <w:rPr>
          <w:color w:val="000000" w:themeColor="text1"/>
          <w:u w:val="single"/>
          <w:lang w:val="kk-KZ"/>
        </w:rPr>
        <w:t>Сот жүйесінің ашықтығы мен қолжетімділігі</w:t>
      </w:r>
    </w:p>
    <w:p w14:paraId="5B29CBAE" w14:textId="27B5E000" w:rsidR="00F0617E" w:rsidRPr="00F0617E" w:rsidRDefault="00F0617E" w:rsidP="001702CE">
      <w:pPr>
        <w:pStyle w:val="a3"/>
        <w:numPr>
          <w:ilvl w:val="0"/>
          <w:numId w:val="10"/>
        </w:numPr>
        <w:jc w:val="both"/>
        <w:rPr>
          <w:color w:val="000000" w:themeColor="text1"/>
        </w:rPr>
      </w:pPr>
      <w:r w:rsidRPr="00C441C8">
        <w:rPr>
          <w:color w:val="000000" w:themeColor="text1"/>
        </w:rPr>
        <w:t>Он-лайн</w:t>
      </w:r>
      <w:r>
        <w:rPr>
          <w:color w:val="000000" w:themeColor="text1"/>
          <w:lang w:val="kk-KZ"/>
        </w:rPr>
        <w:t xml:space="preserve"> жүйесінің барлық мүмкіндіктері</w:t>
      </w:r>
      <w:proofErr w:type="gramStart"/>
      <w:r>
        <w:rPr>
          <w:color w:val="000000" w:themeColor="text1"/>
          <w:lang w:val="kk-KZ"/>
        </w:rPr>
        <w:t>не қол</w:t>
      </w:r>
      <w:proofErr w:type="gramEnd"/>
      <w:r>
        <w:rPr>
          <w:color w:val="000000" w:themeColor="text1"/>
          <w:lang w:val="kk-KZ"/>
        </w:rPr>
        <w:t xml:space="preserve"> жеткізу, шешімдерді жариялау, сот істері туралы құжаттарды және өзгені жариялау</w:t>
      </w:r>
    </w:p>
    <w:p w14:paraId="3D204EB8" w14:textId="497E1704" w:rsidR="00F0617E" w:rsidRPr="00F0617E" w:rsidRDefault="00F0617E" w:rsidP="00F0617E">
      <w:pPr>
        <w:pStyle w:val="a3"/>
        <w:numPr>
          <w:ilvl w:val="0"/>
          <w:numId w:val="10"/>
        </w:numPr>
        <w:jc w:val="both"/>
        <w:rPr>
          <w:color w:val="000000" w:themeColor="text1"/>
        </w:rPr>
      </w:pPr>
      <w:r>
        <w:rPr>
          <w:color w:val="000000" w:themeColor="text1"/>
          <w:lang w:val="kk-KZ"/>
        </w:rPr>
        <w:lastRenderedPageBreak/>
        <w:t>Халық үшін қолжетімді және ішкі қол жеткізу үшін ашық ақпараттың уақтылығы мен сол ақпарат көлемін көбейтуді арттыру есебінен айқындылықты</w:t>
      </w:r>
      <w:r w:rsidRPr="00F0617E">
        <w:rPr>
          <w:color w:val="000000" w:themeColor="text1"/>
          <w:lang w:val="kk-KZ"/>
        </w:rPr>
        <w:t xml:space="preserve"> </w:t>
      </w:r>
      <w:r>
        <w:rPr>
          <w:color w:val="000000" w:themeColor="text1"/>
          <w:lang w:val="kk-KZ"/>
        </w:rPr>
        <w:t xml:space="preserve">ұлғайту. Айқындылықты арттыру </w:t>
      </w:r>
      <w:r w:rsidR="003D2EB9">
        <w:rPr>
          <w:color w:val="000000" w:themeColor="text1"/>
          <w:lang w:val="kk-KZ"/>
        </w:rPr>
        <w:t>сот жүйесіне қоғамдық сенім дәрежесіг арттыруға мүмкіндік береді</w:t>
      </w:r>
    </w:p>
    <w:p w14:paraId="4B1295BC" w14:textId="77777777" w:rsidR="005A5D03" w:rsidRPr="00F0617E" w:rsidRDefault="005A5D03" w:rsidP="001702CE">
      <w:pPr>
        <w:jc w:val="both"/>
        <w:rPr>
          <w:color w:val="000000" w:themeColor="text1"/>
        </w:rPr>
      </w:pPr>
    </w:p>
    <w:p w14:paraId="0CC575A6" w14:textId="77777777" w:rsidR="00171444" w:rsidRPr="00A85BC3" w:rsidRDefault="004E7A61" w:rsidP="00171444">
      <w:pPr>
        <w:jc w:val="both"/>
        <w:rPr>
          <w:color w:val="000000" w:themeColor="text1"/>
        </w:rPr>
      </w:pPr>
      <w:r w:rsidRPr="00A85BC3">
        <w:rPr>
          <w:color w:val="000000" w:themeColor="text1"/>
          <w:u w:val="single"/>
        </w:rPr>
        <w:t>№5</w:t>
      </w:r>
      <w:r w:rsidR="00171444" w:rsidRPr="00A85BC3">
        <w:rPr>
          <w:color w:val="000000" w:themeColor="text1"/>
          <w:u w:val="single"/>
          <w:lang w:val="kk-KZ"/>
        </w:rPr>
        <w:t xml:space="preserve"> міндет</w:t>
      </w:r>
      <w:r w:rsidR="00171444" w:rsidRPr="00A85BC3">
        <w:rPr>
          <w:color w:val="000000" w:themeColor="text1"/>
          <w:u w:val="single"/>
        </w:rPr>
        <w:t>.</w:t>
      </w:r>
      <w:r w:rsidR="001C36E7" w:rsidRPr="00A85BC3">
        <w:rPr>
          <w:color w:val="000000" w:themeColor="text1"/>
          <w:u w:val="single"/>
        </w:rPr>
        <w:t xml:space="preserve"> </w:t>
      </w:r>
      <w:r w:rsidR="00171444" w:rsidRPr="00A85BC3">
        <w:rPr>
          <w:color w:val="000000" w:themeColor="text1"/>
          <w:u w:val="single"/>
          <w:lang w:val="kk-KZ"/>
        </w:rPr>
        <w:t>Халықты а</w:t>
      </w:r>
      <w:r w:rsidR="00171444" w:rsidRPr="00A85BC3">
        <w:rPr>
          <w:color w:val="000000" w:themeColor="text1"/>
          <w:u w:val="single"/>
        </w:rPr>
        <w:t xml:space="preserve">қпараттық </w:t>
      </w:r>
      <w:r w:rsidR="00171444" w:rsidRPr="00A85BC3">
        <w:rPr>
          <w:color w:val="000000" w:themeColor="text1"/>
          <w:u w:val="single"/>
          <w:lang w:val="kk-KZ"/>
        </w:rPr>
        <w:t>және</w:t>
      </w:r>
      <w:r w:rsidR="00171444" w:rsidRPr="00A85BC3">
        <w:rPr>
          <w:color w:val="000000" w:themeColor="text1"/>
          <w:u w:val="single"/>
        </w:rPr>
        <w:t xml:space="preserve"> консультаци</w:t>
      </w:r>
      <w:r w:rsidR="00171444" w:rsidRPr="00A85BC3">
        <w:rPr>
          <w:color w:val="000000" w:themeColor="text1"/>
          <w:u w:val="single"/>
          <w:lang w:val="kk-KZ"/>
        </w:rPr>
        <w:t>ялық қолдау</w:t>
      </w:r>
    </w:p>
    <w:p w14:paraId="7DE0073D" w14:textId="06E0AD2D" w:rsidR="00A85BC3" w:rsidRDefault="00A85BC3" w:rsidP="00804B16">
      <w:pPr>
        <w:pStyle w:val="a3"/>
        <w:numPr>
          <w:ilvl w:val="0"/>
          <w:numId w:val="10"/>
        </w:numPr>
        <w:jc w:val="both"/>
        <w:rPr>
          <w:color w:val="000000" w:themeColor="text1"/>
        </w:rPr>
      </w:pPr>
      <w:r>
        <w:rPr>
          <w:color w:val="000000" w:themeColor="text1"/>
          <w:lang w:val="kk-KZ"/>
        </w:rPr>
        <w:t>Құқық сақтау мәселелері бойынша халыққа қызмет көрсетуге мемлекеттік органдардың бірыңғай байланыс</w:t>
      </w:r>
      <w:r w:rsidRPr="00A85BC3">
        <w:rPr>
          <w:color w:val="000000" w:themeColor="text1"/>
        </w:rPr>
        <w:t>-</w:t>
      </w:r>
      <w:r>
        <w:rPr>
          <w:color w:val="000000" w:themeColor="text1"/>
          <w:lang w:val="kk-KZ"/>
        </w:rPr>
        <w:t xml:space="preserve">орталықтары мен </w:t>
      </w:r>
      <w:r w:rsidRPr="00A85BC3">
        <w:rPr>
          <w:color w:val="000000" w:themeColor="text1"/>
        </w:rPr>
        <w:t>ХҚО</w:t>
      </w:r>
      <w:r>
        <w:rPr>
          <w:color w:val="000000" w:themeColor="text1"/>
          <w:lang w:val="kk-KZ"/>
        </w:rPr>
        <w:t xml:space="preserve"> қызметкерлерін тарту</w:t>
      </w:r>
    </w:p>
    <w:p w14:paraId="1A1724EC" w14:textId="7ACCF457" w:rsidR="004F7601" w:rsidRPr="00A85BC3" w:rsidRDefault="00A85BC3" w:rsidP="00804B16">
      <w:pPr>
        <w:pStyle w:val="a3"/>
        <w:numPr>
          <w:ilvl w:val="0"/>
          <w:numId w:val="10"/>
        </w:numPr>
        <w:jc w:val="both"/>
        <w:rPr>
          <w:color w:val="000000" w:themeColor="text1"/>
        </w:rPr>
      </w:pPr>
      <w:r>
        <w:rPr>
          <w:color w:val="000000" w:themeColor="text1"/>
          <w:lang w:val="kk-KZ"/>
        </w:rPr>
        <w:t xml:space="preserve">Түрлі типтік оқиғалар бойынша сараптамалық жүйені жасау есебінен ЖС </w:t>
      </w:r>
      <w:r w:rsidRPr="00A85BC3">
        <w:rPr>
          <w:color w:val="000000" w:themeColor="text1"/>
        </w:rPr>
        <w:t>Call-</w:t>
      </w:r>
      <w:r>
        <w:rPr>
          <w:color w:val="000000" w:themeColor="text1"/>
          <w:lang w:val="kk-KZ"/>
        </w:rPr>
        <w:t>орталығы жұмысының сапасын арттыру</w:t>
      </w:r>
    </w:p>
    <w:p w14:paraId="40ED0BA7" w14:textId="038576FD" w:rsidR="00804B16" w:rsidRPr="003F5088" w:rsidRDefault="00A85BC3" w:rsidP="00804B16">
      <w:pPr>
        <w:pStyle w:val="a3"/>
        <w:numPr>
          <w:ilvl w:val="0"/>
          <w:numId w:val="10"/>
        </w:numPr>
        <w:jc w:val="both"/>
        <w:rPr>
          <w:color w:val="000000" w:themeColor="text1"/>
        </w:rPr>
      </w:pPr>
      <w:r w:rsidRPr="003F5088">
        <w:rPr>
          <w:color w:val="000000" w:themeColor="text1"/>
          <w:lang w:val="kk-KZ"/>
        </w:rPr>
        <w:t xml:space="preserve">Білікті заңгерлерді, адвокаттар мен құқық </w:t>
      </w:r>
      <w:r w:rsidR="003F5088" w:rsidRPr="003F5088">
        <w:rPr>
          <w:color w:val="000000" w:themeColor="text1"/>
          <w:lang w:val="kk-KZ"/>
        </w:rPr>
        <w:t>қорғ</w:t>
      </w:r>
      <w:r w:rsidRPr="003F5088">
        <w:rPr>
          <w:color w:val="000000" w:themeColor="text1"/>
          <w:lang w:val="kk-KZ"/>
        </w:rPr>
        <w:t xml:space="preserve">аушыларды тартып, білімді басқару жүйесі </w:t>
      </w:r>
      <w:r w:rsidRPr="003F5088">
        <w:rPr>
          <w:color w:val="000000" w:themeColor="text1"/>
        </w:rPr>
        <w:t>(</w:t>
      </w:r>
      <w:r w:rsidRPr="003F5088">
        <w:rPr>
          <w:color w:val="000000" w:themeColor="text1"/>
          <w:lang w:val="en-US"/>
        </w:rPr>
        <w:t>WIKI</w:t>
      </w:r>
      <w:r w:rsidRPr="003F5088">
        <w:rPr>
          <w:color w:val="000000" w:themeColor="text1"/>
        </w:rPr>
        <w:t>),</w:t>
      </w:r>
      <w:r w:rsidRPr="003F5088">
        <w:rPr>
          <w:color w:val="000000" w:themeColor="text1"/>
          <w:lang w:val="kk-KZ"/>
        </w:rPr>
        <w:t xml:space="preserve"> форумдар түріндегі </w:t>
      </w:r>
      <w:r w:rsidR="00876534" w:rsidRPr="003F5088">
        <w:rPr>
          <w:color w:val="000000" w:themeColor="text1"/>
          <w:lang w:val="kk-KZ"/>
        </w:rPr>
        <w:t xml:space="preserve">ашық </w:t>
      </w:r>
      <w:r w:rsidRPr="003F5088">
        <w:rPr>
          <w:color w:val="000000" w:themeColor="text1"/>
          <w:lang w:val="kk-KZ"/>
        </w:rPr>
        <w:t>білім</w:t>
      </w:r>
      <w:r w:rsidR="00876534" w:rsidRPr="003F5088">
        <w:rPr>
          <w:color w:val="000000" w:themeColor="text1"/>
          <w:lang w:val="kk-KZ"/>
        </w:rPr>
        <w:t xml:space="preserve"> базасын жинақтау</w:t>
      </w:r>
    </w:p>
    <w:p w14:paraId="6730A03F" w14:textId="77777777" w:rsidR="00B2043A" w:rsidRPr="003D2EB9" w:rsidRDefault="00B2043A" w:rsidP="001702CE">
      <w:pPr>
        <w:jc w:val="both"/>
        <w:rPr>
          <w:color w:val="000000" w:themeColor="text1"/>
          <w:highlight w:val="yellow"/>
        </w:rPr>
      </w:pPr>
    </w:p>
    <w:p w14:paraId="71DD7C6A" w14:textId="77777777" w:rsidR="00171444" w:rsidRPr="00876534" w:rsidRDefault="007A255D" w:rsidP="00171444">
      <w:pPr>
        <w:jc w:val="both"/>
        <w:rPr>
          <w:color w:val="000000" w:themeColor="text1"/>
        </w:rPr>
      </w:pPr>
      <w:r w:rsidRPr="00876534">
        <w:rPr>
          <w:color w:val="000000" w:themeColor="text1"/>
          <w:u w:val="single"/>
        </w:rPr>
        <w:t>№6</w:t>
      </w:r>
      <w:r w:rsidR="00171444" w:rsidRPr="00876534">
        <w:rPr>
          <w:color w:val="000000" w:themeColor="text1"/>
          <w:u w:val="single"/>
          <w:lang w:val="kk-KZ"/>
        </w:rPr>
        <w:t xml:space="preserve"> міндет</w:t>
      </w:r>
      <w:r w:rsidR="00171444" w:rsidRPr="00876534">
        <w:rPr>
          <w:color w:val="000000" w:themeColor="text1"/>
          <w:u w:val="single"/>
        </w:rPr>
        <w:t>.</w:t>
      </w:r>
      <w:r w:rsidR="001C36E7" w:rsidRPr="00876534">
        <w:rPr>
          <w:color w:val="000000" w:themeColor="text1"/>
          <w:u w:val="single"/>
        </w:rPr>
        <w:t xml:space="preserve"> </w:t>
      </w:r>
      <w:r w:rsidR="00171444" w:rsidRPr="00876534">
        <w:rPr>
          <w:color w:val="000000" w:themeColor="text1"/>
          <w:u w:val="single"/>
          <w:lang w:val="kk-KZ"/>
        </w:rPr>
        <w:t xml:space="preserve">Құжаттар мен </w:t>
      </w:r>
      <w:proofErr w:type="gramStart"/>
      <w:r w:rsidR="00171444" w:rsidRPr="00876534">
        <w:rPr>
          <w:color w:val="000000" w:themeColor="text1"/>
          <w:u w:val="single"/>
          <w:lang w:val="kk-KZ"/>
        </w:rPr>
        <w:t>р</w:t>
      </w:r>
      <w:proofErr w:type="gramEnd"/>
      <w:r w:rsidR="00171444" w:rsidRPr="00876534">
        <w:rPr>
          <w:color w:val="000000" w:themeColor="text1"/>
          <w:u w:val="single"/>
          <w:lang w:val="kk-KZ"/>
        </w:rPr>
        <w:t>әсімдерді с</w:t>
      </w:r>
      <w:r w:rsidR="00171444" w:rsidRPr="00876534">
        <w:rPr>
          <w:color w:val="000000" w:themeColor="text1"/>
          <w:u w:val="single"/>
        </w:rPr>
        <w:t>тандарт</w:t>
      </w:r>
      <w:r w:rsidR="00171444" w:rsidRPr="00876534">
        <w:rPr>
          <w:color w:val="000000" w:themeColor="text1"/>
          <w:u w:val="single"/>
          <w:lang w:val="kk-KZ"/>
        </w:rPr>
        <w:t>тау</w:t>
      </w:r>
    </w:p>
    <w:p w14:paraId="083ADA28" w14:textId="28652C9C" w:rsidR="00B2043A" w:rsidRPr="00876534" w:rsidRDefault="00876534" w:rsidP="00876534">
      <w:pPr>
        <w:pStyle w:val="a3"/>
        <w:numPr>
          <w:ilvl w:val="0"/>
          <w:numId w:val="10"/>
        </w:numPr>
        <w:jc w:val="both"/>
        <w:rPr>
          <w:color w:val="000000" w:themeColor="text1"/>
        </w:rPr>
      </w:pPr>
      <w:r>
        <w:rPr>
          <w:color w:val="000000" w:themeColor="text1"/>
          <w:lang w:val="kk-KZ"/>
        </w:rPr>
        <w:t xml:space="preserve">Сот істері бойынша рәсімдерді жеңілдету және талдама сапасын арттыру үшін құрылымдалған сот құжаттары мен істерді әзірлеу және енгізу </w:t>
      </w:r>
      <w:r w:rsidR="00B2043A" w:rsidRPr="00876534">
        <w:rPr>
          <w:color w:val="000000" w:themeColor="text1"/>
        </w:rPr>
        <w:t>(</w:t>
      </w:r>
      <w:r w:rsidRPr="00876534">
        <w:rPr>
          <w:color w:val="000000" w:themeColor="text1"/>
        </w:rPr>
        <w:t xml:space="preserve">Германии </w:t>
      </w:r>
      <w:r>
        <w:rPr>
          <w:color w:val="000000" w:themeColor="text1"/>
          <w:lang w:val="kk-KZ"/>
        </w:rPr>
        <w:t>және</w:t>
      </w:r>
      <w:r w:rsidRPr="00876534">
        <w:rPr>
          <w:color w:val="000000" w:themeColor="text1"/>
        </w:rPr>
        <w:t xml:space="preserve"> АҚШ </w:t>
      </w:r>
      <w:r>
        <w:rPr>
          <w:color w:val="000000" w:themeColor="text1"/>
          <w:lang w:val="kk-KZ"/>
        </w:rPr>
        <w:t>тәжірибесі</w:t>
      </w:r>
      <w:r w:rsidR="00B2043A" w:rsidRPr="00876534">
        <w:rPr>
          <w:color w:val="000000" w:themeColor="text1"/>
        </w:rPr>
        <w:t>)</w:t>
      </w:r>
    </w:p>
    <w:p w14:paraId="4B6BCA67" w14:textId="77777777" w:rsidR="00876534" w:rsidRPr="00876534" w:rsidRDefault="00876534" w:rsidP="00B2043A">
      <w:pPr>
        <w:pStyle w:val="a3"/>
        <w:numPr>
          <w:ilvl w:val="0"/>
          <w:numId w:val="10"/>
        </w:numPr>
        <w:jc w:val="both"/>
        <w:rPr>
          <w:color w:val="000000" w:themeColor="text1"/>
        </w:rPr>
      </w:pPr>
      <w:r>
        <w:rPr>
          <w:color w:val="000000" w:themeColor="text1"/>
          <w:lang w:val="kk-KZ"/>
        </w:rPr>
        <w:t>Құқық қорғау органдары, соттар, прокуратура және өзге құрылымдар арасында құжаттарды жүргізу және беру регламенттерін жасау және бекіту</w:t>
      </w:r>
    </w:p>
    <w:p w14:paraId="31306C41" w14:textId="1DDD07AF" w:rsidR="00FC5F42" w:rsidRPr="00876534" w:rsidRDefault="00876534" w:rsidP="00B2043A">
      <w:pPr>
        <w:pStyle w:val="a3"/>
        <w:numPr>
          <w:ilvl w:val="0"/>
          <w:numId w:val="10"/>
        </w:numPr>
        <w:jc w:val="both"/>
        <w:rPr>
          <w:color w:val="000000" w:themeColor="text1"/>
        </w:rPr>
      </w:pPr>
      <w:r>
        <w:rPr>
          <w:color w:val="000000" w:themeColor="text1"/>
          <w:lang w:val="kk-KZ"/>
        </w:rPr>
        <w:t>Барлық қолданылатын АЖ</w:t>
      </w:r>
      <w:r w:rsidRPr="00876534">
        <w:rPr>
          <w:color w:val="000000" w:themeColor="text1"/>
        </w:rPr>
        <w:t>-</w:t>
      </w:r>
      <w:r>
        <w:rPr>
          <w:color w:val="000000" w:themeColor="text1"/>
          <w:lang w:val="kk-KZ"/>
        </w:rPr>
        <w:t>да құжаттар мен істерге бірыңғай стандарттарды іске асыру</w:t>
      </w:r>
    </w:p>
    <w:p w14:paraId="27587871" w14:textId="77777777" w:rsidR="001C36E7" w:rsidRPr="00C441C8" w:rsidRDefault="001C36E7" w:rsidP="001702CE">
      <w:pPr>
        <w:jc w:val="both"/>
        <w:rPr>
          <w:color w:val="000000" w:themeColor="text1"/>
        </w:rPr>
      </w:pPr>
    </w:p>
    <w:p w14:paraId="28D76FE2" w14:textId="3992713B" w:rsidR="00171444" w:rsidRPr="00171444" w:rsidRDefault="007A255D" w:rsidP="00171444">
      <w:pPr>
        <w:jc w:val="both"/>
        <w:rPr>
          <w:color w:val="000000" w:themeColor="text1"/>
        </w:rPr>
      </w:pPr>
      <w:r w:rsidRPr="00171444">
        <w:rPr>
          <w:color w:val="000000" w:themeColor="text1"/>
          <w:u w:val="single"/>
        </w:rPr>
        <w:t>№7</w:t>
      </w:r>
      <w:r w:rsidR="00171444" w:rsidRPr="00171444">
        <w:rPr>
          <w:color w:val="000000" w:themeColor="text1"/>
          <w:u w:val="single"/>
          <w:lang w:val="kk-KZ"/>
        </w:rPr>
        <w:t xml:space="preserve"> міндет</w:t>
      </w:r>
      <w:r w:rsidR="00171444" w:rsidRPr="00171444">
        <w:rPr>
          <w:color w:val="000000" w:themeColor="text1"/>
          <w:u w:val="single"/>
        </w:rPr>
        <w:t>.</w:t>
      </w:r>
      <w:r w:rsidR="001C36E7" w:rsidRPr="00171444">
        <w:rPr>
          <w:color w:val="000000" w:themeColor="text1"/>
          <w:u w:val="single"/>
        </w:rPr>
        <w:t xml:space="preserve"> </w:t>
      </w:r>
      <w:r w:rsidR="00171444" w:rsidRPr="00171444">
        <w:rPr>
          <w:color w:val="000000" w:themeColor="text1"/>
          <w:u w:val="single"/>
          <w:lang w:val="kk-KZ"/>
        </w:rPr>
        <w:t>І</w:t>
      </w:r>
      <w:proofErr w:type="gramStart"/>
      <w:r w:rsidR="00171444" w:rsidRPr="00171444">
        <w:rPr>
          <w:color w:val="000000" w:themeColor="text1"/>
          <w:u w:val="single"/>
          <w:lang w:val="kk-KZ"/>
        </w:rPr>
        <w:t>ст</w:t>
      </w:r>
      <w:proofErr w:type="gramEnd"/>
      <w:r w:rsidR="00171444" w:rsidRPr="00171444">
        <w:rPr>
          <w:color w:val="000000" w:themeColor="text1"/>
          <w:u w:val="single"/>
          <w:lang w:val="kk-KZ"/>
        </w:rPr>
        <w:t xml:space="preserve">і бастаудан </w:t>
      </w:r>
      <w:r w:rsidR="00876534">
        <w:rPr>
          <w:color w:val="000000" w:themeColor="text1"/>
          <w:u w:val="single"/>
          <w:lang w:val="kk-KZ"/>
        </w:rPr>
        <w:t xml:space="preserve">соңғы сатыда </w:t>
      </w:r>
      <w:r w:rsidR="00171444" w:rsidRPr="00171444">
        <w:rPr>
          <w:color w:val="000000" w:themeColor="text1"/>
          <w:u w:val="single"/>
          <w:lang w:val="kk-KZ"/>
        </w:rPr>
        <w:t>шешім қабылдау</w:t>
      </w:r>
      <w:r w:rsidR="00876534">
        <w:rPr>
          <w:color w:val="000000" w:themeColor="text1"/>
          <w:u w:val="single"/>
          <w:lang w:val="kk-KZ"/>
        </w:rPr>
        <w:t>мен аяқталған</w:t>
      </w:r>
      <w:r w:rsidR="00171444" w:rsidRPr="00171444">
        <w:rPr>
          <w:color w:val="000000" w:themeColor="text1"/>
          <w:u w:val="single"/>
          <w:lang w:val="kk-KZ"/>
        </w:rPr>
        <w:t>ға дейін</w:t>
      </w:r>
      <w:r w:rsidR="00876534" w:rsidRPr="00171444">
        <w:rPr>
          <w:color w:val="000000" w:themeColor="text1"/>
          <w:u w:val="single"/>
          <w:lang w:val="kk-KZ"/>
        </w:rPr>
        <w:t xml:space="preserve"> (</w:t>
      </w:r>
      <w:r w:rsidR="00876534">
        <w:rPr>
          <w:color w:val="000000" w:themeColor="text1"/>
          <w:u w:val="single"/>
          <w:lang w:val="kk-KZ"/>
        </w:rPr>
        <w:t>барлық қайта қарауларды қоса алғанда</w:t>
      </w:r>
      <w:r w:rsidR="00876534" w:rsidRPr="00171444">
        <w:rPr>
          <w:color w:val="000000" w:themeColor="text1"/>
          <w:u w:val="single"/>
          <w:lang w:val="kk-KZ"/>
        </w:rPr>
        <w:t>)</w:t>
      </w:r>
      <w:r w:rsidR="00171444" w:rsidRPr="00171444">
        <w:rPr>
          <w:color w:val="000000" w:themeColor="text1"/>
          <w:u w:val="single"/>
          <w:lang w:val="kk-KZ"/>
        </w:rPr>
        <w:t xml:space="preserve"> толығымен қағазсыз құжат айналымға көшу</w:t>
      </w:r>
    </w:p>
    <w:p w14:paraId="4B2688FF" w14:textId="063A4CBC" w:rsidR="000B58B4" w:rsidRPr="003F5088" w:rsidRDefault="00690E6E" w:rsidP="00BE75A5">
      <w:pPr>
        <w:pStyle w:val="a3"/>
        <w:numPr>
          <w:ilvl w:val="0"/>
          <w:numId w:val="10"/>
        </w:numPr>
        <w:jc w:val="both"/>
        <w:rPr>
          <w:color w:val="000000" w:themeColor="text1"/>
        </w:rPr>
      </w:pPr>
      <w:r w:rsidRPr="00690E6E">
        <w:rPr>
          <w:color w:val="000000" w:themeColor="text1"/>
          <w:lang w:val="kk-KZ"/>
        </w:rPr>
        <w:t xml:space="preserve">Өзінің АЖ жоқ органдар </w:t>
      </w:r>
      <w:r w:rsidRPr="00C441C8">
        <w:rPr>
          <w:color w:val="000000" w:themeColor="text1"/>
        </w:rPr>
        <w:t>(</w:t>
      </w:r>
      <w:r>
        <w:rPr>
          <w:color w:val="000000" w:themeColor="text1"/>
        </w:rPr>
        <w:t>мысалы</w:t>
      </w:r>
      <w:r w:rsidRPr="00C441C8">
        <w:rPr>
          <w:color w:val="000000" w:themeColor="text1"/>
        </w:rPr>
        <w:t xml:space="preserve">, </w:t>
      </w:r>
      <w:r>
        <w:rPr>
          <w:color w:val="000000" w:themeColor="text1"/>
          <w:lang w:val="kk-KZ"/>
        </w:rPr>
        <w:t>өртке қарсы қызмет</w:t>
      </w:r>
      <w:r w:rsidRPr="00C441C8">
        <w:rPr>
          <w:color w:val="000000" w:themeColor="text1"/>
        </w:rPr>
        <w:t xml:space="preserve">, </w:t>
      </w:r>
      <w:r>
        <w:rPr>
          <w:color w:val="000000" w:themeColor="text1"/>
        </w:rPr>
        <w:t xml:space="preserve">ТЖМ </w:t>
      </w:r>
      <w:r>
        <w:rPr>
          <w:color w:val="000000" w:themeColor="text1"/>
          <w:lang w:val="kk-KZ"/>
        </w:rPr>
        <w:t>және өзге</w:t>
      </w:r>
      <w:r w:rsidRPr="00C441C8">
        <w:rPr>
          <w:color w:val="000000" w:themeColor="text1"/>
        </w:rPr>
        <w:t>)</w:t>
      </w:r>
      <w:r>
        <w:rPr>
          <w:color w:val="000000" w:themeColor="text1"/>
          <w:lang w:val="kk-KZ"/>
        </w:rPr>
        <w:t xml:space="preserve"> </w:t>
      </w:r>
      <w:r w:rsidRPr="00690E6E">
        <w:rPr>
          <w:color w:val="000000" w:themeColor="text1"/>
          <w:lang w:val="kk-KZ"/>
        </w:rPr>
        <w:t>үшін уақытша шешім ретінде ЖС жүйесінен клиентті бере отырып, барлық қолданылатын жүйелерде сот істерінің мерзімдерін бақылау және сапасы мен толықтығын қамтамасыз ету үшін і</w:t>
      </w:r>
      <w:r w:rsidR="00774BD3" w:rsidRPr="00690E6E">
        <w:rPr>
          <w:color w:val="000000" w:themeColor="text1"/>
          <w:lang w:val="kk-KZ"/>
        </w:rPr>
        <w:t xml:space="preserve">сті бастаудың, қараудың, қосымша </w:t>
      </w:r>
      <w:r w:rsidR="00774BD3" w:rsidRPr="003F5088">
        <w:rPr>
          <w:color w:val="000000" w:themeColor="text1"/>
          <w:lang w:val="kk-KZ"/>
        </w:rPr>
        <w:t xml:space="preserve">тергеуге қайтарудың </w:t>
      </w:r>
      <w:r w:rsidR="003F5088" w:rsidRPr="003F5088">
        <w:rPr>
          <w:color w:val="000000" w:themeColor="text1"/>
          <w:lang w:val="kk-KZ"/>
        </w:rPr>
        <w:t>толассыз</w:t>
      </w:r>
      <w:r w:rsidRPr="003F5088">
        <w:rPr>
          <w:color w:val="000000" w:themeColor="text1"/>
        </w:rPr>
        <w:t xml:space="preserve"> процес</w:t>
      </w:r>
      <w:r w:rsidRPr="003F5088">
        <w:rPr>
          <w:color w:val="000000" w:themeColor="text1"/>
          <w:lang w:val="kk-KZ"/>
        </w:rPr>
        <w:t>терін іске асыру</w:t>
      </w:r>
    </w:p>
    <w:p w14:paraId="38CD7B79" w14:textId="11A441AC" w:rsidR="00BE75A5" w:rsidRPr="00690E6E" w:rsidRDefault="00690E6E" w:rsidP="00BE75A5">
      <w:pPr>
        <w:pStyle w:val="a3"/>
        <w:numPr>
          <w:ilvl w:val="0"/>
          <w:numId w:val="10"/>
        </w:numPr>
        <w:jc w:val="both"/>
        <w:rPr>
          <w:color w:val="000000" w:themeColor="text1"/>
        </w:rPr>
      </w:pPr>
      <w:r>
        <w:rPr>
          <w:color w:val="000000" w:themeColor="text1"/>
          <w:lang w:val="kk-KZ"/>
        </w:rPr>
        <w:t>Талаптарды электрондық түрде беру үшін ЖС жүйелерін ЭҮП</w:t>
      </w:r>
      <w:r w:rsidRPr="00690E6E">
        <w:rPr>
          <w:color w:val="000000" w:themeColor="text1"/>
        </w:rPr>
        <w:t>-</w:t>
      </w:r>
      <w:r>
        <w:rPr>
          <w:color w:val="000000" w:themeColor="text1"/>
          <w:lang w:val="kk-KZ"/>
        </w:rPr>
        <w:t xml:space="preserve">пен және </w:t>
      </w:r>
      <w:r>
        <w:rPr>
          <w:color w:val="000000" w:themeColor="text1"/>
        </w:rPr>
        <w:t>ХҚО</w:t>
      </w:r>
      <w:r>
        <w:rPr>
          <w:color w:val="000000" w:themeColor="text1"/>
          <w:lang w:val="kk-KZ"/>
        </w:rPr>
        <w:t xml:space="preserve"> </w:t>
      </w:r>
      <w:r w:rsidRPr="00690E6E">
        <w:rPr>
          <w:color w:val="000000" w:themeColor="text1"/>
          <w:lang w:val="kk-KZ"/>
        </w:rPr>
        <w:t>ИАЖ</w:t>
      </w:r>
      <w:r w:rsidRPr="00690E6E">
        <w:rPr>
          <w:color w:val="000000" w:themeColor="text1"/>
        </w:rPr>
        <w:t>-</w:t>
      </w:r>
      <w:r w:rsidRPr="00690E6E">
        <w:rPr>
          <w:color w:val="000000" w:themeColor="text1"/>
          <w:lang w:val="kk-KZ"/>
        </w:rPr>
        <w:t>мен интеграциялау</w:t>
      </w:r>
    </w:p>
    <w:p w14:paraId="5EBE64FF" w14:textId="25057734" w:rsidR="000F197F" w:rsidRPr="000F197F" w:rsidRDefault="000F197F" w:rsidP="000F197F">
      <w:pPr>
        <w:pStyle w:val="a3"/>
        <w:numPr>
          <w:ilvl w:val="0"/>
          <w:numId w:val="10"/>
        </w:numPr>
        <w:jc w:val="both"/>
        <w:rPr>
          <w:color w:val="000000" w:themeColor="text1"/>
        </w:rPr>
      </w:pPr>
      <w:r w:rsidRPr="000F197F">
        <w:rPr>
          <w:color w:val="000000" w:themeColor="text1"/>
          <w:lang w:val="kk-KZ"/>
        </w:rPr>
        <w:t xml:space="preserve">Азаматтардың өтініштері мен істерді реттеу және қарау сапасы бойынша объективті статистиканы алу үшін </w:t>
      </w:r>
      <w:r w:rsidR="00AC4A34" w:rsidRPr="000F197F">
        <w:rPr>
          <w:color w:val="000000" w:themeColor="text1"/>
          <w:lang w:val="kk-KZ"/>
        </w:rPr>
        <w:t xml:space="preserve">ЖС жүйелерін ҚР ІІМ, БП, </w:t>
      </w:r>
      <w:r w:rsidR="003F5088">
        <w:rPr>
          <w:color w:val="000000" w:themeColor="text1"/>
          <w:lang w:val="kk-KZ"/>
        </w:rPr>
        <w:t>ҚМ</w:t>
      </w:r>
      <w:r w:rsidR="00AC4A34" w:rsidRPr="000F197F">
        <w:rPr>
          <w:color w:val="000000" w:themeColor="text1"/>
          <w:lang w:val="kk-KZ"/>
        </w:rPr>
        <w:t>,  ҰҚК және өзге</w:t>
      </w:r>
      <w:r w:rsidR="006F6557">
        <w:rPr>
          <w:color w:val="000000" w:themeColor="text1"/>
          <w:lang w:val="kk-KZ"/>
        </w:rPr>
        <w:t>н</w:t>
      </w:r>
      <w:r w:rsidR="00AC4A34" w:rsidRPr="000F197F">
        <w:rPr>
          <w:color w:val="000000" w:themeColor="text1"/>
          <w:lang w:val="kk-KZ"/>
        </w:rPr>
        <w:t xml:space="preserve">ің жүйелерімен </w:t>
      </w:r>
      <w:r w:rsidRPr="00690E6E">
        <w:rPr>
          <w:color w:val="000000" w:themeColor="text1"/>
          <w:lang w:val="kk-KZ"/>
        </w:rPr>
        <w:t>интеграциялау</w:t>
      </w:r>
      <w:r w:rsidRPr="00AC4A34">
        <w:rPr>
          <w:color w:val="000000" w:themeColor="text1"/>
        </w:rPr>
        <w:t xml:space="preserve"> </w:t>
      </w:r>
    </w:p>
    <w:p w14:paraId="23112ED4" w14:textId="6FA2421E" w:rsidR="000F197F" w:rsidRPr="00140926" w:rsidRDefault="000F197F" w:rsidP="000F197F">
      <w:pPr>
        <w:pStyle w:val="a3"/>
        <w:numPr>
          <w:ilvl w:val="0"/>
          <w:numId w:val="10"/>
        </w:numPr>
        <w:jc w:val="both"/>
        <w:rPr>
          <w:color w:val="000000" w:themeColor="text1"/>
          <w:lang w:val="kk-KZ"/>
        </w:rPr>
      </w:pPr>
      <w:r w:rsidRPr="00140926">
        <w:rPr>
          <w:color w:val="000000" w:themeColor="text1"/>
          <w:lang w:val="kk-KZ"/>
        </w:rPr>
        <w:t xml:space="preserve">Тиісті шешімдер болған кезде </w:t>
      </w:r>
      <w:r w:rsidR="00140926" w:rsidRPr="00140926">
        <w:rPr>
          <w:color w:val="000000" w:themeColor="text1"/>
          <w:lang w:val="kk-KZ"/>
        </w:rPr>
        <w:t>құқық қорғау құрылымдарымен өзара іс</w:t>
      </w:r>
      <w:r w:rsidR="00140926" w:rsidRPr="00140926">
        <w:rPr>
          <w:color w:val="000000" w:themeColor="text1"/>
        </w:rPr>
        <w:t>-</w:t>
      </w:r>
      <w:r w:rsidR="00140926" w:rsidRPr="00140926">
        <w:rPr>
          <w:color w:val="000000" w:themeColor="text1"/>
          <w:lang w:val="kk-KZ"/>
        </w:rPr>
        <w:t xml:space="preserve">қимыл жасаудың </w:t>
      </w:r>
      <w:r w:rsidRPr="00140926">
        <w:rPr>
          <w:color w:val="000000" w:themeColor="text1"/>
          <w:lang w:val="kk-KZ"/>
        </w:rPr>
        <w:t>барлық жағдайлар</w:t>
      </w:r>
      <w:r w:rsidR="00140926" w:rsidRPr="00140926">
        <w:rPr>
          <w:color w:val="000000" w:themeColor="text1"/>
          <w:lang w:val="kk-KZ"/>
        </w:rPr>
        <w:t>ын</w:t>
      </w:r>
      <w:r w:rsidRPr="00140926">
        <w:rPr>
          <w:color w:val="000000" w:themeColor="text1"/>
          <w:lang w:val="kk-KZ"/>
        </w:rPr>
        <w:t xml:space="preserve">да </w:t>
      </w:r>
      <w:r w:rsidR="00140926" w:rsidRPr="00140926">
        <w:rPr>
          <w:color w:val="000000" w:themeColor="text1"/>
          <w:lang w:val="kk-KZ"/>
        </w:rPr>
        <w:t>і</w:t>
      </w:r>
      <w:r w:rsidRPr="00140926">
        <w:rPr>
          <w:color w:val="000000" w:themeColor="text1"/>
          <w:lang w:val="kk-KZ"/>
        </w:rPr>
        <w:t xml:space="preserve">здестірілетіндерді бақылау </w:t>
      </w:r>
      <w:r w:rsidRPr="00D147BA">
        <w:rPr>
          <w:color w:val="000000" w:themeColor="text1"/>
          <w:lang w:val="kk-KZ"/>
        </w:rPr>
        <w:t xml:space="preserve">мүмкіндігі, </w:t>
      </w:r>
      <w:r w:rsidR="00140926" w:rsidRPr="00D147BA">
        <w:rPr>
          <w:color w:val="000000" w:themeColor="text1"/>
          <w:lang w:val="kk-KZ"/>
        </w:rPr>
        <w:t>мүлікке ауырт</w:t>
      </w:r>
      <w:r w:rsidR="00D147BA" w:rsidRPr="00D147BA">
        <w:rPr>
          <w:color w:val="000000" w:themeColor="text1"/>
          <w:lang w:val="kk-KZ"/>
        </w:rPr>
        <w:t>па</w:t>
      </w:r>
      <w:r w:rsidR="00140926" w:rsidRPr="00D147BA">
        <w:rPr>
          <w:color w:val="000000" w:themeColor="text1"/>
          <w:lang w:val="kk-KZ"/>
        </w:rPr>
        <w:t>лық салу және бұлтартпау шаралары мүмкіндігімен а</w:t>
      </w:r>
      <w:r w:rsidRPr="00D147BA">
        <w:rPr>
          <w:color w:val="000000" w:themeColor="text1"/>
          <w:lang w:val="kk-KZ"/>
        </w:rPr>
        <w:t>қпараттың қайталануын болдырмау, өзекті ақпаратты</w:t>
      </w:r>
      <w:r w:rsidRPr="00140926">
        <w:rPr>
          <w:color w:val="000000" w:themeColor="text1"/>
          <w:lang w:val="kk-KZ"/>
        </w:rPr>
        <w:t xml:space="preserve"> </w:t>
      </w:r>
      <w:r w:rsidRPr="00140926">
        <w:rPr>
          <w:color w:val="000000" w:themeColor="text1"/>
        </w:rPr>
        <w:t>(G2G)</w:t>
      </w:r>
      <w:r w:rsidRPr="00140926">
        <w:rPr>
          <w:color w:val="000000" w:themeColor="text1"/>
          <w:lang w:val="kk-KZ"/>
        </w:rPr>
        <w:t xml:space="preserve"> алу және беру үшін</w:t>
      </w:r>
      <w:r w:rsidR="00140926" w:rsidRPr="00140926">
        <w:rPr>
          <w:color w:val="000000" w:themeColor="text1"/>
          <w:lang w:val="kk-KZ"/>
        </w:rPr>
        <w:t xml:space="preserve"> с</w:t>
      </w:r>
      <w:r w:rsidRPr="00140926">
        <w:rPr>
          <w:color w:val="000000" w:themeColor="text1"/>
          <w:lang w:val="kk-KZ"/>
        </w:rPr>
        <w:t xml:space="preserve">от жүйесі АЖ-cін құқық қорғау органдарының, құқық сақтау ұйымдарының, ҚР электрондық үкіметінің жүйелерімен толықауқымды интеграциялау </w:t>
      </w:r>
    </w:p>
    <w:p w14:paraId="4E67A1D2" w14:textId="6CAFE7E2" w:rsidR="00140926" w:rsidRPr="00463510" w:rsidRDefault="00140926" w:rsidP="000F197F">
      <w:pPr>
        <w:pStyle w:val="a3"/>
        <w:numPr>
          <w:ilvl w:val="0"/>
          <w:numId w:val="10"/>
        </w:numPr>
        <w:jc w:val="both"/>
        <w:rPr>
          <w:color w:val="000000" w:themeColor="text1"/>
          <w:lang w:val="kk-KZ"/>
        </w:rPr>
      </w:pPr>
      <w:r>
        <w:rPr>
          <w:color w:val="000000" w:themeColor="text1"/>
          <w:lang w:val="kk-KZ"/>
        </w:rPr>
        <w:t xml:space="preserve">Құжаттарды қағазсыз түрге көшіру, тиісінше сот төрелігі сапасын арттыру </w:t>
      </w:r>
      <w:r w:rsidRPr="00463510">
        <w:rPr>
          <w:color w:val="000000" w:themeColor="text1"/>
          <w:lang w:val="kk-KZ"/>
        </w:rPr>
        <w:t xml:space="preserve">есебінен құжаттарды жоғалтудан, бүлінуден және </w:t>
      </w:r>
      <w:r w:rsidR="00463510" w:rsidRPr="00463510">
        <w:rPr>
          <w:color w:val="000000" w:themeColor="text1"/>
          <w:lang w:val="kk-KZ"/>
        </w:rPr>
        <w:t>бұрмалау</w:t>
      </w:r>
      <w:r w:rsidRPr="00463510">
        <w:rPr>
          <w:color w:val="000000" w:themeColor="text1"/>
          <w:lang w:val="kk-KZ"/>
        </w:rPr>
        <w:t>дан қорғау</w:t>
      </w:r>
    </w:p>
    <w:p w14:paraId="6DF2BF3F" w14:textId="77777777" w:rsidR="001C36E7" w:rsidRPr="003F5088" w:rsidRDefault="001C36E7" w:rsidP="001702CE">
      <w:pPr>
        <w:jc w:val="both"/>
        <w:rPr>
          <w:color w:val="000000" w:themeColor="text1"/>
          <w:lang w:val="kk-KZ"/>
        </w:rPr>
      </w:pPr>
    </w:p>
    <w:p w14:paraId="086C14CD" w14:textId="39D6B024" w:rsidR="00171444" w:rsidRPr="003F5088" w:rsidRDefault="00725453" w:rsidP="00171444">
      <w:pPr>
        <w:jc w:val="both"/>
        <w:rPr>
          <w:color w:val="000000" w:themeColor="text1"/>
          <w:lang w:val="kk-KZ"/>
        </w:rPr>
      </w:pPr>
      <w:r w:rsidRPr="003F5088">
        <w:rPr>
          <w:color w:val="000000" w:themeColor="text1"/>
          <w:u w:val="single"/>
          <w:lang w:val="kk-KZ"/>
        </w:rPr>
        <w:t>№8</w:t>
      </w:r>
      <w:r w:rsidR="00171444" w:rsidRPr="00171444">
        <w:rPr>
          <w:color w:val="000000" w:themeColor="text1"/>
          <w:u w:val="single"/>
          <w:lang w:val="kk-KZ"/>
        </w:rPr>
        <w:t xml:space="preserve"> міндет</w:t>
      </w:r>
      <w:r w:rsidR="00171444" w:rsidRPr="003F5088">
        <w:rPr>
          <w:color w:val="000000" w:themeColor="text1"/>
          <w:u w:val="single"/>
          <w:lang w:val="kk-KZ"/>
        </w:rPr>
        <w:t>.</w:t>
      </w:r>
      <w:r w:rsidR="00550F89" w:rsidRPr="003F5088">
        <w:rPr>
          <w:color w:val="000000" w:themeColor="text1"/>
          <w:u w:val="single"/>
          <w:lang w:val="kk-KZ"/>
        </w:rPr>
        <w:t xml:space="preserve"> </w:t>
      </w:r>
      <w:r w:rsidR="00171444" w:rsidRPr="00171444">
        <w:rPr>
          <w:color w:val="000000" w:themeColor="text1"/>
          <w:u w:val="single"/>
          <w:lang w:val="kk-KZ"/>
        </w:rPr>
        <w:t>Процестерді қолдау және қолданыстағы технологияларға</w:t>
      </w:r>
      <w:r w:rsidR="00140926">
        <w:rPr>
          <w:color w:val="000000" w:themeColor="text1"/>
          <w:u w:val="single"/>
          <w:lang w:val="kk-KZ"/>
        </w:rPr>
        <w:t xml:space="preserve">, ақпараттық кеңістікте болатын </w:t>
      </w:r>
      <w:r w:rsidR="00171444" w:rsidRPr="00171444">
        <w:rPr>
          <w:color w:val="000000" w:themeColor="text1"/>
          <w:u w:val="single"/>
          <w:lang w:val="kk-KZ"/>
        </w:rPr>
        <w:t>мүмкіндіктер мен қауіптерге сәйкес келуді қамтамасыз ету үшін сот жүйесінің ақпараттық-коммуникациялық инфрақұрылымын тұрақты негізде дамытуды қамтамасыз ету</w:t>
      </w:r>
    </w:p>
    <w:p w14:paraId="7C302A0B" w14:textId="3001BEB5" w:rsidR="00140926" w:rsidRPr="003F5088" w:rsidRDefault="00140926" w:rsidP="007D31C3">
      <w:pPr>
        <w:pStyle w:val="a3"/>
        <w:numPr>
          <w:ilvl w:val="0"/>
          <w:numId w:val="10"/>
        </w:numPr>
        <w:jc w:val="both"/>
        <w:rPr>
          <w:color w:val="000000" w:themeColor="text1"/>
          <w:lang w:val="kk-KZ"/>
        </w:rPr>
      </w:pPr>
      <w:r>
        <w:rPr>
          <w:color w:val="000000" w:themeColor="text1"/>
          <w:lang w:val="kk-KZ"/>
        </w:rPr>
        <w:lastRenderedPageBreak/>
        <w:t xml:space="preserve">Судьяның шешімдерді қабылдауы үшін анықтамалық ақпаратты дайындай отырып, сараптамалық жүйе мен білімдер базаларын пайдалану есебінен </w:t>
      </w:r>
      <w:r w:rsidRPr="003F5088">
        <w:rPr>
          <w:color w:val="000000" w:themeColor="text1"/>
          <w:lang w:val="kk-KZ"/>
        </w:rPr>
        <w:t>«е-судья»</w:t>
      </w:r>
      <w:r>
        <w:rPr>
          <w:color w:val="000000" w:themeColor="text1"/>
          <w:lang w:val="kk-KZ"/>
        </w:rPr>
        <w:t xml:space="preserve"> тұжырымдамасын іске асыру</w:t>
      </w:r>
    </w:p>
    <w:p w14:paraId="571FCD60" w14:textId="089D96C5" w:rsidR="004D1849" w:rsidRPr="003F5088" w:rsidRDefault="00140926" w:rsidP="007D31C3">
      <w:pPr>
        <w:pStyle w:val="a3"/>
        <w:numPr>
          <w:ilvl w:val="0"/>
          <w:numId w:val="10"/>
        </w:numPr>
        <w:jc w:val="both"/>
        <w:rPr>
          <w:color w:val="000000" w:themeColor="text1"/>
          <w:lang w:val="kk-KZ"/>
        </w:rPr>
      </w:pPr>
      <w:r>
        <w:rPr>
          <w:color w:val="000000" w:themeColor="text1"/>
          <w:lang w:val="kk-KZ"/>
        </w:rPr>
        <w:t>Сыртқа жүйелермен өзара іс</w:t>
      </w:r>
      <w:r w:rsidRPr="003F5088">
        <w:rPr>
          <w:color w:val="000000" w:themeColor="text1"/>
          <w:lang w:val="kk-KZ"/>
        </w:rPr>
        <w:t>-</w:t>
      </w:r>
      <w:r>
        <w:rPr>
          <w:color w:val="000000" w:themeColor="text1"/>
          <w:lang w:val="kk-KZ"/>
        </w:rPr>
        <w:t xml:space="preserve">қимылды ескере отырып ҚР сот жүйесінің </w:t>
      </w:r>
      <w:r w:rsidRPr="003F5088">
        <w:rPr>
          <w:color w:val="000000" w:themeColor="text1"/>
          <w:lang w:val="kk-KZ"/>
        </w:rPr>
        <w:t>АКТ-</w:t>
      </w:r>
      <w:r>
        <w:rPr>
          <w:color w:val="000000" w:themeColor="text1"/>
          <w:lang w:val="kk-KZ"/>
        </w:rPr>
        <w:t>сәулетін құру (</w:t>
      </w:r>
      <w:r w:rsidR="003213A0">
        <w:rPr>
          <w:color w:val="000000" w:themeColor="text1"/>
          <w:lang w:val="kk-KZ"/>
        </w:rPr>
        <w:t>сыртқы жүйелердің ЖС жүйелерімен интеграциясына қойылатын бірыңғай талаптарды әзірлеу</w:t>
      </w:r>
      <w:r>
        <w:rPr>
          <w:color w:val="000000" w:themeColor="text1"/>
          <w:lang w:val="kk-KZ"/>
        </w:rPr>
        <w:t>)</w:t>
      </w:r>
    </w:p>
    <w:p w14:paraId="42B4ABD9" w14:textId="50CDE29F" w:rsidR="000F41F2" w:rsidRPr="003F5088" w:rsidRDefault="003213A0" w:rsidP="007D31C3">
      <w:pPr>
        <w:pStyle w:val="a3"/>
        <w:numPr>
          <w:ilvl w:val="0"/>
          <w:numId w:val="10"/>
        </w:numPr>
        <w:jc w:val="both"/>
        <w:rPr>
          <w:b/>
          <w:color w:val="000000" w:themeColor="text1"/>
          <w:lang w:val="kk-KZ"/>
        </w:rPr>
      </w:pPr>
      <w:r w:rsidRPr="003213A0">
        <w:rPr>
          <w:color w:val="000000" w:themeColor="text1"/>
          <w:lang w:val="kk-KZ"/>
        </w:rPr>
        <w:t>ҚР ІІМ</w:t>
      </w:r>
      <w:r w:rsidRPr="003F5088">
        <w:rPr>
          <w:color w:val="000000" w:themeColor="text1"/>
          <w:lang w:val="kk-KZ"/>
        </w:rPr>
        <w:t>-</w:t>
      </w:r>
      <w:r w:rsidRPr="003213A0">
        <w:rPr>
          <w:color w:val="000000" w:themeColor="text1"/>
          <w:lang w:val="kk-KZ"/>
        </w:rPr>
        <w:t>нің «электрондық қылмыстық сот» жүйесімен и</w:t>
      </w:r>
      <w:r w:rsidR="000F41F2" w:rsidRPr="003F5088">
        <w:rPr>
          <w:color w:val="000000" w:themeColor="text1"/>
          <w:lang w:val="kk-KZ"/>
        </w:rPr>
        <w:t>нтеграция</w:t>
      </w:r>
      <w:r>
        <w:rPr>
          <w:color w:val="000000" w:themeColor="text1"/>
          <w:lang w:val="kk-KZ"/>
        </w:rPr>
        <w:t>лау</w:t>
      </w:r>
    </w:p>
    <w:p w14:paraId="01F30BE3" w14:textId="4E7DAD8F" w:rsidR="003213A0" w:rsidRPr="003F5088" w:rsidRDefault="003213A0" w:rsidP="007D31C3">
      <w:pPr>
        <w:pStyle w:val="a3"/>
        <w:numPr>
          <w:ilvl w:val="0"/>
          <w:numId w:val="10"/>
        </w:numPr>
        <w:jc w:val="both"/>
        <w:rPr>
          <w:color w:val="000000" w:themeColor="text1"/>
          <w:lang w:val="kk-KZ"/>
        </w:rPr>
      </w:pPr>
      <w:r w:rsidRPr="003213A0">
        <w:rPr>
          <w:color w:val="000000" w:themeColor="text1"/>
          <w:lang w:val="kk-KZ"/>
        </w:rPr>
        <w:t>Мемлекетаралық сот істерін жеңілдету мен жеделдету және нормативтік құқықтық актілер бойынша жалпы білім базасын жүргізу үшін сот жүйесінің АЖ</w:t>
      </w:r>
      <w:r w:rsidRPr="003F5088">
        <w:rPr>
          <w:color w:val="000000" w:themeColor="text1"/>
          <w:lang w:val="kk-KZ"/>
        </w:rPr>
        <w:t>-</w:t>
      </w:r>
      <w:r w:rsidRPr="003213A0">
        <w:rPr>
          <w:color w:val="000000" w:themeColor="text1"/>
          <w:lang w:val="kk-KZ"/>
        </w:rPr>
        <w:t>сін шет елдердің ұқсас АЖ</w:t>
      </w:r>
      <w:r w:rsidRPr="003F5088">
        <w:rPr>
          <w:color w:val="000000" w:themeColor="text1"/>
          <w:lang w:val="kk-KZ"/>
        </w:rPr>
        <w:t>-</w:t>
      </w:r>
      <w:r w:rsidRPr="003213A0">
        <w:rPr>
          <w:color w:val="000000" w:themeColor="text1"/>
          <w:lang w:val="kk-KZ"/>
        </w:rPr>
        <w:t>ларымен</w:t>
      </w:r>
      <w:r>
        <w:rPr>
          <w:color w:val="000000" w:themeColor="text1"/>
          <w:lang w:val="kk-KZ"/>
        </w:rPr>
        <w:t xml:space="preserve"> </w:t>
      </w:r>
      <w:r w:rsidRPr="003F5088">
        <w:rPr>
          <w:color w:val="000000" w:themeColor="text1"/>
          <w:lang w:val="kk-KZ"/>
        </w:rPr>
        <w:t>(</w:t>
      </w:r>
      <w:r>
        <w:rPr>
          <w:color w:val="000000" w:themeColor="text1"/>
          <w:lang w:val="kk-KZ"/>
        </w:rPr>
        <w:t>жалпы құқықтық нормалармен, келісімдермен және өзге</w:t>
      </w:r>
      <w:r w:rsidR="006F6557">
        <w:rPr>
          <w:color w:val="000000" w:themeColor="text1"/>
          <w:lang w:val="kk-KZ"/>
        </w:rPr>
        <w:t>м</w:t>
      </w:r>
      <w:r>
        <w:rPr>
          <w:color w:val="000000" w:themeColor="text1"/>
          <w:lang w:val="kk-KZ"/>
        </w:rPr>
        <w:t>ен</w:t>
      </w:r>
      <w:r w:rsidRPr="003F5088">
        <w:rPr>
          <w:color w:val="000000" w:themeColor="text1"/>
          <w:lang w:val="kk-KZ"/>
        </w:rPr>
        <w:t xml:space="preserve">) </w:t>
      </w:r>
      <w:r w:rsidRPr="003213A0">
        <w:rPr>
          <w:color w:val="000000" w:themeColor="text1"/>
          <w:lang w:val="kk-KZ"/>
        </w:rPr>
        <w:t>и</w:t>
      </w:r>
      <w:r w:rsidR="007D31C3" w:rsidRPr="003F5088">
        <w:rPr>
          <w:color w:val="000000" w:themeColor="text1"/>
          <w:lang w:val="kk-KZ"/>
        </w:rPr>
        <w:t>нтеграция</w:t>
      </w:r>
      <w:r>
        <w:rPr>
          <w:color w:val="000000" w:themeColor="text1"/>
          <w:lang w:val="kk-KZ"/>
        </w:rPr>
        <w:t>лау</w:t>
      </w:r>
    </w:p>
    <w:p w14:paraId="354507B4" w14:textId="191FA0C9" w:rsidR="007D31C3" w:rsidRPr="00D147BA" w:rsidRDefault="003213A0" w:rsidP="007D31C3">
      <w:pPr>
        <w:pStyle w:val="a3"/>
        <w:numPr>
          <w:ilvl w:val="0"/>
          <w:numId w:val="10"/>
        </w:numPr>
        <w:jc w:val="both"/>
        <w:rPr>
          <w:color w:val="000000" w:themeColor="text1"/>
          <w:lang w:val="kk-KZ"/>
        </w:rPr>
      </w:pPr>
      <w:r w:rsidRPr="00D147BA">
        <w:rPr>
          <w:color w:val="000000" w:themeColor="text1"/>
          <w:lang w:val="kk-KZ"/>
        </w:rPr>
        <w:t>Мемлекеттік құпияны, дербес деректерді сақтау, жеке өмір құпиясы мен коммерциялық құпияны сақтау үшін соттар арасында опт</w:t>
      </w:r>
      <w:r w:rsidR="00D147BA" w:rsidRPr="00D147BA">
        <w:rPr>
          <w:color w:val="000000" w:themeColor="text1"/>
          <w:lang w:val="kk-KZ"/>
        </w:rPr>
        <w:t xml:space="preserve">икалық талшықты </w:t>
      </w:r>
      <w:r w:rsidRPr="00D147BA">
        <w:rPr>
          <w:color w:val="000000" w:themeColor="text1"/>
          <w:lang w:val="kk-KZ"/>
        </w:rPr>
        <w:t>байланысты өткізу есебінен сот жүйесінің қорғалатын желісін құру және өткізу қабілетін арттыру</w:t>
      </w:r>
    </w:p>
    <w:p w14:paraId="1BB9961D" w14:textId="0588D6E9" w:rsidR="003213A0" w:rsidRPr="003F5088" w:rsidRDefault="003213A0" w:rsidP="00725453">
      <w:pPr>
        <w:pStyle w:val="a3"/>
        <w:numPr>
          <w:ilvl w:val="0"/>
          <w:numId w:val="10"/>
        </w:numPr>
        <w:jc w:val="both"/>
        <w:rPr>
          <w:color w:val="000000" w:themeColor="text1"/>
          <w:lang w:val="kk-KZ"/>
        </w:rPr>
      </w:pPr>
      <w:r w:rsidRPr="003213A0">
        <w:rPr>
          <w:color w:val="000000" w:themeColor="text1"/>
          <w:lang w:val="kk-KZ"/>
        </w:rPr>
        <w:t xml:space="preserve">Осы (жеке немесе заңды) тұлғаға </w:t>
      </w:r>
      <w:r w:rsidRPr="003F5088">
        <w:rPr>
          <w:color w:val="000000" w:themeColor="text1"/>
          <w:lang w:val="kk-KZ"/>
        </w:rPr>
        <w:t>(G2C, G2B)</w:t>
      </w:r>
      <w:r>
        <w:rPr>
          <w:color w:val="000000" w:themeColor="text1"/>
          <w:lang w:val="kk-KZ"/>
        </w:rPr>
        <w:t xml:space="preserve"> </w:t>
      </w:r>
      <w:r w:rsidRPr="003213A0">
        <w:rPr>
          <w:color w:val="000000" w:themeColor="text1"/>
          <w:lang w:val="kk-KZ"/>
        </w:rPr>
        <w:t>тікелей қатысы бар түрлі оқиғалар туралы ақпараттандыру үшін ҚР Электрондық үкімет порталында азаматтың «Жеке кабиентімен» и</w:t>
      </w:r>
      <w:r w:rsidR="00A40CB4" w:rsidRPr="003F5088">
        <w:rPr>
          <w:color w:val="000000" w:themeColor="text1"/>
          <w:lang w:val="kk-KZ"/>
        </w:rPr>
        <w:t>нтеграция</w:t>
      </w:r>
      <w:r>
        <w:rPr>
          <w:color w:val="000000" w:themeColor="text1"/>
          <w:lang w:val="kk-KZ"/>
        </w:rPr>
        <w:t>лау</w:t>
      </w:r>
    </w:p>
    <w:p w14:paraId="5A93A3B8" w14:textId="1327EB71" w:rsidR="003213A0" w:rsidRPr="00196BEC" w:rsidRDefault="003213A0" w:rsidP="003213A0">
      <w:pPr>
        <w:pStyle w:val="a3"/>
        <w:numPr>
          <w:ilvl w:val="0"/>
          <w:numId w:val="10"/>
        </w:numPr>
        <w:jc w:val="both"/>
        <w:rPr>
          <w:color w:val="000000" w:themeColor="text1"/>
          <w:lang w:val="kk-KZ"/>
        </w:rPr>
      </w:pPr>
      <w:r w:rsidRPr="00196BEC">
        <w:rPr>
          <w:color w:val="000000" w:themeColor="text1"/>
          <w:lang w:val="kk-KZ"/>
        </w:rPr>
        <w:t>Соттылықтар туралы толық және дәл ақпаратты бере алатын интеграцияланған дерек</w:t>
      </w:r>
      <w:r w:rsidR="00A30DA5">
        <w:rPr>
          <w:color w:val="000000" w:themeColor="text1"/>
          <w:lang w:val="kk-KZ"/>
        </w:rPr>
        <w:t xml:space="preserve">қорларды </w:t>
      </w:r>
      <w:r w:rsidRPr="00196BEC">
        <w:rPr>
          <w:color w:val="000000" w:themeColor="text1"/>
          <w:lang w:val="kk-KZ"/>
        </w:rPr>
        <w:t xml:space="preserve">құру шешімін талап ететін маңызды міндет болып табылады. </w:t>
      </w:r>
      <w:r w:rsidR="00690E6E" w:rsidRPr="00196BEC">
        <w:rPr>
          <w:color w:val="000000" w:themeColor="text1"/>
          <w:lang w:val="kk-KZ"/>
        </w:rPr>
        <w:t>Мысалы</w:t>
      </w:r>
      <w:r w:rsidR="0011223F" w:rsidRPr="00196BEC">
        <w:rPr>
          <w:color w:val="000000" w:themeColor="text1"/>
          <w:lang w:val="kk-KZ"/>
        </w:rPr>
        <w:t>,</w:t>
      </w:r>
      <w:r w:rsidRPr="00196BEC">
        <w:rPr>
          <w:color w:val="000000" w:themeColor="text1"/>
          <w:lang w:val="kk-KZ"/>
        </w:rPr>
        <w:t xml:space="preserve"> қылмыстық істер туралы дұрыс деректерді қалыптастыру және беру. Бұл тиісті органдарға </w:t>
      </w:r>
      <w:r w:rsidR="00196BEC" w:rsidRPr="00196BEC">
        <w:rPr>
          <w:color w:val="000000" w:themeColor="text1"/>
          <w:lang w:val="kk-KZ"/>
        </w:rPr>
        <w:t xml:space="preserve">бастапқы </w:t>
      </w:r>
      <w:r w:rsidRPr="00196BEC">
        <w:rPr>
          <w:color w:val="000000" w:themeColor="text1"/>
          <w:lang w:val="kk-KZ"/>
        </w:rPr>
        <w:t>құжаттар</w:t>
      </w:r>
      <w:r w:rsidR="00196BEC" w:rsidRPr="00196BEC">
        <w:rPr>
          <w:color w:val="000000" w:themeColor="text1"/>
          <w:lang w:val="kk-KZ"/>
        </w:rPr>
        <w:t>д</w:t>
      </w:r>
      <w:r w:rsidRPr="00196BEC">
        <w:rPr>
          <w:color w:val="000000" w:themeColor="text1"/>
          <w:lang w:val="kk-KZ"/>
        </w:rPr>
        <w:t xml:space="preserve">ан қолжетімді болатын кез келген санаттың статистикалық деректерін генерациялауға; сот практикасының озат тәжірибесін қорыту үшін мүмкіндіктерді кеңейту; </w:t>
      </w:r>
      <w:r w:rsidR="00196BEC" w:rsidRPr="00196BEC">
        <w:rPr>
          <w:color w:val="000000" w:themeColor="text1"/>
          <w:lang w:val="kk-KZ"/>
        </w:rPr>
        <w:t xml:space="preserve">бастапқы деректерді Ішкі істер министрлігінің меректерімен кезең-кезең сайын салыстырып тексеріп, оларға, мысалы, істің қайта қаралуына, заңнамадағы өзгерістерге, шарттың соттаудың күшін жоюға және соттылықты алуға байланысты қажетті өзгерістерді енгізуге; және күмән туған жағдайларда деректерді қайта тексеруге </w:t>
      </w:r>
      <w:r w:rsidRPr="00196BEC">
        <w:rPr>
          <w:color w:val="000000" w:themeColor="text1"/>
          <w:lang w:val="kk-KZ"/>
        </w:rPr>
        <w:t>мүмкіндікері береді.</w:t>
      </w:r>
    </w:p>
    <w:p w14:paraId="1045B1A9" w14:textId="5A9AF375" w:rsidR="009051A2" w:rsidRPr="00196BEC" w:rsidRDefault="00196BEC" w:rsidP="003213A0">
      <w:pPr>
        <w:pStyle w:val="a3"/>
        <w:numPr>
          <w:ilvl w:val="0"/>
          <w:numId w:val="10"/>
        </w:numPr>
        <w:jc w:val="both"/>
        <w:rPr>
          <w:color w:val="000000" w:themeColor="text1"/>
          <w:lang w:val="kk-KZ"/>
        </w:rPr>
      </w:pPr>
      <w:r>
        <w:rPr>
          <w:color w:val="000000" w:themeColor="text1"/>
          <w:lang w:val="kk-KZ"/>
        </w:rPr>
        <w:t xml:space="preserve">Сот шешімдерінің банкі үшін интеграцияланған жүйені дамыту </w:t>
      </w:r>
    </w:p>
    <w:p w14:paraId="365AAA7B" w14:textId="7C4F2C09" w:rsidR="009051A2" w:rsidRPr="00196BEC" w:rsidRDefault="00196BEC" w:rsidP="009051A2">
      <w:pPr>
        <w:pStyle w:val="a3"/>
        <w:numPr>
          <w:ilvl w:val="0"/>
          <w:numId w:val="10"/>
        </w:numPr>
        <w:jc w:val="both"/>
        <w:rPr>
          <w:color w:val="000000" w:themeColor="text1"/>
          <w:lang w:val="kk-KZ"/>
        </w:rPr>
      </w:pPr>
      <w:r>
        <w:rPr>
          <w:bCs/>
          <w:iCs/>
          <w:color w:val="000000" w:themeColor="text1"/>
          <w:lang w:val="kk-KZ"/>
        </w:rPr>
        <w:t>Соттар шешімдерін автоматтандырылған түрде жариялауға арналған жүйені енгізу</w:t>
      </w:r>
    </w:p>
    <w:p w14:paraId="60048A7A" w14:textId="4C604D94" w:rsidR="009051A2" w:rsidRPr="00196BEC" w:rsidRDefault="00196BEC" w:rsidP="009051A2">
      <w:pPr>
        <w:pStyle w:val="a3"/>
        <w:numPr>
          <w:ilvl w:val="0"/>
          <w:numId w:val="10"/>
        </w:numPr>
        <w:jc w:val="both"/>
        <w:rPr>
          <w:color w:val="000000" w:themeColor="text1"/>
          <w:lang w:val="kk-KZ"/>
        </w:rPr>
      </w:pPr>
      <w:r>
        <w:rPr>
          <w:color w:val="000000" w:themeColor="text1"/>
          <w:lang w:val="kk-KZ"/>
        </w:rPr>
        <w:t>Қашықтықтан мониторингті және коммуникациялық инфрақұрылымды басқаруды қамтамасыз ететін бірыңғай жүйені құру</w:t>
      </w:r>
    </w:p>
    <w:p w14:paraId="14E5FAE8" w14:textId="19F654F5" w:rsidR="009051A2" w:rsidRPr="00196BEC" w:rsidRDefault="00196BEC" w:rsidP="009051A2">
      <w:pPr>
        <w:pStyle w:val="a3"/>
        <w:numPr>
          <w:ilvl w:val="0"/>
          <w:numId w:val="10"/>
        </w:numPr>
        <w:jc w:val="both"/>
        <w:rPr>
          <w:color w:val="000000" w:themeColor="text1"/>
          <w:lang w:val="kk-KZ"/>
        </w:rPr>
      </w:pPr>
      <w:r>
        <w:rPr>
          <w:color w:val="000000" w:themeColor="text1"/>
          <w:lang w:val="kk-KZ"/>
        </w:rPr>
        <w:t>Соттар залдарында отырыстарды өткізуді қолдау үшін технологиялық жүйелерді басқару жүйелерін енгізу</w:t>
      </w:r>
    </w:p>
    <w:p w14:paraId="62530A0B" w14:textId="35544DB0" w:rsidR="009051A2" w:rsidRPr="00196BEC" w:rsidRDefault="00196BEC" w:rsidP="009051A2">
      <w:pPr>
        <w:pStyle w:val="a3"/>
        <w:numPr>
          <w:ilvl w:val="0"/>
          <w:numId w:val="10"/>
        </w:numPr>
        <w:jc w:val="both"/>
        <w:rPr>
          <w:color w:val="000000" w:themeColor="text1"/>
          <w:lang w:val="kk-KZ"/>
        </w:rPr>
      </w:pPr>
      <w:r>
        <w:rPr>
          <w:color w:val="000000" w:themeColor="text1"/>
          <w:lang w:val="kk-KZ"/>
        </w:rPr>
        <w:t xml:space="preserve">Сот шешімдері мен соттылықтар туралы республикалық деректер банкіне қол жеткізуді қамтамасыз ету үшін </w:t>
      </w:r>
      <w:r w:rsidRPr="00196BEC">
        <w:rPr>
          <w:color w:val="000000" w:themeColor="text1"/>
          <w:lang w:val="kk-KZ"/>
        </w:rPr>
        <w:t xml:space="preserve">Интернет- </w:t>
      </w:r>
      <w:r>
        <w:rPr>
          <w:color w:val="000000" w:themeColor="text1"/>
          <w:lang w:val="kk-KZ"/>
        </w:rPr>
        <w:t>және</w:t>
      </w:r>
      <w:r w:rsidRPr="00196BEC">
        <w:rPr>
          <w:color w:val="000000" w:themeColor="text1"/>
          <w:lang w:val="kk-KZ"/>
        </w:rPr>
        <w:t xml:space="preserve"> интранет-портал</w:t>
      </w:r>
      <w:r>
        <w:rPr>
          <w:color w:val="000000" w:themeColor="text1"/>
          <w:lang w:val="kk-KZ"/>
        </w:rPr>
        <w:t>дар жүйелерін әзірлеу және енгізу</w:t>
      </w:r>
    </w:p>
    <w:p w14:paraId="16F1B773" w14:textId="2945A68C" w:rsidR="009051A2" w:rsidRPr="00196BEC" w:rsidRDefault="00196BEC" w:rsidP="009051A2">
      <w:pPr>
        <w:pStyle w:val="a3"/>
        <w:numPr>
          <w:ilvl w:val="0"/>
          <w:numId w:val="10"/>
        </w:numPr>
        <w:jc w:val="both"/>
        <w:rPr>
          <w:color w:val="000000" w:themeColor="text1"/>
          <w:lang w:val="kk-KZ"/>
        </w:rPr>
      </w:pPr>
      <w:r>
        <w:rPr>
          <w:bCs/>
          <w:iCs/>
          <w:color w:val="000000" w:themeColor="text1"/>
          <w:lang w:val="kk-KZ"/>
        </w:rPr>
        <w:t>Қоғамдық қол жеткізуне арналған ақпаратты дайындау және беру жөніндегі қағидалар мен нұсқаулықтарды әзірлеу және қабылдау</w:t>
      </w:r>
    </w:p>
    <w:p w14:paraId="0D5D9E02" w14:textId="2D234316" w:rsidR="009051A2" w:rsidRPr="0079010A" w:rsidRDefault="0079010A" w:rsidP="009051A2">
      <w:pPr>
        <w:pStyle w:val="a3"/>
        <w:numPr>
          <w:ilvl w:val="0"/>
          <w:numId w:val="10"/>
        </w:numPr>
        <w:jc w:val="both"/>
        <w:rPr>
          <w:color w:val="000000" w:themeColor="text1"/>
          <w:lang w:val="kk-KZ"/>
        </w:rPr>
      </w:pPr>
      <w:r>
        <w:rPr>
          <w:color w:val="000000" w:themeColor="text1"/>
          <w:lang w:val="kk-KZ"/>
        </w:rPr>
        <w:t>Соттарда ж</w:t>
      </w:r>
      <w:r w:rsidR="00196BEC">
        <w:rPr>
          <w:color w:val="000000" w:themeColor="text1"/>
          <w:lang w:val="kk-KZ"/>
        </w:rPr>
        <w:t xml:space="preserve">үйені пайдалану үшін </w:t>
      </w:r>
      <w:r>
        <w:rPr>
          <w:color w:val="000000" w:themeColor="text1"/>
          <w:lang w:val="kk-KZ"/>
        </w:rPr>
        <w:t>қажет тиісті инфрақұрылымды (компьютердік, желілік жабдық) қалыптастыру</w:t>
      </w:r>
    </w:p>
    <w:p w14:paraId="13BB83E0" w14:textId="0DC968A0" w:rsidR="008C5454" w:rsidRPr="005548A9" w:rsidRDefault="0079010A" w:rsidP="005548A9">
      <w:pPr>
        <w:pStyle w:val="a3"/>
        <w:numPr>
          <w:ilvl w:val="0"/>
          <w:numId w:val="10"/>
        </w:numPr>
        <w:jc w:val="both"/>
        <w:rPr>
          <w:color w:val="000000" w:themeColor="text1"/>
          <w:lang w:val="kk-KZ"/>
        </w:rPr>
      </w:pPr>
      <w:r>
        <w:rPr>
          <w:color w:val="000000" w:themeColor="text1"/>
          <w:lang w:val="kk-KZ"/>
        </w:rPr>
        <w:t>Соттың өзінің нақты орналасқан аймағының шегінен тыс шалғай жерлерде сот талқылаулары мен тыңда</w:t>
      </w:r>
      <w:r w:rsidR="005548A9">
        <w:rPr>
          <w:color w:val="000000" w:themeColor="text1"/>
          <w:lang w:val="kk-KZ"/>
        </w:rPr>
        <w:t>у</w:t>
      </w:r>
      <w:r>
        <w:rPr>
          <w:color w:val="000000" w:themeColor="text1"/>
          <w:lang w:val="kk-KZ"/>
        </w:rPr>
        <w:t>ларын жүргізуді қолдау үшін</w:t>
      </w:r>
      <w:r w:rsidR="005548A9">
        <w:rPr>
          <w:color w:val="000000" w:themeColor="text1"/>
          <w:lang w:val="kk-KZ"/>
        </w:rPr>
        <w:t xml:space="preserve"> сондай шалғай жерлерге жабдық пен бағдарламалық құралдарды жеткізу және күйге келтіру арқылы сот төрелігіне қол жеткізу мүмкіндігін жақсарту.</w:t>
      </w:r>
    </w:p>
    <w:p w14:paraId="522FC5F0" w14:textId="77777777" w:rsidR="005548A9" w:rsidRPr="005548A9" w:rsidRDefault="005548A9" w:rsidP="005548A9">
      <w:pPr>
        <w:pStyle w:val="a3"/>
        <w:jc w:val="both"/>
        <w:rPr>
          <w:color w:val="000000" w:themeColor="text1"/>
          <w:lang w:val="kk-KZ"/>
        </w:rPr>
      </w:pPr>
    </w:p>
    <w:p w14:paraId="1162C0C2" w14:textId="77777777" w:rsidR="008C5454" w:rsidRPr="005548A9" w:rsidRDefault="008C5454" w:rsidP="00A03133">
      <w:pPr>
        <w:jc w:val="both"/>
        <w:rPr>
          <w:color w:val="000000" w:themeColor="text1"/>
          <w:lang w:val="kk-KZ"/>
        </w:rPr>
      </w:pPr>
    </w:p>
    <w:p w14:paraId="02BF6CD7" w14:textId="6D67EEAC" w:rsidR="005548A9" w:rsidRPr="00D147BA" w:rsidRDefault="005548A9" w:rsidP="00A03133">
      <w:pPr>
        <w:pStyle w:val="2"/>
        <w:jc w:val="both"/>
        <w:rPr>
          <w:rFonts w:asciiTheme="minorHAnsi" w:hAnsiTheme="minorHAnsi"/>
          <w:color w:val="000000" w:themeColor="text1"/>
          <w:lang w:val="kk-KZ"/>
        </w:rPr>
      </w:pPr>
      <w:r w:rsidRPr="00D147BA">
        <w:rPr>
          <w:rFonts w:asciiTheme="minorHAnsi" w:hAnsiTheme="minorHAnsi"/>
          <w:color w:val="000000" w:themeColor="text1"/>
          <w:lang w:val="kk-KZ"/>
        </w:rPr>
        <w:lastRenderedPageBreak/>
        <w:t>Орындау кезеңдері мен күтілетін нәтижелер</w:t>
      </w:r>
    </w:p>
    <w:p w14:paraId="1829908E" w14:textId="35545939" w:rsidR="00B55255" w:rsidRPr="00386443" w:rsidRDefault="00B42C35" w:rsidP="00A03133">
      <w:pPr>
        <w:jc w:val="both"/>
        <w:rPr>
          <w:b/>
          <w:color w:val="000000" w:themeColor="text1"/>
        </w:rPr>
      </w:pPr>
      <w:r w:rsidRPr="00386443">
        <w:rPr>
          <w:b/>
          <w:color w:val="000000" w:themeColor="text1"/>
          <w:lang w:val="en-US"/>
        </w:rPr>
        <w:t>I</w:t>
      </w:r>
      <w:r w:rsidRPr="00386443">
        <w:rPr>
          <w:b/>
          <w:color w:val="000000" w:themeColor="text1"/>
        </w:rPr>
        <w:t xml:space="preserve"> </w:t>
      </w:r>
      <w:r w:rsidR="005548A9">
        <w:rPr>
          <w:b/>
          <w:color w:val="000000" w:themeColor="text1"/>
        </w:rPr>
        <w:t>Кезең</w:t>
      </w:r>
      <w:r w:rsidR="003D2C02" w:rsidRPr="00386443">
        <w:rPr>
          <w:b/>
          <w:color w:val="000000" w:themeColor="text1"/>
        </w:rPr>
        <w:t xml:space="preserve"> 2015 – 2017 </w:t>
      </w:r>
      <w:r w:rsidR="009B4255" w:rsidRPr="00386443">
        <w:rPr>
          <w:b/>
          <w:color w:val="000000" w:themeColor="text1"/>
        </w:rPr>
        <w:t>жыл</w:t>
      </w:r>
      <w:r w:rsidR="005548A9">
        <w:rPr>
          <w:b/>
          <w:color w:val="000000" w:themeColor="text1"/>
          <w:lang w:val="kk-KZ"/>
        </w:rPr>
        <w:t>дар</w:t>
      </w:r>
    </w:p>
    <w:p w14:paraId="69F90510" w14:textId="7597F12E" w:rsidR="005F05D3" w:rsidRPr="00C441C8" w:rsidRDefault="00B132FC" w:rsidP="00A03133">
      <w:pPr>
        <w:jc w:val="both"/>
        <w:rPr>
          <w:color w:val="000000" w:themeColor="text1"/>
          <w:u w:val="single"/>
        </w:rPr>
      </w:pPr>
      <w:r>
        <w:rPr>
          <w:color w:val="000000" w:themeColor="text1"/>
          <w:u w:val="single"/>
        </w:rPr>
        <w:t>Мақсаты</w:t>
      </w:r>
      <w:r w:rsidR="00B42C35" w:rsidRPr="00C441C8">
        <w:rPr>
          <w:color w:val="000000" w:themeColor="text1"/>
          <w:u w:val="single"/>
        </w:rPr>
        <w:t>:</w:t>
      </w:r>
      <w:r w:rsidR="00E03D5C" w:rsidRPr="00C441C8">
        <w:rPr>
          <w:color w:val="000000" w:themeColor="text1"/>
          <w:u w:val="single"/>
        </w:rPr>
        <w:t xml:space="preserve"> </w:t>
      </w:r>
    </w:p>
    <w:p w14:paraId="13A8357D" w14:textId="2C15AB51" w:rsidR="00234C6E" w:rsidRDefault="00234C6E" w:rsidP="00A03133">
      <w:pPr>
        <w:jc w:val="both"/>
        <w:rPr>
          <w:color w:val="000000" w:themeColor="text1"/>
          <w:lang w:val="kk-KZ"/>
        </w:rPr>
      </w:pPr>
      <w:r>
        <w:rPr>
          <w:color w:val="000000" w:themeColor="text1"/>
          <w:lang w:val="kk-KZ"/>
        </w:rPr>
        <w:t>Міндеттерді толық</w:t>
      </w:r>
      <w:r w:rsidR="00614EF0">
        <w:rPr>
          <w:color w:val="000000" w:themeColor="text1"/>
          <w:lang w:val="kk-KZ"/>
        </w:rPr>
        <w:t xml:space="preserve"> көлемде </w:t>
      </w:r>
      <w:r>
        <w:rPr>
          <w:color w:val="000000" w:themeColor="text1"/>
          <w:lang w:val="kk-KZ"/>
        </w:rPr>
        <w:t>іске асыру үшін сот жүйесінде өзгерістерге қажетті нормативтік және регламенттік базаны дайындау. Сот жүйесінің АТ</w:t>
      </w:r>
      <w:r w:rsidRPr="00234C6E">
        <w:rPr>
          <w:color w:val="000000" w:themeColor="text1"/>
          <w:lang w:val="kk-KZ"/>
        </w:rPr>
        <w:t>-</w:t>
      </w:r>
      <w:r>
        <w:rPr>
          <w:color w:val="000000" w:themeColor="text1"/>
          <w:lang w:val="kk-KZ"/>
        </w:rPr>
        <w:t>инфрақұрылымын дамыту, соттарды қажетті жабдықпен қамтамасыз ету, бірінші және екінші кезеңдердің барлық жұмыстарын толық</w:t>
      </w:r>
      <w:r w:rsidR="00614EF0">
        <w:rPr>
          <w:color w:val="000000" w:themeColor="text1"/>
          <w:lang w:val="kk-KZ"/>
        </w:rPr>
        <w:t xml:space="preserve"> көлемде </w:t>
      </w:r>
      <w:r>
        <w:rPr>
          <w:color w:val="000000" w:themeColor="text1"/>
          <w:lang w:val="kk-KZ"/>
        </w:rPr>
        <w:t>қаржыландыру жөніндегі мәселелерді шешу. Бірінші кезең міндеттерін іске асыру.</w:t>
      </w:r>
    </w:p>
    <w:p w14:paraId="00F3E6A5" w14:textId="77777777" w:rsidR="005F05D3" w:rsidRPr="00614EF0" w:rsidRDefault="005F05D3" w:rsidP="00A03133">
      <w:pPr>
        <w:jc w:val="both"/>
        <w:rPr>
          <w:color w:val="000000" w:themeColor="text1"/>
          <w:lang w:val="kk-KZ"/>
        </w:rPr>
      </w:pPr>
    </w:p>
    <w:p w14:paraId="1DCD65A2" w14:textId="2AB98104" w:rsidR="00B42C35" w:rsidRPr="00614EF0" w:rsidRDefault="005548A9" w:rsidP="00A03133">
      <w:pPr>
        <w:jc w:val="both"/>
        <w:rPr>
          <w:color w:val="000000" w:themeColor="text1"/>
          <w:u w:val="single"/>
          <w:lang w:val="kk-KZ"/>
        </w:rPr>
      </w:pPr>
      <w:r w:rsidRPr="00614EF0">
        <w:rPr>
          <w:color w:val="000000" w:themeColor="text1"/>
          <w:u w:val="single"/>
          <w:lang w:val="kk-KZ"/>
        </w:rPr>
        <w:t>Іс-шаралар</w:t>
      </w:r>
      <w:r w:rsidR="00B42C35" w:rsidRPr="00614EF0">
        <w:rPr>
          <w:color w:val="000000" w:themeColor="text1"/>
          <w:u w:val="single"/>
          <w:lang w:val="kk-KZ"/>
        </w:rPr>
        <w:t>:</w:t>
      </w:r>
    </w:p>
    <w:p w14:paraId="300C6CD3" w14:textId="0DA8368B" w:rsidR="00234C6E" w:rsidRPr="00234C6E" w:rsidRDefault="00234C6E" w:rsidP="00975323">
      <w:pPr>
        <w:pStyle w:val="a3"/>
        <w:numPr>
          <w:ilvl w:val="0"/>
          <w:numId w:val="20"/>
        </w:numPr>
        <w:jc w:val="both"/>
        <w:rPr>
          <w:color w:val="000000" w:themeColor="text1"/>
        </w:rPr>
      </w:pPr>
      <w:r>
        <w:rPr>
          <w:color w:val="000000" w:themeColor="text1"/>
          <w:lang w:val="kk-KZ"/>
        </w:rPr>
        <w:t>Азаматтар, заңды тұлғалар мен мемлекет тарапынан сот өндірісіне шығындарды азайту</w:t>
      </w:r>
    </w:p>
    <w:p w14:paraId="402D750B" w14:textId="24B6637C" w:rsidR="00975323" w:rsidRPr="00C441C8" w:rsidRDefault="00234C6E" w:rsidP="00975323">
      <w:pPr>
        <w:pStyle w:val="a3"/>
        <w:numPr>
          <w:ilvl w:val="0"/>
          <w:numId w:val="20"/>
        </w:numPr>
        <w:jc w:val="both"/>
        <w:rPr>
          <w:color w:val="000000" w:themeColor="text1"/>
        </w:rPr>
      </w:pPr>
      <w:r>
        <w:rPr>
          <w:color w:val="000000" w:themeColor="text1"/>
          <w:lang w:val="kk-KZ"/>
        </w:rPr>
        <w:t>Құжаттар мен рәсімдерді стандарттау</w:t>
      </w:r>
    </w:p>
    <w:p w14:paraId="04133F27" w14:textId="56C62EF6" w:rsidR="00234C6E" w:rsidRPr="00234C6E" w:rsidRDefault="00234C6E" w:rsidP="00975323">
      <w:pPr>
        <w:pStyle w:val="a3"/>
        <w:numPr>
          <w:ilvl w:val="0"/>
          <w:numId w:val="20"/>
        </w:numPr>
        <w:jc w:val="both"/>
        <w:rPr>
          <w:color w:val="000000" w:themeColor="text1"/>
        </w:rPr>
      </w:pPr>
      <w:r>
        <w:rPr>
          <w:color w:val="000000" w:themeColor="text1"/>
          <w:lang w:val="kk-KZ"/>
        </w:rPr>
        <w:t>Істі бастаудан шешім қабылдауға дейін толығымен қағазсыз құжат айналымға көшу (құқық қорғау және өзге органдарда)</w:t>
      </w:r>
    </w:p>
    <w:p w14:paraId="227C2271" w14:textId="77777777" w:rsidR="00234C6E" w:rsidRPr="00C441C8" w:rsidRDefault="00234C6E" w:rsidP="00234C6E">
      <w:pPr>
        <w:pStyle w:val="a3"/>
        <w:numPr>
          <w:ilvl w:val="0"/>
          <w:numId w:val="20"/>
        </w:numPr>
        <w:jc w:val="both"/>
        <w:rPr>
          <w:color w:val="000000" w:themeColor="text1"/>
        </w:rPr>
      </w:pPr>
      <w:r>
        <w:rPr>
          <w:color w:val="000000" w:themeColor="text1"/>
          <w:lang w:val="kk-KZ"/>
        </w:rPr>
        <w:t>Процестерді қолдау және қолданыстағы технологияларға және мүмкіндіктер мен қауіптерге сәйкес келуді қамтамасыз ету үшін сот жүйесінің ақпараттық-коммуникациялық инфрақұрылымын тұрақты негізде дамытуды қамтамасыз ету</w:t>
      </w:r>
    </w:p>
    <w:p w14:paraId="7E5A5197" w14:textId="77777777" w:rsidR="005F05D3" w:rsidRPr="00C441C8" w:rsidRDefault="005F05D3" w:rsidP="00A03133">
      <w:pPr>
        <w:jc w:val="both"/>
        <w:rPr>
          <w:color w:val="000000" w:themeColor="text1"/>
        </w:rPr>
      </w:pPr>
    </w:p>
    <w:p w14:paraId="5B7C1009" w14:textId="288327C1" w:rsidR="00B42C35" w:rsidRPr="00C441C8" w:rsidRDefault="00234C6E" w:rsidP="002D0CAF">
      <w:pPr>
        <w:jc w:val="both"/>
        <w:rPr>
          <w:color w:val="000000" w:themeColor="text1"/>
          <w:u w:val="single"/>
        </w:rPr>
      </w:pPr>
      <w:r>
        <w:rPr>
          <w:color w:val="000000" w:themeColor="text1"/>
          <w:u w:val="single"/>
        </w:rPr>
        <w:t>Күтілетін</w:t>
      </w:r>
      <w:r w:rsidR="00B42C35" w:rsidRPr="00C441C8">
        <w:rPr>
          <w:color w:val="000000" w:themeColor="text1"/>
          <w:u w:val="single"/>
        </w:rPr>
        <w:t xml:space="preserve"> </w:t>
      </w:r>
      <w:proofErr w:type="gramStart"/>
      <w:r>
        <w:rPr>
          <w:color w:val="000000" w:themeColor="text1"/>
          <w:u w:val="single"/>
        </w:rPr>
        <w:t>н</w:t>
      </w:r>
      <w:proofErr w:type="gramEnd"/>
      <w:r>
        <w:rPr>
          <w:color w:val="000000" w:themeColor="text1"/>
          <w:u w:val="single"/>
        </w:rPr>
        <w:t>әтижелер</w:t>
      </w:r>
      <w:r w:rsidR="00B42C35" w:rsidRPr="00C441C8">
        <w:rPr>
          <w:color w:val="000000" w:themeColor="text1"/>
          <w:u w:val="single"/>
        </w:rPr>
        <w:t>:</w:t>
      </w:r>
    </w:p>
    <w:p w14:paraId="4B561B7F" w14:textId="473C2A67" w:rsidR="00691E41" w:rsidRPr="00D147BA" w:rsidRDefault="00691E41" w:rsidP="00EF6796">
      <w:pPr>
        <w:pStyle w:val="a3"/>
        <w:numPr>
          <w:ilvl w:val="0"/>
          <w:numId w:val="23"/>
        </w:numPr>
        <w:jc w:val="both"/>
        <w:rPr>
          <w:color w:val="000000" w:themeColor="text1"/>
        </w:rPr>
      </w:pPr>
      <w:r w:rsidRPr="00691E41">
        <w:rPr>
          <w:color w:val="000000" w:themeColor="text1"/>
          <w:lang w:val="kk-KZ"/>
        </w:rPr>
        <w:t xml:space="preserve">Сот өндірісін жеңілдету, мамандарды, кеңсе (алқа) хатшыларын, </w:t>
      </w:r>
      <w:r w:rsidRPr="00691E41">
        <w:rPr>
          <w:color w:val="000000" w:themeColor="text1"/>
        </w:rPr>
        <w:t>архивариус</w:t>
      </w:r>
      <w:r w:rsidRPr="00691E41">
        <w:rPr>
          <w:color w:val="000000" w:themeColor="text1"/>
          <w:lang w:val="kk-KZ"/>
        </w:rPr>
        <w:t>тарды</w:t>
      </w:r>
      <w:r w:rsidRPr="00691E41">
        <w:rPr>
          <w:color w:val="000000" w:themeColor="text1"/>
        </w:rPr>
        <w:t>, курьер</w:t>
      </w:r>
      <w:r w:rsidRPr="00691E41">
        <w:rPr>
          <w:color w:val="000000" w:themeColor="text1"/>
          <w:lang w:val="kk-KZ"/>
        </w:rPr>
        <w:t xml:space="preserve">лерді қысқарту есебінен қаражатты (материалдық шығындарды) үнемдеу, </w:t>
      </w:r>
      <w:r w:rsidR="00D21C35" w:rsidRPr="00691E41">
        <w:rPr>
          <w:color w:val="000000" w:themeColor="text1"/>
        </w:rPr>
        <w:t>(</w:t>
      </w:r>
      <w:r>
        <w:rPr>
          <w:color w:val="000000" w:themeColor="text1"/>
          <w:lang w:val="kk-KZ"/>
        </w:rPr>
        <w:t xml:space="preserve">істерді электрондық нұсқада өңдеу және есепке </w:t>
      </w:r>
      <w:r w:rsidRPr="00D147BA">
        <w:rPr>
          <w:color w:val="000000" w:themeColor="text1"/>
          <w:lang w:val="kk-KZ"/>
        </w:rPr>
        <w:t xml:space="preserve">алу, шақыру қағаздарын </w:t>
      </w:r>
      <w:r w:rsidR="00DB0F29" w:rsidRPr="00D147BA">
        <w:rPr>
          <w:color w:val="000000" w:themeColor="text1"/>
        </w:rPr>
        <w:t>электрон</w:t>
      </w:r>
      <w:r w:rsidRPr="00D147BA">
        <w:rPr>
          <w:color w:val="000000" w:themeColor="text1"/>
          <w:lang w:val="kk-KZ"/>
        </w:rPr>
        <w:t xml:space="preserve">дық почта, </w:t>
      </w:r>
      <w:r w:rsidRPr="00D147BA">
        <w:rPr>
          <w:color w:val="000000" w:themeColor="text1"/>
        </w:rPr>
        <w:t xml:space="preserve">SMS </w:t>
      </w:r>
      <w:r w:rsidRPr="00D147BA">
        <w:rPr>
          <w:color w:val="000000" w:themeColor="text1"/>
          <w:lang w:val="kk-KZ"/>
        </w:rPr>
        <w:t>және т.б. арқылы жіберу)</w:t>
      </w:r>
    </w:p>
    <w:p w14:paraId="66CBE4AD" w14:textId="1FBFEDFF" w:rsidR="00DB0F29" w:rsidRPr="00D147BA" w:rsidRDefault="00691E41" w:rsidP="00691E41">
      <w:pPr>
        <w:pStyle w:val="a3"/>
        <w:numPr>
          <w:ilvl w:val="0"/>
          <w:numId w:val="23"/>
        </w:numPr>
        <w:jc w:val="both"/>
        <w:rPr>
          <w:color w:val="000000" w:themeColor="text1"/>
        </w:rPr>
      </w:pPr>
      <w:r w:rsidRPr="00D147BA">
        <w:rPr>
          <w:color w:val="000000" w:themeColor="text1"/>
          <w:lang w:val="kk-KZ"/>
        </w:rPr>
        <w:t xml:space="preserve">ҚР сот жүйесі қызметінің айқындылығын қамтамасыз ету </w:t>
      </w:r>
      <w:r w:rsidR="00D21C35" w:rsidRPr="00D147BA">
        <w:rPr>
          <w:color w:val="000000" w:themeColor="text1"/>
        </w:rPr>
        <w:t>(</w:t>
      </w:r>
      <w:r w:rsidRPr="00D147BA">
        <w:rPr>
          <w:color w:val="000000" w:themeColor="text1"/>
          <w:lang w:val="kk-KZ"/>
        </w:rPr>
        <w:t>сот отырыстарын дыбыс</w:t>
      </w:r>
      <w:r w:rsidR="00D21C35" w:rsidRPr="00D147BA">
        <w:rPr>
          <w:color w:val="000000" w:themeColor="text1"/>
        </w:rPr>
        <w:t xml:space="preserve"> – </w:t>
      </w:r>
      <w:r w:rsidRPr="00D147BA">
        <w:rPr>
          <w:color w:val="000000" w:themeColor="text1"/>
          <w:lang w:val="kk-KZ"/>
        </w:rPr>
        <w:t>бейнежазу</w:t>
      </w:r>
      <w:r w:rsidR="00DB0F29" w:rsidRPr="00D147BA">
        <w:rPr>
          <w:color w:val="000000" w:themeColor="text1"/>
        </w:rPr>
        <w:t>)</w:t>
      </w:r>
    </w:p>
    <w:p w14:paraId="458A1BC2" w14:textId="6A339D3D" w:rsidR="00691E41" w:rsidRPr="00691E41" w:rsidRDefault="00691E41" w:rsidP="00EF6796">
      <w:pPr>
        <w:pStyle w:val="a3"/>
        <w:numPr>
          <w:ilvl w:val="0"/>
          <w:numId w:val="23"/>
        </w:numPr>
        <w:jc w:val="both"/>
        <w:rPr>
          <w:color w:val="000000" w:themeColor="text1"/>
        </w:rPr>
      </w:pPr>
      <w:r w:rsidRPr="00D147BA">
        <w:rPr>
          <w:color w:val="000000" w:themeColor="text1"/>
          <w:lang w:val="kk-KZ"/>
        </w:rPr>
        <w:t xml:space="preserve">Сот өндірісін жеңілдету (талап арыздарды сотқа эл. почта арқылы жіберу, талап арыздарды тіркеу, сотқа шақыру қағаздарын </w:t>
      </w:r>
      <w:r w:rsidRPr="00D147BA">
        <w:rPr>
          <w:color w:val="000000" w:themeColor="text1"/>
        </w:rPr>
        <w:t>эл.</w:t>
      </w:r>
      <w:r w:rsidRPr="00D147BA">
        <w:rPr>
          <w:color w:val="000000" w:themeColor="text1"/>
          <w:lang w:val="kk-KZ"/>
        </w:rPr>
        <w:t xml:space="preserve"> </w:t>
      </w:r>
      <w:r w:rsidRPr="00D147BA">
        <w:rPr>
          <w:color w:val="000000" w:themeColor="text1"/>
        </w:rPr>
        <w:t>почт</w:t>
      </w:r>
      <w:r w:rsidRPr="00D147BA">
        <w:rPr>
          <w:color w:val="000000" w:themeColor="text1"/>
          <w:lang w:val="kk-KZ"/>
        </w:rPr>
        <w:t>а</w:t>
      </w:r>
      <w:r w:rsidRPr="00D147BA">
        <w:rPr>
          <w:color w:val="000000" w:themeColor="text1"/>
        </w:rPr>
        <w:t>, СМС</w:t>
      </w:r>
      <w:r w:rsidRPr="00D147BA">
        <w:rPr>
          <w:color w:val="000000" w:themeColor="text1"/>
          <w:lang w:val="kk-KZ"/>
        </w:rPr>
        <w:t xml:space="preserve"> арқылы</w:t>
      </w:r>
      <w:r>
        <w:rPr>
          <w:color w:val="000000" w:themeColor="text1"/>
          <w:lang w:val="kk-KZ"/>
        </w:rPr>
        <w:t xml:space="preserve"> жіберу)</w:t>
      </w:r>
    </w:p>
    <w:p w14:paraId="3710AB06" w14:textId="004AE545" w:rsidR="00DB0F29" w:rsidRPr="00C441C8" w:rsidRDefault="00691E41" w:rsidP="00EF6796">
      <w:pPr>
        <w:pStyle w:val="a3"/>
        <w:numPr>
          <w:ilvl w:val="0"/>
          <w:numId w:val="23"/>
        </w:numPr>
        <w:jc w:val="both"/>
        <w:rPr>
          <w:color w:val="000000" w:themeColor="text1"/>
        </w:rPr>
      </w:pPr>
      <w:r>
        <w:rPr>
          <w:color w:val="000000" w:themeColor="text1"/>
          <w:lang w:val="kk-KZ"/>
        </w:rPr>
        <w:t>Сот төрелігін жүзеге асыру сапасын арттыру</w:t>
      </w:r>
    </w:p>
    <w:p w14:paraId="565ABB07" w14:textId="77777777" w:rsidR="00691E41" w:rsidRPr="00691E41" w:rsidRDefault="00691E41" w:rsidP="00EF6796">
      <w:pPr>
        <w:pStyle w:val="a3"/>
        <w:numPr>
          <w:ilvl w:val="0"/>
          <w:numId w:val="23"/>
        </w:numPr>
        <w:jc w:val="both"/>
        <w:rPr>
          <w:color w:val="000000" w:themeColor="text1"/>
        </w:rPr>
      </w:pPr>
      <w:r>
        <w:rPr>
          <w:color w:val="000000" w:themeColor="text1"/>
          <w:lang w:val="kk-KZ"/>
        </w:rPr>
        <w:t>Барлық сот сатыларында істерді қарау мерзімерінің бұзылуын жою</w:t>
      </w:r>
    </w:p>
    <w:p w14:paraId="4A4A793E" w14:textId="77777777" w:rsidR="00221B1F" w:rsidRPr="00D147BA" w:rsidRDefault="00691E41" w:rsidP="00EF6796">
      <w:pPr>
        <w:pStyle w:val="a3"/>
        <w:numPr>
          <w:ilvl w:val="0"/>
          <w:numId w:val="23"/>
        </w:numPr>
        <w:jc w:val="both"/>
        <w:rPr>
          <w:color w:val="000000" w:themeColor="text1"/>
        </w:rPr>
      </w:pPr>
      <w:r>
        <w:rPr>
          <w:color w:val="000000" w:themeColor="text1"/>
          <w:lang w:val="kk-KZ"/>
        </w:rPr>
        <w:t xml:space="preserve">Сот актілеріне, судьялар мен сот қызметкерлерінің әрекеттеріне шағымдар </w:t>
      </w:r>
      <w:r w:rsidRPr="00D147BA">
        <w:rPr>
          <w:color w:val="000000" w:themeColor="text1"/>
          <w:lang w:val="kk-KZ"/>
        </w:rPr>
        <w:t xml:space="preserve">санының </w:t>
      </w:r>
      <w:r w:rsidR="00221B1F" w:rsidRPr="00D147BA">
        <w:rPr>
          <w:color w:val="000000" w:themeColor="text1"/>
          <w:lang w:val="kk-KZ"/>
        </w:rPr>
        <w:t>өсуін азайту</w:t>
      </w:r>
    </w:p>
    <w:p w14:paraId="70660D3D" w14:textId="017A7625" w:rsidR="00DB0F29" w:rsidRPr="00D147BA" w:rsidRDefault="00221B1F" w:rsidP="00EF6796">
      <w:pPr>
        <w:pStyle w:val="a3"/>
        <w:numPr>
          <w:ilvl w:val="0"/>
          <w:numId w:val="23"/>
        </w:numPr>
        <w:jc w:val="both"/>
        <w:rPr>
          <w:color w:val="000000" w:themeColor="text1"/>
        </w:rPr>
      </w:pPr>
      <w:r w:rsidRPr="00D147BA">
        <w:rPr>
          <w:color w:val="000000" w:themeColor="text1"/>
          <w:lang w:val="kk-KZ"/>
        </w:rPr>
        <w:t>Азаматтық істердің жекелеген санаттары бойынша (мысалы, бұйрық</w:t>
      </w:r>
      <w:r w:rsidR="00D147BA" w:rsidRPr="00D147BA">
        <w:rPr>
          <w:color w:val="000000" w:themeColor="text1"/>
          <w:lang w:val="kk-KZ"/>
        </w:rPr>
        <w:t xml:space="preserve"> арқылы </w:t>
      </w:r>
      <w:r w:rsidRPr="00D147BA">
        <w:rPr>
          <w:color w:val="000000" w:themeColor="text1"/>
          <w:lang w:val="kk-KZ"/>
        </w:rPr>
        <w:t>өндіріс) электрондық сот төрелігін құру</w:t>
      </w:r>
    </w:p>
    <w:p w14:paraId="2D6CAA95" w14:textId="77777777" w:rsidR="00DB0F29" w:rsidRPr="00C441C8" w:rsidRDefault="00DB0F29" w:rsidP="002D0CAF">
      <w:pPr>
        <w:jc w:val="both"/>
        <w:rPr>
          <w:color w:val="000000" w:themeColor="text1"/>
        </w:rPr>
      </w:pPr>
    </w:p>
    <w:p w14:paraId="6B652868" w14:textId="77777777" w:rsidR="00B42C35" w:rsidRPr="00C441C8" w:rsidRDefault="00B42C35" w:rsidP="002D0CAF">
      <w:pPr>
        <w:jc w:val="both"/>
        <w:rPr>
          <w:color w:val="000000" w:themeColor="text1"/>
        </w:rPr>
      </w:pPr>
    </w:p>
    <w:p w14:paraId="447438E2" w14:textId="0CF86376" w:rsidR="00B42C35" w:rsidRPr="00234C6E" w:rsidRDefault="00B42C35" w:rsidP="002D0CAF">
      <w:pPr>
        <w:jc w:val="both"/>
        <w:rPr>
          <w:b/>
          <w:color w:val="000000" w:themeColor="text1"/>
          <w:lang w:val="kk-KZ"/>
        </w:rPr>
      </w:pPr>
      <w:r w:rsidRPr="00C441C8">
        <w:rPr>
          <w:b/>
          <w:color w:val="000000" w:themeColor="text1"/>
          <w:lang w:val="en-US"/>
        </w:rPr>
        <w:t>II</w:t>
      </w:r>
      <w:r w:rsidRPr="00C441C8">
        <w:rPr>
          <w:b/>
          <w:color w:val="000000" w:themeColor="text1"/>
        </w:rPr>
        <w:t xml:space="preserve"> </w:t>
      </w:r>
      <w:r w:rsidR="005548A9">
        <w:rPr>
          <w:b/>
          <w:color w:val="000000" w:themeColor="text1"/>
        </w:rPr>
        <w:t>Кезең</w:t>
      </w:r>
      <w:r w:rsidR="003D2C02" w:rsidRPr="00C441C8">
        <w:rPr>
          <w:b/>
          <w:color w:val="000000" w:themeColor="text1"/>
        </w:rPr>
        <w:t xml:space="preserve"> 2018</w:t>
      </w:r>
      <w:r w:rsidR="00ED4567" w:rsidRPr="00C441C8">
        <w:rPr>
          <w:b/>
          <w:color w:val="000000" w:themeColor="text1"/>
        </w:rPr>
        <w:t xml:space="preserve"> – </w:t>
      </w:r>
      <w:r w:rsidR="003D2C02" w:rsidRPr="00C441C8">
        <w:rPr>
          <w:b/>
          <w:color w:val="000000" w:themeColor="text1"/>
        </w:rPr>
        <w:t xml:space="preserve">2020 </w:t>
      </w:r>
      <w:r w:rsidR="009B4255">
        <w:rPr>
          <w:b/>
          <w:color w:val="000000" w:themeColor="text1"/>
        </w:rPr>
        <w:t>жыл</w:t>
      </w:r>
      <w:r w:rsidR="00234C6E">
        <w:rPr>
          <w:b/>
          <w:color w:val="000000" w:themeColor="text1"/>
          <w:lang w:val="kk-KZ"/>
        </w:rPr>
        <w:t>дар</w:t>
      </w:r>
    </w:p>
    <w:p w14:paraId="2ADE6323" w14:textId="32EE6D0A" w:rsidR="00975323" w:rsidRPr="00C441C8" w:rsidRDefault="00B132FC" w:rsidP="002D0CAF">
      <w:pPr>
        <w:jc w:val="both"/>
        <w:rPr>
          <w:color w:val="000000" w:themeColor="text1"/>
          <w:u w:val="single"/>
        </w:rPr>
      </w:pPr>
      <w:r>
        <w:rPr>
          <w:color w:val="000000" w:themeColor="text1"/>
          <w:u w:val="single"/>
        </w:rPr>
        <w:t>Мақсаты</w:t>
      </w:r>
      <w:r w:rsidR="00B42C35" w:rsidRPr="00C441C8">
        <w:rPr>
          <w:color w:val="000000" w:themeColor="text1"/>
          <w:u w:val="single"/>
        </w:rPr>
        <w:t>:</w:t>
      </w:r>
    </w:p>
    <w:p w14:paraId="4FC8510D" w14:textId="22B81769" w:rsidR="00975323" w:rsidRPr="00C441C8" w:rsidRDefault="00221B1F" w:rsidP="00221B1F">
      <w:pPr>
        <w:jc w:val="both"/>
        <w:rPr>
          <w:color w:val="000000" w:themeColor="text1"/>
        </w:rPr>
      </w:pPr>
      <w:r>
        <w:rPr>
          <w:color w:val="000000" w:themeColor="text1"/>
          <w:lang w:val="kk-KZ"/>
        </w:rPr>
        <w:t>АКТ мүмкіндіктерін қолдана отырып сот жүйесін мүлдем жаңа деңгейге көшіру. Екінші кезең міндеттерін іске асыру</w:t>
      </w:r>
      <w:r w:rsidR="00975323" w:rsidRPr="00C441C8">
        <w:rPr>
          <w:color w:val="000000" w:themeColor="text1"/>
        </w:rPr>
        <w:t>.</w:t>
      </w:r>
    </w:p>
    <w:p w14:paraId="78FE459C" w14:textId="77777777" w:rsidR="00975323" w:rsidRPr="00C441C8" w:rsidRDefault="00975323" w:rsidP="002D0CAF">
      <w:pPr>
        <w:jc w:val="both"/>
        <w:rPr>
          <w:color w:val="000000" w:themeColor="text1"/>
        </w:rPr>
      </w:pPr>
    </w:p>
    <w:p w14:paraId="00D4B119" w14:textId="2A6C3BE3" w:rsidR="00B42C35" w:rsidRPr="00C441C8" w:rsidRDefault="005548A9" w:rsidP="002D0CAF">
      <w:pPr>
        <w:jc w:val="both"/>
        <w:rPr>
          <w:color w:val="000000" w:themeColor="text1"/>
          <w:u w:val="single"/>
        </w:rPr>
      </w:pPr>
      <w:r>
        <w:rPr>
          <w:color w:val="000000" w:themeColor="text1"/>
          <w:u w:val="single"/>
        </w:rPr>
        <w:t>Іс-шаралар</w:t>
      </w:r>
      <w:r w:rsidR="00B42C35" w:rsidRPr="00C441C8">
        <w:rPr>
          <w:color w:val="000000" w:themeColor="text1"/>
          <w:u w:val="single"/>
        </w:rPr>
        <w:t>:</w:t>
      </w:r>
    </w:p>
    <w:p w14:paraId="38B7A20C" w14:textId="4C3E30F5" w:rsidR="00975323" w:rsidRPr="00C441C8" w:rsidRDefault="00221B1F" w:rsidP="002D0CAF">
      <w:pPr>
        <w:pStyle w:val="a3"/>
        <w:numPr>
          <w:ilvl w:val="0"/>
          <w:numId w:val="21"/>
        </w:numPr>
        <w:jc w:val="both"/>
        <w:rPr>
          <w:color w:val="000000" w:themeColor="text1"/>
        </w:rPr>
      </w:pPr>
      <w:r>
        <w:rPr>
          <w:color w:val="000000" w:themeColor="text1"/>
          <w:lang w:val="kk-KZ"/>
        </w:rPr>
        <w:t>Азаматтарды заңға қайшы және әділетсіз әрекеттерден қорғау</w:t>
      </w:r>
      <w:r w:rsidRPr="00C441C8">
        <w:rPr>
          <w:color w:val="000000" w:themeColor="text1"/>
        </w:rPr>
        <w:t xml:space="preserve"> </w:t>
      </w:r>
    </w:p>
    <w:p w14:paraId="1320E9BB" w14:textId="30A5058F" w:rsidR="00975323" w:rsidRPr="00C441C8" w:rsidRDefault="00221B1F" w:rsidP="002D0CAF">
      <w:pPr>
        <w:pStyle w:val="a3"/>
        <w:numPr>
          <w:ilvl w:val="0"/>
          <w:numId w:val="21"/>
        </w:numPr>
        <w:jc w:val="both"/>
        <w:rPr>
          <w:color w:val="000000" w:themeColor="text1"/>
        </w:rPr>
      </w:pPr>
      <w:r>
        <w:rPr>
          <w:color w:val="000000" w:themeColor="text1"/>
          <w:lang w:val="kk-KZ"/>
        </w:rPr>
        <w:t>Заңдық қателерді азайту</w:t>
      </w:r>
      <w:r w:rsidRPr="00C441C8">
        <w:rPr>
          <w:color w:val="000000" w:themeColor="text1"/>
        </w:rPr>
        <w:t xml:space="preserve"> </w:t>
      </w:r>
    </w:p>
    <w:p w14:paraId="70B36680" w14:textId="43B89021" w:rsidR="00975323" w:rsidRPr="00C441C8" w:rsidRDefault="00221B1F" w:rsidP="002D0CAF">
      <w:pPr>
        <w:pStyle w:val="a3"/>
        <w:numPr>
          <w:ilvl w:val="0"/>
          <w:numId w:val="21"/>
        </w:numPr>
        <w:jc w:val="both"/>
        <w:rPr>
          <w:color w:val="000000" w:themeColor="text1"/>
        </w:rPr>
      </w:pPr>
      <w:r>
        <w:rPr>
          <w:color w:val="000000" w:themeColor="text1"/>
          <w:lang w:val="kk-KZ"/>
        </w:rPr>
        <w:t>Сот жүйесінің ашықтығы</w:t>
      </w:r>
      <w:r w:rsidRPr="00C441C8">
        <w:rPr>
          <w:color w:val="000000" w:themeColor="text1"/>
        </w:rPr>
        <w:t xml:space="preserve"> </w:t>
      </w:r>
    </w:p>
    <w:p w14:paraId="01F55168" w14:textId="77777777" w:rsidR="00221B1F" w:rsidRPr="00221B1F" w:rsidRDefault="00221B1F" w:rsidP="002D0CAF">
      <w:pPr>
        <w:pStyle w:val="a3"/>
        <w:numPr>
          <w:ilvl w:val="0"/>
          <w:numId w:val="21"/>
        </w:numPr>
        <w:jc w:val="both"/>
        <w:rPr>
          <w:color w:val="000000" w:themeColor="text1"/>
        </w:rPr>
      </w:pPr>
      <w:r w:rsidRPr="00DA16B6">
        <w:rPr>
          <w:color w:val="000000" w:themeColor="text1"/>
          <w:lang w:val="kk-KZ"/>
        </w:rPr>
        <w:t>Халықты а</w:t>
      </w:r>
      <w:r w:rsidRPr="00DA16B6">
        <w:rPr>
          <w:color w:val="000000" w:themeColor="text1"/>
        </w:rPr>
        <w:t xml:space="preserve">қпараттық </w:t>
      </w:r>
      <w:r>
        <w:rPr>
          <w:color w:val="000000" w:themeColor="text1"/>
          <w:lang w:val="kk-KZ"/>
        </w:rPr>
        <w:t>және</w:t>
      </w:r>
      <w:r w:rsidRPr="00DA16B6">
        <w:rPr>
          <w:color w:val="000000" w:themeColor="text1"/>
        </w:rPr>
        <w:t xml:space="preserve"> консультаци</w:t>
      </w:r>
      <w:r>
        <w:rPr>
          <w:color w:val="000000" w:themeColor="text1"/>
          <w:lang w:val="kk-KZ"/>
        </w:rPr>
        <w:t>ялық қолдау</w:t>
      </w:r>
      <w:r>
        <w:rPr>
          <w:color w:val="000000" w:themeColor="text1"/>
        </w:rPr>
        <w:t xml:space="preserve"> </w:t>
      </w:r>
    </w:p>
    <w:p w14:paraId="2D7025DA" w14:textId="039F3B7B" w:rsidR="00975323" w:rsidRPr="00C441C8" w:rsidRDefault="00221B1F" w:rsidP="002D0CAF">
      <w:pPr>
        <w:pStyle w:val="a3"/>
        <w:numPr>
          <w:ilvl w:val="0"/>
          <w:numId w:val="21"/>
        </w:numPr>
        <w:jc w:val="both"/>
        <w:rPr>
          <w:color w:val="000000" w:themeColor="text1"/>
        </w:rPr>
      </w:pPr>
      <w:r>
        <w:rPr>
          <w:color w:val="000000" w:themeColor="text1"/>
          <w:lang w:val="kk-KZ"/>
        </w:rPr>
        <w:t>«Электрондық сот» тұжырымдамасын іске асыру</w:t>
      </w:r>
    </w:p>
    <w:p w14:paraId="5EF328E5" w14:textId="2EEBD066" w:rsidR="00691E41" w:rsidRPr="00DA16B6" w:rsidRDefault="00691E41" w:rsidP="00221B1F">
      <w:pPr>
        <w:pStyle w:val="a3"/>
        <w:jc w:val="both"/>
        <w:rPr>
          <w:color w:val="000000" w:themeColor="text1"/>
        </w:rPr>
      </w:pPr>
    </w:p>
    <w:p w14:paraId="04E13B24" w14:textId="77777777" w:rsidR="00691E41" w:rsidRPr="00C441C8" w:rsidRDefault="00691E41" w:rsidP="00691E41">
      <w:pPr>
        <w:pStyle w:val="a3"/>
        <w:jc w:val="both"/>
        <w:rPr>
          <w:color w:val="000000" w:themeColor="text1"/>
        </w:rPr>
      </w:pPr>
    </w:p>
    <w:p w14:paraId="33FAD484" w14:textId="77777777" w:rsidR="00975323" w:rsidRPr="00C441C8" w:rsidRDefault="00975323" w:rsidP="002D0CAF">
      <w:pPr>
        <w:jc w:val="both"/>
        <w:rPr>
          <w:color w:val="000000" w:themeColor="text1"/>
        </w:rPr>
      </w:pPr>
    </w:p>
    <w:p w14:paraId="1D016AA5" w14:textId="645E607B" w:rsidR="00B42C35" w:rsidRPr="00C441C8" w:rsidRDefault="00234C6E" w:rsidP="00A03133">
      <w:pPr>
        <w:jc w:val="both"/>
        <w:rPr>
          <w:color w:val="000000" w:themeColor="text1"/>
          <w:u w:val="single"/>
        </w:rPr>
      </w:pPr>
      <w:r>
        <w:rPr>
          <w:color w:val="000000" w:themeColor="text1"/>
          <w:u w:val="single"/>
        </w:rPr>
        <w:lastRenderedPageBreak/>
        <w:t>Күтілетін</w:t>
      </w:r>
      <w:r w:rsidR="00B42C35" w:rsidRPr="00C441C8">
        <w:rPr>
          <w:color w:val="000000" w:themeColor="text1"/>
          <w:u w:val="single"/>
        </w:rPr>
        <w:t xml:space="preserve"> </w:t>
      </w:r>
      <w:proofErr w:type="gramStart"/>
      <w:r>
        <w:rPr>
          <w:color w:val="000000" w:themeColor="text1"/>
          <w:u w:val="single"/>
        </w:rPr>
        <w:t>н</w:t>
      </w:r>
      <w:proofErr w:type="gramEnd"/>
      <w:r>
        <w:rPr>
          <w:color w:val="000000" w:themeColor="text1"/>
          <w:u w:val="single"/>
        </w:rPr>
        <w:t>әтижелер</w:t>
      </w:r>
      <w:r w:rsidR="00B42C35" w:rsidRPr="00C441C8">
        <w:rPr>
          <w:color w:val="000000" w:themeColor="text1"/>
          <w:u w:val="single"/>
        </w:rPr>
        <w:t>:</w:t>
      </w:r>
    </w:p>
    <w:p w14:paraId="00CBDA85" w14:textId="77777777" w:rsidR="00221B1F" w:rsidRPr="00221B1F" w:rsidRDefault="00221B1F" w:rsidP="00EF6796">
      <w:pPr>
        <w:pStyle w:val="a3"/>
        <w:numPr>
          <w:ilvl w:val="0"/>
          <w:numId w:val="24"/>
        </w:numPr>
        <w:jc w:val="both"/>
        <w:rPr>
          <w:color w:val="000000" w:themeColor="text1"/>
        </w:rPr>
      </w:pPr>
      <w:r>
        <w:rPr>
          <w:color w:val="000000" w:themeColor="text1"/>
          <w:lang w:val="kk-KZ"/>
        </w:rPr>
        <w:t>Қылмыстық азаюы</w:t>
      </w:r>
    </w:p>
    <w:p w14:paraId="6825CE0D" w14:textId="370B9F88" w:rsidR="00DB0F29" w:rsidRPr="00C441C8" w:rsidRDefault="00221B1F" w:rsidP="00EF6796">
      <w:pPr>
        <w:pStyle w:val="a3"/>
        <w:numPr>
          <w:ilvl w:val="0"/>
          <w:numId w:val="24"/>
        </w:numPr>
        <w:jc w:val="both"/>
        <w:rPr>
          <w:color w:val="000000" w:themeColor="text1"/>
        </w:rPr>
      </w:pPr>
      <w:r>
        <w:rPr>
          <w:color w:val="000000" w:themeColor="text1"/>
          <w:lang w:val="kk-KZ"/>
        </w:rPr>
        <w:t xml:space="preserve">Барлық қылмыстық және азаматтық істер бойынша </w:t>
      </w:r>
      <w:r w:rsidRPr="00C441C8">
        <w:rPr>
          <w:color w:val="000000" w:themeColor="text1"/>
        </w:rPr>
        <w:t>(</w:t>
      </w:r>
      <w:r>
        <w:rPr>
          <w:color w:val="000000" w:themeColor="text1"/>
          <w:lang w:val="kk-KZ"/>
        </w:rPr>
        <w:t>жабық отырыста қаралатын істерді қоспағанда</w:t>
      </w:r>
      <w:r w:rsidRPr="00C441C8">
        <w:rPr>
          <w:color w:val="000000" w:themeColor="text1"/>
        </w:rPr>
        <w:t>)</w:t>
      </w:r>
      <w:r>
        <w:rPr>
          <w:color w:val="000000" w:themeColor="text1"/>
          <w:lang w:val="kk-KZ"/>
        </w:rPr>
        <w:t xml:space="preserve"> электрондық сот төрелігін құру</w:t>
      </w:r>
    </w:p>
    <w:p w14:paraId="0D5EA75C" w14:textId="139AF2A8" w:rsidR="00DB0F29" w:rsidRPr="00C441C8" w:rsidRDefault="00221B1F" w:rsidP="00EF6796">
      <w:pPr>
        <w:pStyle w:val="a3"/>
        <w:numPr>
          <w:ilvl w:val="0"/>
          <w:numId w:val="24"/>
        </w:numPr>
        <w:jc w:val="both"/>
        <w:rPr>
          <w:color w:val="000000" w:themeColor="text1"/>
        </w:rPr>
      </w:pPr>
      <w:r>
        <w:rPr>
          <w:color w:val="000000" w:themeColor="text1"/>
          <w:lang w:val="kk-KZ"/>
        </w:rPr>
        <w:t>Сот жүйесіне қоғамдық сенім дәрежесін арттыру</w:t>
      </w:r>
    </w:p>
    <w:p w14:paraId="762E454F" w14:textId="77777777" w:rsidR="00DB0F29" w:rsidRPr="00C441C8" w:rsidRDefault="00DB0F29" w:rsidP="00A03133">
      <w:pPr>
        <w:jc w:val="both"/>
        <w:rPr>
          <w:color w:val="000000" w:themeColor="text1"/>
        </w:rPr>
      </w:pPr>
    </w:p>
    <w:p w14:paraId="1E244213" w14:textId="77777777" w:rsidR="00843CE7" w:rsidRPr="00843CE7" w:rsidRDefault="00843CE7" w:rsidP="00A03133">
      <w:pPr>
        <w:pStyle w:val="1"/>
        <w:jc w:val="both"/>
        <w:rPr>
          <w:color w:val="000000" w:themeColor="text1"/>
        </w:rPr>
      </w:pPr>
      <w:r>
        <w:rPr>
          <w:color w:val="000000" w:themeColor="text1"/>
          <w:lang w:val="kk-KZ"/>
        </w:rPr>
        <w:t>Дамытудың негізгі принциптері мен жалпы бағыттары</w:t>
      </w:r>
    </w:p>
    <w:p w14:paraId="704454A9" w14:textId="77777777" w:rsidR="00843CE7" w:rsidRPr="00843CE7" w:rsidRDefault="00843CE7" w:rsidP="00A03133">
      <w:pPr>
        <w:pStyle w:val="2"/>
        <w:jc w:val="both"/>
        <w:rPr>
          <w:color w:val="000000" w:themeColor="text1"/>
          <w:lang w:val="en-US"/>
        </w:rPr>
      </w:pPr>
      <w:r>
        <w:rPr>
          <w:color w:val="000000" w:themeColor="text1"/>
          <w:lang w:val="kk-KZ"/>
        </w:rPr>
        <w:t>Функционалдық суәлеттің жалпы сипаттамасы</w:t>
      </w:r>
    </w:p>
    <w:p w14:paraId="5B8180D3" w14:textId="66F16183" w:rsidR="00CF0EE3" w:rsidRPr="00823843" w:rsidRDefault="00843CE7" w:rsidP="00413CC8">
      <w:pPr>
        <w:jc w:val="both"/>
        <w:rPr>
          <w:color w:val="000000" w:themeColor="text1"/>
          <w:lang w:val="en-US"/>
        </w:rPr>
      </w:pPr>
      <w:r>
        <w:rPr>
          <w:color w:val="000000" w:themeColor="text1"/>
          <w:lang w:val="kk-KZ"/>
        </w:rPr>
        <w:t>ҚР сот жүйесінің ф</w:t>
      </w:r>
      <w:r w:rsidR="003B0724" w:rsidRPr="00843CE7">
        <w:rPr>
          <w:color w:val="000000" w:themeColor="text1"/>
        </w:rPr>
        <w:t>ункционал</w:t>
      </w:r>
      <w:r>
        <w:rPr>
          <w:color w:val="000000" w:themeColor="text1"/>
          <w:lang w:val="kk-KZ"/>
        </w:rPr>
        <w:t xml:space="preserve">дық </w:t>
      </w:r>
      <w:r w:rsidR="008B527D" w:rsidRPr="00843CE7">
        <w:rPr>
          <w:color w:val="000000" w:themeColor="text1"/>
        </w:rPr>
        <w:t>сәулет</w:t>
      </w:r>
      <w:r w:rsidR="00413CC8">
        <w:rPr>
          <w:color w:val="000000" w:themeColor="text1"/>
          <w:lang w:val="kk-KZ"/>
        </w:rPr>
        <w:t xml:space="preserve">і мынадай </w:t>
      </w:r>
      <w:r w:rsidR="003B0724" w:rsidRPr="00843CE7">
        <w:rPr>
          <w:color w:val="000000" w:themeColor="text1"/>
        </w:rPr>
        <w:t>компонент</w:t>
      </w:r>
      <w:r w:rsidR="00413CC8">
        <w:rPr>
          <w:color w:val="000000" w:themeColor="text1"/>
          <w:lang w:val="kk-KZ"/>
        </w:rPr>
        <w:t>терді қамтиды</w:t>
      </w:r>
      <w:r w:rsidR="003B0724" w:rsidRPr="00823843">
        <w:rPr>
          <w:color w:val="000000" w:themeColor="text1"/>
          <w:lang w:val="en-US"/>
        </w:rPr>
        <w:t>:</w:t>
      </w:r>
    </w:p>
    <w:p w14:paraId="2FD4D9D1" w14:textId="208C80A8" w:rsidR="00614AFA" w:rsidRPr="00614AFA" w:rsidRDefault="00823843" w:rsidP="007A2651">
      <w:pPr>
        <w:pStyle w:val="a3"/>
        <w:numPr>
          <w:ilvl w:val="0"/>
          <w:numId w:val="22"/>
        </w:numPr>
        <w:jc w:val="both"/>
        <w:rPr>
          <w:color w:val="000000" w:themeColor="text1"/>
          <w:lang w:val="en-US"/>
        </w:rPr>
      </w:pPr>
      <w:r w:rsidRPr="00823843">
        <w:rPr>
          <w:color w:val="000000" w:themeColor="text1"/>
          <w:lang w:val="kk-KZ"/>
        </w:rPr>
        <w:t>Сот жүйесінің ие</w:t>
      </w:r>
      <w:r w:rsidR="009163A4" w:rsidRPr="00823843">
        <w:rPr>
          <w:color w:val="000000" w:themeColor="text1"/>
        </w:rPr>
        <w:t>рархи</w:t>
      </w:r>
      <w:r>
        <w:rPr>
          <w:color w:val="000000" w:themeColor="text1"/>
          <w:lang w:val="kk-KZ"/>
        </w:rPr>
        <w:t xml:space="preserve">ялық құрылымы </w:t>
      </w:r>
      <w:r w:rsidR="007E510D" w:rsidRPr="00823843">
        <w:rPr>
          <w:color w:val="000000" w:themeColor="text1"/>
          <w:lang w:val="en-US"/>
        </w:rPr>
        <w:t xml:space="preserve">– </w:t>
      </w:r>
      <w:r w:rsidR="00823D3A" w:rsidRPr="00823843">
        <w:rPr>
          <w:color w:val="000000" w:themeColor="text1"/>
        </w:rPr>
        <w:t>Жоғарғы</w:t>
      </w:r>
      <w:r>
        <w:rPr>
          <w:color w:val="000000" w:themeColor="text1"/>
          <w:lang w:val="kk-KZ"/>
        </w:rPr>
        <w:t xml:space="preserve"> </w:t>
      </w:r>
      <w:r>
        <w:rPr>
          <w:color w:val="000000" w:themeColor="text1"/>
        </w:rPr>
        <w:t>сот</w:t>
      </w:r>
      <w:r w:rsidR="007E510D" w:rsidRPr="00823843">
        <w:rPr>
          <w:color w:val="000000" w:themeColor="text1"/>
          <w:lang w:val="en-US"/>
        </w:rPr>
        <w:t xml:space="preserve">, </w:t>
      </w:r>
      <w:r>
        <w:rPr>
          <w:color w:val="000000" w:themeColor="text1"/>
        </w:rPr>
        <w:t>облыстық</w:t>
      </w:r>
      <w:r w:rsidR="007E510D" w:rsidRPr="00823843">
        <w:rPr>
          <w:color w:val="000000" w:themeColor="text1"/>
          <w:lang w:val="en-US"/>
        </w:rPr>
        <w:t xml:space="preserve"> </w:t>
      </w:r>
      <w:r>
        <w:rPr>
          <w:color w:val="000000" w:themeColor="text1"/>
          <w:lang w:val="kk-KZ"/>
        </w:rPr>
        <w:t>және оған</w:t>
      </w:r>
      <w:r w:rsidR="007E510D" w:rsidRPr="00823843">
        <w:rPr>
          <w:color w:val="000000" w:themeColor="text1"/>
          <w:lang w:val="en-US"/>
        </w:rPr>
        <w:t xml:space="preserve"> </w:t>
      </w:r>
      <w:r>
        <w:rPr>
          <w:color w:val="000000" w:themeColor="text1"/>
          <w:lang w:val="kk-KZ"/>
        </w:rPr>
        <w:t>теңестірілген</w:t>
      </w:r>
      <w:r w:rsidR="007E510D" w:rsidRPr="00823843">
        <w:rPr>
          <w:color w:val="000000" w:themeColor="text1"/>
          <w:lang w:val="en-US"/>
        </w:rPr>
        <w:t xml:space="preserve"> </w:t>
      </w:r>
      <w:r>
        <w:rPr>
          <w:color w:val="000000" w:themeColor="text1"/>
        </w:rPr>
        <w:t>сот</w:t>
      </w:r>
      <w:r>
        <w:rPr>
          <w:color w:val="000000" w:themeColor="text1"/>
          <w:lang w:val="kk-KZ"/>
        </w:rPr>
        <w:t>тар</w:t>
      </w:r>
      <w:r w:rsidR="007E510D" w:rsidRPr="00823843">
        <w:rPr>
          <w:color w:val="000000" w:themeColor="text1"/>
          <w:lang w:val="en-US"/>
        </w:rPr>
        <w:t xml:space="preserve">, </w:t>
      </w:r>
      <w:r>
        <w:rPr>
          <w:color w:val="000000" w:themeColor="text1"/>
        </w:rPr>
        <w:t>аудандық</w:t>
      </w:r>
      <w:r w:rsidR="007E510D" w:rsidRPr="00823843">
        <w:rPr>
          <w:color w:val="000000" w:themeColor="text1"/>
          <w:lang w:val="en-US"/>
        </w:rPr>
        <w:t xml:space="preserve"> </w:t>
      </w:r>
      <w:r>
        <w:rPr>
          <w:color w:val="000000" w:themeColor="text1"/>
          <w:lang w:val="kk-KZ"/>
        </w:rPr>
        <w:t>және</w:t>
      </w:r>
      <w:r w:rsidR="00614AFA">
        <w:rPr>
          <w:color w:val="000000" w:themeColor="text1"/>
          <w:lang w:val="kk-KZ"/>
        </w:rPr>
        <w:t xml:space="preserve"> оған теңестірілген соттар</w:t>
      </w:r>
    </w:p>
    <w:p w14:paraId="7C95F1EF" w14:textId="0736C36A" w:rsidR="007A2651" w:rsidRPr="00C20657" w:rsidRDefault="00C20657" w:rsidP="007A2651">
      <w:pPr>
        <w:pStyle w:val="a3"/>
        <w:numPr>
          <w:ilvl w:val="0"/>
          <w:numId w:val="22"/>
        </w:numPr>
        <w:jc w:val="both"/>
        <w:rPr>
          <w:color w:val="000000" w:themeColor="text1"/>
          <w:lang w:val="en-US"/>
        </w:rPr>
      </w:pPr>
      <w:r>
        <w:rPr>
          <w:color w:val="000000" w:themeColor="text1"/>
        </w:rPr>
        <w:t>Соттарды</w:t>
      </w:r>
      <w:r>
        <w:rPr>
          <w:color w:val="000000" w:themeColor="text1"/>
          <w:lang w:val="kk-KZ"/>
        </w:rPr>
        <w:t>ң мамандануы</w:t>
      </w:r>
      <w:r w:rsidR="0024465B" w:rsidRPr="00C20657">
        <w:rPr>
          <w:color w:val="000000" w:themeColor="text1"/>
          <w:lang w:val="en-US"/>
        </w:rPr>
        <w:t xml:space="preserve"> </w:t>
      </w:r>
      <w:r w:rsidR="007E510D" w:rsidRPr="00C20657">
        <w:rPr>
          <w:color w:val="000000" w:themeColor="text1"/>
          <w:lang w:val="en-US"/>
        </w:rPr>
        <w:t xml:space="preserve">– </w:t>
      </w:r>
      <w:r>
        <w:rPr>
          <w:color w:val="000000" w:themeColor="text1"/>
          <w:lang w:val="kk-KZ"/>
        </w:rPr>
        <w:t xml:space="preserve">әскери, әкімшілік, азаматтық, қылмыстық, </w:t>
      </w:r>
      <w:r w:rsidR="007E510D" w:rsidRPr="00C20657">
        <w:rPr>
          <w:color w:val="000000" w:themeColor="text1"/>
        </w:rPr>
        <w:t>ювенал</w:t>
      </w:r>
      <w:r>
        <w:rPr>
          <w:color w:val="000000" w:themeColor="text1"/>
          <w:lang w:val="kk-KZ"/>
        </w:rPr>
        <w:t>ды және өзге</w:t>
      </w:r>
    </w:p>
    <w:p w14:paraId="7D3070FF" w14:textId="77777777" w:rsidR="00C20657" w:rsidRPr="00C20657" w:rsidRDefault="00C20657" w:rsidP="007A2651">
      <w:pPr>
        <w:pStyle w:val="a3"/>
        <w:numPr>
          <w:ilvl w:val="0"/>
          <w:numId w:val="22"/>
        </w:numPr>
        <w:jc w:val="both"/>
        <w:rPr>
          <w:color w:val="000000" w:themeColor="text1"/>
          <w:lang w:val="en-US"/>
        </w:rPr>
      </w:pPr>
      <w:r w:rsidRPr="00C20657">
        <w:rPr>
          <w:color w:val="000000" w:themeColor="text1"/>
          <w:lang w:val="kk-KZ"/>
        </w:rPr>
        <w:t>Сот жүйесі орындайтын ф</w:t>
      </w:r>
      <w:r w:rsidR="006005E5" w:rsidRPr="00C20657">
        <w:rPr>
          <w:color w:val="000000" w:themeColor="text1"/>
        </w:rPr>
        <w:t>ункци</w:t>
      </w:r>
      <w:r>
        <w:rPr>
          <w:color w:val="000000" w:themeColor="text1"/>
          <w:lang w:val="kk-KZ"/>
        </w:rPr>
        <w:t>ялар және мемлекеттік қызметтер</w:t>
      </w:r>
    </w:p>
    <w:p w14:paraId="753C6ABF" w14:textId="1010B74C" w:rsidR="007E510D" w:rsidRPr="00954ACA" w:rsidRDefault="00C20657" w:rsidP="007A2651">
      <w:pPr>
        <w:pStyle w:val="a3"/>
        <w:numPr>
          <w:ilvl w:val="0"/>
          <w:numId w:val="22"/>
        </w:numPr>
        <w:jc w:val="both"/>
        <w:rPr>
          <w:color w:val="000000" w:themeColor="text1"/>
          <w:lang w:val="en-US"/>
        </w:rPr>
      </w:pPr>
      <w:r>
        <w:rPr>
          <w:color w:val="000000" w:themeColor="text1"/>
          <w:lang w:val="kk-KZ"/>
        </w:rPr>
        <w:t xml:space="preserve">Сот жүйесі </w:t>
      </w:r>
      <w:r w:rsidR="003C6B70">
        <w:rPr>
          <w:color w:val="000000" w:themeColor="text1"/>
          <w:lang w:val="kk-KZ"/>
        </w:rPr>
        <w:t>әрекет ет</w:t>
      </w:r>
      <w:r w:rsidR="00184B5E">
        <w:rPr>
          <w:color w:val="000000" w:themeColor="text1"/>
          <w:lang w:val="kk-KZ"/>
        </w:rPr>
        <w:t>етін объект</w:t>
      </w:r>
      <w:r w:rsidR="00954ACA">
        <w:rPr>
          <w:color w:val="000000" w:themeColor="text1"/>
          <w:lang w:val="kk-KZ"/>
        </w:rPr>
        <w:t>іл</w:t>
      </w:r>
      <w:r w:rsidR="00184B5E">
        <w:rPr>
          <w:color w:val="000000" w:themeColor="text1"/>
          <w:lang w:val="kk-KZ"/>
        </w:rPr>
        <w:t>ер, (мәліметтер)</w:t>
      </w:r>
    </w:p>
    <w:p w14:paraId="45CB0DC5" w14:textId="7CCEC9CB" w:rsidR="006005E5" w:rsidRPr="00762267" w:rsidRDefault="00184B5E" w:rsidP="007A2651">
      <w:pPr>
        <w:pStyle w:val="a3"/>
        <w:numPr>
          <w:ilvl w:val="0"/>
          <w:numId w:val="22"/>
        </w:numPr>
        <w:jc w:val="both"/>
        <w:rPr>
          <w:color w:val="000000" w:themeColor="text1"/>
          <w:lang w:val="en-US"/>
        </w:rPr>
      </w:pPr>
      <w:r w:rsidRPr="00184B5E">
        <w:rPr>
          <w:color w:val="000000" w:themeColor="text1"/>
          <w:lang w:val="kk-KZ"/>
        </w:rPr>
        <w:t>Фукнциялар орындау және қызметтерді көрсету үшін пайдаланылатын р</w:t>
      </w:r>
      <w:r w:rsidR="00DA12B3" w:rsidRPr="00184B5E">
        <w:rPr>
          <w:color w:val="000000" w:themeColor="text1"/>
        </w:rPr>
        <w:t>есурс</w:t>
      </w:r>
      <w:r>
        <w:rPr>
          <w:color w:val="000000" w:themeColor="text1"/>
          <w:lang w:val="kk-KZ"/>
        </w:rPr>
        <w:t xml:space="preserve">тар </w:t>
      </w:r>
      <w:r w:rsidR="00DA12B3" w:rsidRPr="00762267">
        <w:rPr>
          <w:color w:val="000000" w:themeColor="text1"/>
          <w:lang w:val="en-US"/>
        </w:rPr>
        <w:t>(</w:t>
      </w:r>
      <w:r w:rsidR="00DA12B3" w:rsidRPr="00184B5E">
        <w:rPr>
          <w:color w:val="000000" w:themeColor="text1"/>
        </w:rPr>
        <w:t>кадр</w:t>
      </w:r>
      <w:r>
        <w:rPr>
          <w:color w:val="000000" w:themeColor="text1"/>
          <w:lang w:val="kk-KZ"/>
        </w:rPr>
        <w:t>лар</w:t>
      </w:r>
      <w:r w:rsidR="00DA12B3" w:rsidRPr="00762267">
        <w:rPr>
          <w:color w:val="000000" w:themeColor="text1"/>
          <w:lang w:val="en-US"/>
        </w:rPr>
        <w:t xml:space="preserve">, </w:t>
      </w:r>
      <w:r w:rsidR="00DA12B3" w:rsidRPr="00184B5E">
        <w:rPr>
          <w:color w:val="000000" w:themeColor="text1"/>
        </w:rPr>
        <w:t>материал</w:t>
      </w:r>
      <w:r>
        <w:rPr>
          <w:color w:val="000000" w:themeColor="text1"/>
          <w:lang w:val="kk-KZ"/>
        </w:rPr>
        <w:t>дық</w:t>
      </w:r>
      <w:r w:rsidR="00DA12B3" w:rsidRPr="00762267">
        <w:rPr>
          <w:color w:val="000000" w:themeColor="text1"/>
          <w:lang w:val="en-US"/>
        </w:rPr>
        <w:t>-</w:t>
      </w:r>
      <w:r w:rsidR="008B527D" w:rsidRPr="00184B5E">
        <w:rPr>
          <w:color w:val="000000" w:themeColor="text1"/>
        </w:rPr>
        <w:t>техникалық</w:t>
      </w:r>
      <w:r w:rsidR="00DA12B3" w:rsidRPr="00762267">
        <w:rPr>
          <w:color w:val="000000" w:themeColor="text1"/>
          <w:lang w:val="en-US"/>
        </w:rPr>
        <w:t xml:space="preserve"> </w:t>
      </w:r>
      <w:r w:rsidR="00DA12B3" w:rsidRPr="00184B5E">
        <w:rPr>
          <w:color w:val="000000" w:themeColor="text1"/>
        </w:rPr>
        <w:t>база</w:t>
      </w:r>
      <w:r w:rsidR="00DA12B3" w:rsidRPr="00762267">
        <w:rPr>
          <w:color w:val="000000" w:themeColor="text1"/>
          <w:lang w:val="en-US"/>
        </w:rPr>
        <w:t>)</w:t>
      </w:r>
    </w:p>
    <w:p w14:paraId="242070F3" w14:textId="624C13FB" w:rsidR="00184B5E" w:rsidRPr="00762267" w:rsidRDefault="00184B5E" w:rsidP="007A2651">
      <w:pPr>
        <w:pStyle w:val="a3"/>
        <w:numPr>
          <w:ilvl w:val="0"/>
          <w:numId w:val="22"/>
        </w:numPr>
        <w:jc w:val="both"/>
        <w:rPr>
          <w:color w:val="000000" w:themeColor="text1"/>
          <w:lang w:val="en-US"/>
        </w:rPr>
      </w:pPr>
      <w:r>
        <w:rPr>
          <w:color w:val="000000" w:themeColor="text1"/>
          <w:lang w:val="kk-KZ"/>
        </w:rPr>
        <w:t>Сот өндірісі процесіне тартылған адамдар (процестерге қатысушылар, адвокаттар, құқық қорғаушылар, әлеуметтік қызметкерлер, сот</w:t>
      </w:r>
      <w:r w:rsidRPr="00762267">
        <w:rPr>
          <w:color w:val="000000" w:themeColor="text1"/>
          <w:lang w:val="en-US"/>
        </w:rPr>
        <w:t>-</w:t>
      </w:r>
      <w:r>
        <w:rPr>
          <w:color w:val="000000" w:themeColor="text1"/>
          <w:lang w:val="kk-KZ"/>
        </w:rPr>
        <w:t>медициналық сарапшылар және өзге)</w:t>
      </w:r>
    </w:p>
    <w:p w14:paraId="1BA76F7C" w14:textId="77777777" w:rsidR="00184B5E" w:rsidRPr="00184B5E" w:rsidRDefault="00184B5E" w:rsidP="007A2651">
      <w:pPr>
        <w:pStyle w:val="a3"/>
        <w:numPr>
          <w:ilvl w:val="0"/>
          <w:numId w:val="22"/>
        </w:numPr>
        <w:jc w:val="both"/>
        <w:rPr>
          <w:color w:val="000000" w:themeColor="text1"/>
          <w:lang w:val="en-US"/>
        </w:rPr>
      </w:pPr>
      <w:r>
        <w:rPr>
          <w:color w:val="000000" w:themeColor="text1"/>
          <w:lang w:val="kk-KZ"/>
        </w:rPr>
        <w:t>Құқық қорғау органдары</w:t>
      </w:r>
    </w:p>
    <w:p w14:paraId="649373D6" w14:textId="1BBCCCEA" w:rsidR="002A5250" w:rsidRPr="00184B5E" w:rsidRDefault="00184B5E" w:rsidP="007A2651">
      <w:pPr>
        <w:pStyle w:val="a3"/>
        <w:numPr>
          <w:ilvl w:val="0"/>
          <w:numId w:val="22"/>
        </w:numPr>
        <w:jc w:val="both"/>
        <w:rPr>
          <w:color w:val="000000" w:themeColor="text1"/>
          <w:lang w:val="en-US"/>
        </w:rPr>
      </w:pPr>
      <w:r>
        <w:rPr>
          <w:color w:val="000000" w:themeColor="text1"/>
          <w:lang w:val="kk-KZ"/>
        </w:rPr>
        <w:t xml:space="preserve">Мемлекеттік басқару органдары (Президент </w:t>
      </w:r>
      <w:r w:rsidRPr="00C20657">
        <w:rPr>
          <w:color w:val="000000" w:themeColor="text1"/>
        </w:rPr>
        <w:t>Әкімшілігі</w:t>
      </w:r>
      <w:r>
        <w:rPr>
          <w:color w:val="000000" w:themeColor="text1"/>
          <w:lang w:val="kk-KZ"/>
        </w:rPr>
        <w:t>, П</w:t>
      </w:r>
      <w:r w:rsidRPr="00C20657">
        <w:rPr>
          <w:color w:val="000000" w:themeColor="text1"/>
        </w:rPr>
        <w:t>ремьер</w:t>
      </w:r>
      <w:r w:rsidRPr="00184B5E">
        <w:rPr>
          <w:color w:val="000000" w:themeColor="text1"/>
          <w:lang w:val="en-US"/>
        </w:rPr>
        <w:t>-</w:t>
      </w:r>
      <w:r>
        <w:rPr>
          <w:color w:val="000000" w:themeColor="text1"/>
          <w:lang w:val="kk-KZ"/>
        </w:rPr>
        <w:t>М</w:t>
      </w:r>
      <w:r w:rsidRPr="00C20657">
        <w:rPr>
          <w:color w:val="000000" w:themeColor="text1"/>
        </w:rPr>
        <w:t>инистр</w:t>
      </w:r>
      <w:r>
        <w:rPr>
          <w:color w:val="000000" w:themeColor="text1"/>
          <w:lang w:val="kk-KZ"/>
        </w:rPr>
        <w:t xml:space="preserve"> Кеңсесі, өзге мүдделі мемлекеттік органдар)</w:t>
      </w:r>
    </w:p>
    <w:p w14:paraId="60265B8D" w14:textId="77777777" w:rsidR="00810781" w:rsidRPr="00EE4681" w:rsidRDefault="00810781" w:rsidP="00810781">
      <w:pPr>
        <w:jc w:val="both"/>
        <w:rPr>
          <w:color w:val="000000" w:themeColor="text1"/>
          <w:lang w:val="en-US"/>
        </w:rPr>
      </w:pPr>
    </w:p>
    <w:p w14:paraId="262A7B36" w14:textId="2F752349" w:rsidR="009E4CAF" w:rsidRDefault="00C42359" w:rsidP="00810781">
      <w:pPr>
        <w:jc w:val="both"/>
        <w:rPr>
          <w:color w:val="000000" w:themeColor="text1"/>
          <w:lang w:val="kk-KZ"/>
        </w:rPr>
      </w:pPr>
      <w:r>
        <w:rPr>
          <w:color w:val="000000" w:themeColor="text1"/>
          <w:lang w:val="kk-KZ"/>
        </w:rPr>
        <w:t>Толық</w:t>
      </w:r>
      <w:r w:rsidR="00614EF0">
        <w:rPr>
          <w:color w:val="000000" w:themeColor="text1"/>
          <w:lang w:val="kk-KZ"/>
        </w:rPr>
        <w:t xml:space="preserve"> көлемде </w:t>
      </w:r>
      <w:r>
        <w:rPr>
          <w:color w:val="000000" w:themeColor="text1"/>
          <w:lang w:val="kk-KZ"/>
        </w:rPr>
        <w:t xml:space="preserve">жұмыс істеуі үшін сот жүйесі түрлі мемлекеттік органдардан түскен расталған мәліметтерді пайдалануға, өз деректер мен білімдер базасын жинақтауға, белгілі регламенттерге сәйкес қызмет етуге (ресми бекітілген не қалыптасқан жұмыс практикасына байланысты) және қажеттілігі немесе талап бойынша азаматтарға, заңды тұлғалар мен мемлекеттік органдарға қызметтер көрсетуге (өкілеттіктерге сәйкес) тиіс. </w:t>
      </w:r>
    </w:p>
    <w:p w14:paraId="0D4DBF1D" w14:textId="33D52979" w:rsidR="005A5AB1" w:rsidRPr="00C42359" w:rsidRDefault="00C42359" w:rsidP="00C42359">
      <w:pPr>
        <w:jc w:val="both"/>
        <w:rPr>
          <w:color w:val="000000" w:themeColor="text1"/>
          <w:lang w:val="kk-KZ"/>
        </w:rPr>
      </w:pPr>
      <w:r>
        <w:rPr>
          <w:color w:val="000000" w:themeColor="text1"/>
          <w:lang w:val="kk-KZ"/>
        </w:rPr>
        <w:t>Жоғарыда жазылғанға сәйкес Қазақстан Республикасының сот жүйесінің функционалдық сәулеті келесі логикалық блоктардан тұрады</w:t>
      </w:r>
      <w:r w:rsidR="005A5AB1" w:rsidRPr="00C42359">
        <w:rPr>
          <w:color w:val="000000" w:themeColor="text1"/>
          <w:lang w:val="kk-KZ"/>
        </w:rPr>
        <w:t xml:space="preserve"> (</w:t>
      </w:r>
      <w:r w:rsidR="00071089" w:rsidRPr="00C42359">
        <w:rPr>
          <w:color w:val="000000" w:themeColor="text1"/>
          <w:lang w:val="kk-KZ"/>
        </w:rPr>
        <w:t>1</w:t>
      </w:r>
      <w:r w:rsidRPr="006F6557">
        <w:rPr>
          <w:color w:val="000000" w:themeColor="text1"/>
          <w:lang w:val="kk-KZ"/>
        </w:rPr>
        <w:t>-</w:t>
      </w:r>
      <w:r>
        <w:rPr>
          <w:color w:val="000000" w:themeColor="text1"/>
          <w:lang w:val="kk-KZ"/>
        </w:rPr>
        <w:t>суретті қараңыз</w:t>
      </w:r>
      <w:r w:rsidR="005A5AB1" w:rsidRPr="00C42359">
        <w:rPr>
          <w:color w:val="000000" w:themeColor="text1"/>
          <w:lang w:val="kk-KZ"/>
        </w:rPr>
        <w:t>).</w:t>
      </w:r>
    </w:p>
    <w:p w14:paraId="6C2CC775" w14:textId="77777777" w:rsidR="00810781" w:rsidRPr="00C42359" w:rsidRDefault="00810781" w:rsidP="00810781">
      <w:pPr>
        <w:jc w:val="both"/>
        <w:rPr>
          <w:color w:val="000000" w:themeColor="text1"/>
          <w:lang w:val="kk-KZ"/>
        </w:rPr>
      </w:pPr>
    </w:p>
    <w:p w14:paraId="373230D0" w14:textId="280B55AE" w:rsidR="00437B01" w:rsidRPr="00C441C8" w:rsidRDefault="00F57B7B" w:rsidP="00D3378D">
      <w:pPr>
        <w:jc w:val="both"/>
        <w:rPr>
          <w:color w:val="000000" w:themeColor="text1"/>
          <w:lang w:val="en-US"/>
        </w:rPr>
      </w:pPr>
      <w:r w:rsidRPr="00C441C8">
        <w:rPr>
          <w:noProof/>
          <w:color w:val="000000" w:themeColor="text1"/>
          <w:lang w:eastAsia="ru-RU"/>
        </w:rPr>
        <w:lastRenderedPageBreak/>
        <w:drawing>
          <wp:inline distT="0" distB="0" distL="0" distR="0" wp14:anchorId="3C965298" wp14:editId="551BD6C6">
            <wp:extent cx="5784215" cy="4316730"/>
            <wp:effectExtent l="0" t="0" r="6985" b="1270"/>
            <wp:docPr id="1" name="Picture 1" descr="Macintosh HD:Users:mausymzan:Desktop:Арх.Ф.В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symzan:Desktop:Арх.Ф.В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215" cy="4316730"/>
                    </a:xfrm>
                    <a:prstGeom prst="rect">
                      <a:avLst/>
                    </a:prstGeom>
                    <a:noFill/>
                    <a:ln>
                      <a:noFill/>
                    </a:ln>
                  </pic:spPr>
                </pic:pic>
              </a:graphicData>
            </a:graphic>
          </wp:inline>
        </w:drawing>
      </w:r>
    </w:p>
    <w:p w14:paraId="0F196669" w14:textId="77777777" w:rsidR="005A5AB1" w:rsidRPr="00C441C8" w:rsidRDefault="005A5AB1" w:rsidP="00D3378D">
      <w:pPr>
        <w:jc w:val="both"/>
        <w:rPr>
          <w:color w:val="000000" w:themeColor="text1"/>
          <w:lang w:val="en-US"/>
        </w:rPr>
      </w:pPr>
    </w:p>
    <w:p w14:paraId="49739A55" w14:textId="77777777" w:rsidR="006F6557" w:rsidRDefault="005A5AB1" w:rsidP="005A5AB1">
      <w:pPr>
        <w:jc w:val="center"/>
        <w:rPr>
          <w:b/>
          <w:color w:val="000000" w:themeColor="text1"/>
          <w:lang w:val="kk-KZ"/>
        </w:rPr>
      </w:pPr>
      <w:proofErr w:type="gramStart"/>
      <w:r w:rsidRPr="00EE4681">
        <w:rPr>
          <w:b/>
          <w:color w:val="000000" w:themeColor="text1"/>
          <w:sz w:val="22"/>
          <w:szCs w:val="22"/>
          <w:lang w:val="en-US"/>
        </w:rPr>
        <w:t>1</w:t>
      </w:r>
      <w:r w:rsidR="006F6557" w:rsidRPr="006F6557">
        <w:rPr>
          <w:b/>
          <w:color w:val="000000" w:themeColor="text1"/>
          <w:lang w:val="kk-KZ"/>
        </w:rPr>
        <w:t>-сурет</w:t>
      </w:r>
      <w:r w:rsidRPr="00EE4681">
        <w:rPr>
          <w:b/>
          <w:color w:val="000000" w:themeColor="text1"/>
          <w:sz w:val="22"/>
          <w:szCs w:val="22"/>
          <w:lang w:val="en-US"/>
        </w:rPr>
        <w:t>.</w:t>
      </w:r>
      <w:proofErr w:type="gramEnd"/>
      <w:r w:rsidRPr="00EE4681">
        <w:rPr>
          <w:b/>
          <w:color w:val="000000" w:themeColor="text1"/>
          <w:sz w:val="22"/>
          <w:szCs w:val="22"/>
          <w:lang w:val="en-US"/>
        </w:rPr>
        <w:t xml:space="preserve"> </w:t>
      </w:r>
      <w:r w:rsidR="006F6557">
        <w:rPr>
          <w:b/>
          <w:color w:val="000000" w:themeColor="text1"/>
          <w:lang w:val="kk-KZ"/>
        </w:rPr>
        <w:t xml:space="preserve">ҚР </w:t>
      </w:r>
      <w:r w:rsidR="006F6557" w:rsidRPr="006F6557">
        <w:rPr>
          <w:b/>
          <w:color w:val="000000" w:themeColor="text1"/>
          <w:lang w:val="kk-KZ"/>
        </w:rPr>
        <w:t xml:space="preserve">сот жүйесінің функционалдық сәулеті </w:t>
      </w:r>
    </w:p>
    <w:p w14:paraId="7A958FFA" w14:textId="57D8B922" w:rsidR="006F6557" w:rsidRPr="008F5F3C" w:rsidRDefault="006F6557" w:rsidP="00D3378D">
      <w:pPr>
        <w:jc w:val="both"/>
        <w:rPr>
          <w:color w:val="000000" w:themeColor="text1"/>
          <w:lang w:val="kk-KZ"/>
        </w:rPr>
      </w:pPr>
      <w:r w:rsidRPr="00954ACA">
        <w:rPr>
          <w:color w:val="000000" w:themeColor="text1"/>
          <w:lang w:val="kk-KZ"/>
        </w:rPr>
        <w:t>Функционалдық</w:t>
      </w:r>
      <w:r w:rsidR="005B6AF8" w:rsidRPr="00954ACA">
        <w:rPr>
          <w:color w:val="000000" w:themeColor="text1"/>
          <w:lang w:val="kk-KZ"/>
        </w:rPr>
        <w:t xml:space="preserve"> </w:t>
      </w:r>
      <w:r w:rsidR="008B527D" w:rsidRPr="00954ACA">
        <w:rPr>
          <w:color w:val="000000" w:themeColor="text1"/>
          <w:lang w:val="kk-KZ"/>
        </w:rPr>
        <w:t>сәулет</w:t>
      </w:r>
      <w:r w:rsidR="005B6AF8" w:rsidRPr="00954ACA">
        <w:rPr>
          <w:color w:val="000000" w:themeColor="text1"/>
          <w:lang w:val="kk-KZ"/>
        </w:rPr>
        <w:t xml:space="preserve"> </w:t>
      </w:r>
      <w:r w:rsidR="00F6314A" w:rsidRPr="00954ACA">
        <w:rPr>
          <w:color w:val="000000" w:themeColor="text1"/>
          <w:lang w:val="kk-KZ"/>
        </w:rPr>
        <w:t>сот жүйесінің негізгі бизнес-процестерін</w:t>
      </w:r>
      <w:r w:rsidR="00954ACA" w:rsidRPr="00954ACA">
        <w:rPr>
          <w:color w:val="000000" w:themeColor="text1"/>
          <w:lang w:val="kk-KZ"/>
        </w:rPr>
        <w:t xml:space="preserve"> автоматтайтын </w:t>
      </w:r>
      <w:r w:rsidR="00F6314A" w:rsidRPr="00954ACA">
        <w:rPr>
          <w:color w:val="000000" w:themeColor="text1"/>
          <w:lang w:val="kk-KZ"/>
        </w:rPr>
        <w:t>функционалдық модульдерін, барлық кіші жүйелер пайдаланатын жалпы сервистерді, дерекқорларды, интегр</w:t>
      </w:r>
      <w:r w:rsidR="00954ACA" w:rsidRPr="00954ACA">
        <w:rPr>
          <w:color w:val="000000" w:themeColor="text1"/>
          <w:lang w:val="kk-KZ"/>
        </w:rPr>
        <w:t>ацияланған</w:t>
      </w:r>
      <w:r w:rsidR="00F6314A" w:rsidRPr="00954ACA">
        <w:rPr>
          <w:color w:val="000000" w:themeColor="text1"/>
          <w:lang w:val="kk-KZ"/>
        </w:rPr>
        <w:t xml:space="preserve"> ішкі және сыртқы жүйелерді, аяқталған құрылғыларға (ДҚ, ұтқыр құрылғылар, ақпараттық дүңгіршектер және</w:t>
      </w:r>
      <w:r w:rsidR="00F6314A">
        <w:rPr>
          <w:color w:val="000000" w:themeColor="text1"/>
          <w:lang w:val="kk-KZ"/>
        </w:rPr>
        <w:t xml:space="preserve"> </w:t>
      </w:r>
      <w:r w:rsidR="00F6314A" w:rsidRPr="008F5F3C">
        <w:rPr>
          <w:color w:val="000000" w:themeColor="text1"/>
          <w:lang w:val="kk-KZ"/>
        </w:rPr>
        <w:t xml:space="preserve">өзге) шығарылған пайдаланушылар қол жеткізетін интерфейстерді (веб, ұтқыр және өзге) және талдамалық орталықты (түрлі мақсатта иесіздендірілген статистикалық ақпаратпен </w:t>
      </w:r>
      <w:r w:rsidR="008F5F3C" w:rsidRPr="008F5F3C">
        <w:rPr>
          <w:color w:val="000000" w:themeColor="text1"/>
          <w:lang w:val="kk-KZ"/>
        </w:rPr>
        <w:t>жұмыс істеу</w:t>
      </w:r>
      <w:r w:rsidR="00F6314A" w:rsidRPr="008F5F3C">
        <w:rPr>
          <w:color w:val="000000" w:themeColor="text1"/>
          <w:lang w:val="kk-KZ"/>
        </w:rPr>
        <w:t>) қамтиды.</w:t>
      </w:r>
    </w:p>
    <w:p w14:paraId="4E5EA8E9" w14:textId="57CB49E7" w:rsidR="006C3931" w:rsidRPr="00F6314A" w:rsidRDefault="00F6314A" w:rsidP="00D3378D">
      <w:pPr>
        <w:jc w:val="both"/>
        <w:rPr>
          <w:color w:val="000000" w:themeColor="text1"/>
          <w:lang w:val="kk-KZ"/>
        </w:rPr>
      </w:pPr>
      <w:r w:rsidRPr="008F5F3C">
        <w:rPr>
          <w:color w:val="000000" w:themeColor="text1"/>
          <w:lang w:val="kk-KZ"/>
        </w:rPr>
        <w:t>Сындарлы маңызды ақпаратты қамтитын негізгі модільдер қорғалатын контурда болуға тиіс.</w:t>
      </w:r>
    </w:p>
    <w:p w14:paraId="0FB8F634" w14:textId="77777777" w:rsidR="0009414E" w:rsidRPr="00EE4681" w:rsidRDefault="0009414E" w:rsidP="00D3378D">
      <w:pPr>
        <w:jc w:val="both"/>
        <w:rPr>
          <w:color w:val="000000" w:themeColor="text1"/>
          <w:lang w:val="kk-KZ"/>
        </w:rPr>
      </w:pPr>
    </w:p>
    <w:p w14:paraId="65D9D2C6" w14:textId="77777777" w:rsidR="005B6AF8" w:rsidRPr="00EE4681" w:rsidRDefault="005B6AF8" w:rsidP="00D3378D">
      <w:pPr>
        <w:jc w:val="both"/>
        <w:rPr>
          <w:color w:val="000000" w:themeColor="text1"/>
          <w:lang w:val="kk-KZ"/>
        </w:rPr>
      </w:pPr>
    </w:p>
    <w:p w14:paraId="4D52F362" w14:textId="77777777" w:rsidR="00EE4681" w:rsidRPr="00762267" w:rsidRDefault="00EE4681" w:rsidP="00B7291E">
      <w:pPr>
        <w:jc w:val="both"/>
        <w:rPr>
          <w:color w:val="000000" w:themeColor="text1"/>
          <w:lang w:val="kk-KZ"/>
        </w:rPr>
      </w:pPr>
      <w:r w:rsidRPr="00762267">
        <w:rPr>
          <w:color w:val="000000" w:themeColor="text1"/>
          <w:lang w:val="kk-KZ"/>
        </w:rPr>
        <w:t>Жүйе мүмкіндіктеріне қол жеткізуге арналған</w:t>
      </w:r>
      <w:r w:rsidRPr="00762267">
        <w:rPr>
          <w:b/>
          <w:color w:val="000000" w:themeColor="text1"/>
          <w:lang w:val="kk-KZ"/>
        </w:rPr>
        <w:t xml:space="preserve"> пайдаланушылар и</w:t>
      </w:r>
      <w:r w:rsidR="00B7291E" w:rsidRPr="00762267">
        <w:rPr>
          <w:b/>
          <w:color w:val="000000" w:themeColor="text1"/>
          <w:lang w:val="kk-KZ"/>
        </w:rPr>
        <w:t>нтерфейс</w:t>
      </w:r>
      <w:r w:rsidRPr="00762267">
        <w:rPr>
          <w:b/>
          <w:color w:val="000000" w:themeColor="text1"/>
          <w:lang w:val="kk-KZ"/>
        </w:rPr>
        <w:t xml:space="preserve">тері </w:t>
      </w:r>
      <w:r w:rsidRPr="00762267">
        <w:rPr>
          <w:color w:val="000000" w:themeColor="text1"/>
          <w:lang w:val="kk-KZ"/>
        </w:rPr>
        <w:t>нысаналы аудиторияға байланысты бөлінеді. Пайдаланушы Жүйеге қол жеткізуді:</w:t>
      </w:r>
    </w:p>
    <w:p w14:paraId="16FA50B8" w14:textId="19D79EAD" w:rsidR="00553D12" w:rsidRPr="00762267" w:rsidRDefault="00553D12" w:rsidP="00B7291E">
      <w:pPr>
        <w:pStyle w:val="a3"/>
        <w:numPr>
          <w:ilvl w:val="0"/>
          <w:numId w:val="29"/>
        </w:numPr>
        <w:jc w:val="both"/>
        <w:rPr>
          <w:color w:val="000000" w:themeColor="text1"/>
          <w:lang w:val="kk-KZ"/>
        </w:rPr>
      </w:pPr>
      <w:r w:rsidRPr="00762267">
        <w:rPr>
          <w:color w:val="000000" w:themeColor="text1"/>
          <w:lang w:val="kk-KZ"/>
        </w:rPr>
        <w:t>Сот талқылауларына қатысушылардың құжаттарды беру, хабарландыруларды алу</w:t>
      </w:r>
      <w:r w:rsidR="00CB01A7" w:rsidRPr="00762267">
        <w:rPr>
          <w:color w:val="000000" w:themeColor="text1"/>
          <w:lang w:val="kk-KZ"/>
        </w:rPr>
        <w:t xml:space="preserve"> мүмкіндіктері беріліп сот істеріне</w:t>
      </w:r>
      <w:r w:rsidRPr="00762267">
        <w:rPr>
          <w:color w:val="000000" w:themeColor="text1"/>
          <w:lang w:val="kk-KZ"/>
        </w:rPr>
        <w:t xml:space="preserve">, сондай-ақ </w:t>
      </w:r>
      <w:r w:rsidR="00CB01A7" w:rsidRPr="00762267">
        <w:rPr>
          <w:color w:val="000000" w:themeColor="text1"/>
          <w:lang w:val="kk-KZ"/>
        </w:rPr>
        <w:t xml:space="preserve">судьялыққа кандидаттар үшін өз кандидатурасын беру </w:t>
      </w:r>
      <w:r w:rsidRPr="00762267">
        <w:rPr>
          <w:color w:val="000000" w:themeColor="text1"/>
          <w:lang w:val="kk-KZ"/>
        </w:rPr>
        <w:t xml:space="preserve"> </w:t>
      </w:r>
      <w:r w:rsidR="00CB01A7" w:rsidRPr="00762267">
        <w:rPr>
          <w:color w:val="000000" w:themeColor="text1"/>
          <w:lang w:val="kk-KZ"/>
        </w:rPr>
        <w:t>қол жеткізу ұйымдастырылған сыртқы портал.</w:t>
      </w:r>
    </w:p>
    <w:p w14:paraId="43245508" w14:textId="49E84C03" w:rsidR="00CB01A7" w:rsidRDefault="00CB01A7" w:rsidP="00B7291E">
      <w:pPr>
        <w:pStyle w:val="a3"/>
        <w:numPr>
          <w:ilvl w:val="0"/>
          <w:numId w:val="29"/>
        </w:numPr>
        <w:jc w:val="both"/>
        <w:rPr>
          <w:color w:val="000000" w:themeColor="text1"/>
          <w:lang w:val="kk-KZ"/>
        </w:rPr>
      </w:pPr>
      <w:r w:rsidRPr="00762267">
        <w:rPr>
          <w:color w:val="000000" w:themeColor="text1"/>
          <w:lang w:val="kk-KZ"/>
        </w:rPr>
        <w:t>Қызметкерлер үшін материалдар жарияланатын, файлдар мен құжаттар базасы ұйымдастырылған, форум, ішкі қатынас және хабарландырулар жүйесі іске асырылған, рөлдері мен артықшылықтарына сәйкес барлық</w:t>
      </w:r>
      <w:r>
        <w:rPr>
          <w:color w:val="000000" w:themeColor="text1"/>
          <w:lang w:val="kk-KZ"/>
        </w:rPr>
        <w:t xml:space="preserve"> мүмкіндіктерге қол жеткізу болатын сот жүйесінің қызметкерлеріне </w:t>
      </w:r>
      <w:r w:rsidRPr="00A01392">
        <w:rPr>
          <w:color w:val="000000" w:themeColor="text1"/>
          <w:lang w:val="kk-KZ"/>
        </w:rPr>
        <w:t xml:space="preserve">қолжетімді (кадр жүйесіне, электрондық сот өндірісіне, </w:t>
      </w:r>
      <w:r w:rsidR="00A01392" w:rsidRPr="00A01392">
        <w:rPr>
          <w:color w:val="000000" w:themeColor="text1"/>
          <w:lang w:val="kk-KZ"/>
        </w:rPr>
        <w:t>ЭҚАЖ</w:t>
      </w:r>
      <w:r w:rsidRPr="00A01392">
        <w:rPr>
          <w:color w:val="000000" w:themeColor="text1"/>
          <w:lang w:val="kk-KZ"/>
        </w:rPr>
        <w:t>-ке қол</w:t>
      </w:r>
      <w:r>
        <w:rPr>
          <w:color w:val="000000" w:themeColor="text1"/>
          <w:lang w:val="kk-KZ"/>
        </w:rPr>
        <w:t xml:space="preserve"> жеткізу) ішкі портал.</w:t>
      </w:r>
    </w:p>
    <w:p w14:paraId="5C0061EC" w14:textId="3E65149C" w:rsidR="00B7291E" w:rsidRPr="00A01392" w:rsidRDefault="00CB01A7" w:rsidP="002623FD">
      <w:pPr>
        <w:pStyle w:val="a3"/>
        <w:numPr>
          <w:ilvl w:val="0"/>
          <w:numId w:val="29"/>
        </w:numPr>
        <w:jc w:val="both"/>
        <w:rPr>
          <w:b/>
          <w:color w:val="000000" w:themeColor="text1"/>
          <w:lang w:val="kk-KZ"/>
        </w:rPr>
      </w:pPr>
      <w:r>
        <w:rPr>
          <w:color w:val="000000" w:themeColor="text1"/>
          <w:lang w:val="kk-KZ"/>
        </w:rPr>
        <w:t>Сот органдарымен ақпарат алмасу және толассыз (</w:t>
      </w:r>
      <w:r w:rsidR="002623FD">
        <w:rPr>
          <w:color w:val="000000" w:themeColor="text1"/>
          <w:lang w:val="kk-KZ"/>
        </w:rPr>
        <w:t>ведомствоаралық</w:t>
      </w:r>
      <w:r>
        <w:rPr>
          <w:color w:val="000000" w:themeColor="text1"/>
          <w:lang w:val="kk-KZ"/>
        </w:rPr>
        <w:t>)</w:t>
      </w:r>
      <w:r w:rsidR="002623FD" w:rsidRPr="002623FD">
        <w:rPr>
          <w:color w:val="000000" w:themeColor="text1"/>
          <w:lang w:val="kk-KZ"/>
        </w:rPr>
        <w:t xml:space="preserve"> бизнес-процес</w:t>
      </w:r>
      <w:r w:rsidR="002623FD">
        <w:rPr>
          <w:color w:val="000000" w:themeColor="text1"/>
          <w:lang w:val="kk-KZ"/>
        </w:rPr>
        <w:t xml:space="preserve">терді жүзеге асыру мақсатында мүдделі Мемлекеттік </w:t>
      </w:r>
      <w:r w:rsidR="002623FD" w:rsidRPr="00A01392">
        <w:rPr>
          <w:color w:val="000000" w:themeColor="text1"/>
          <w:lang w:val="kk-KZ"/>
        </w:rPr>
        <w:t>мекемелерде қызметкерлерге арналған АЖО</w:t>
      </w:r>
      <w:r w:rsidR="00EE4681" w:rsidRPr="00A01392">
        <w:rPr>
          <w:color w:val="000000" w:themeColor="text1"/>
          <w:lang w:val="kk-KZ"/>
        </w:rPr>
        <w:t xml:space="preserve"> арқылы ала алады</w:t>
      </w:r>
      <w:r w:rsidR="00B7291E" w:rsidRPr="00A01392">
        <w:rPr>
          <w:color w:val="000000" w:themeColor="text1"/>
          <w:lang w:val="kk-KZ"/>
        </w:rPr>
        <w:t>.</w:t>
      </w:r>
    </w:p>
    <w:p w14:paraId="12132D55" w14:textId="77777777" w:rsidR="00B7291E" w:rsidRPr="002623FD" w:rsidRDefault="00B7291E" w:rsidP="00B7291E">
      <w:pPr>
        <w:jc w:val="both"/>
        <w:rPr>
          <w:b/>
          <w:color w:val="000000" w:themeColor="text1"/>
          <w:lang w:val="kk-KZ"/>
        </w:rPr>
      </w:pPr>
    </w:p>
    <w:p w14:paraId="68B030D7" w14:textId="40C63484" w:rsidR="002623FD" w:rsidRPr="00A01392" w:rsidRDefault="002623FD" w:rsidP="00B7291E">
      <w:pPr>
        <w:jc w:val="both"/>
        <w:rPr>
          <w:color w:val="000000" w:themeColor="text1"/>
          <w:lang w:val="kk-KZ"/>
        </w:rPr>
      </w:pPr>
      <w:r w:rsidRPr="002623FD">
        <w:rPr>
          <w:b/>
          <w:color w:val="000000" w:themeColor="text1"/>
          <w:lang w:val="kk-KZ"/>
        </w:rPr>
        <w:t>Ішкі</w:t>
      </w:r>
      <w:r w:rsidR="00B7291E" w:rsidRPr="002623FD">
        <w:rPr>
          <w:b/>
          <w:color w:val="000000" w:themeColor="text1"/>
          <w:lang w:val="kk-KZ"/>
        </w:rPr>
        <w:t xml:space="preserve"> </w:t>
      </w:r>
      <w:r w:rsidRPr="002623FD">
        <w:rPr>
          <w:b/>
          <w:color w:val="000000" w:themeColor="text1"/>
          <w:lang w:val="kk-KZ"/>
        </w:rPr>
        <w:t>жүйелер</w:t>
      </w:r>
      <w:r w:rsidR="00B7291E" w:rsidRPr="002623FD">
        <w:rPr>
          <w:b/>
          <w:color w:val="000000" w:themeColor="text1"/>
          <w:lang w:val="kk-KZ"/>
        </w:rPr>
        <w:t xml:space="preserve"> </w:t>
      </w:r>
      <w:r>
        <w:rPr>
          <w:color w:val="000000" w:themeColor="text1"/>
          <w:lang w:val="kk-KZ"/>
        </w:rPr>
        <w:t xml:space="preserve">сот өндірісі жүйелерінің контурына кірмейді, өйткені әкімшілік спецификалық емес функцияларды автоматтайды, бірақ олармен ақпаратпен </w:t>
      </w:r>
      <w:r w:rsidRPr="00A01392">
        <w:rPr>
          <w:color w:val="000000" w:themeColor="text1"/>
          <w:lang w:val="kk-KZ"/>
        </w:rPr>
        <w:t>алмасу қажет, оларға мыналар жатады:</w:t>
      </w:r>
    </w:p>
    <w:p w14:paraId="789987AE" w14:textId="36215F39" w:rsidR="002623FD" w:rsidRPr="00A01392" w:rsidRDefault="00B7291E" w:rsidP="00B7291E">
      <w:pPr>
        <w:pStyle w:val="a3"/>
        <w:numPr>
          <w:ilvl w:val="0"/>
          <w:numId w:val="30"/>
        </w:numPr>
        <w:jc w:val="both"/>
        <w:rPr>
          <w:color w:val="000000" w:themeColor="text1"/>
          <w:lang w:val="kk-KZ"/>
        </w:rPr>
      </w:pPr>
      <w:r w:rsidRPr="00A01392">
        <w:rPr>
          <w:color w:val="000000" w:themeColor="text1"/>
          <w:lang w:val="kk-KZ"/>
        </w:rPr>
        <w:t>Почт</w:t>
      </w:r>
      <w:r w:rsidR="002623FD" w:rsidRPr="00A01392">
        <w:rPr>
          <w:color w:val="000000" w:themeColor="text1"/>
          <w:lang w:val="kk-KZ"/>
        </w:rPr>
        <w:t>алық</w:t>
      </w:r>
      <w:r w:rsidRPr="00A01392">
        <w:rPr>
          <w:color w:val="000000" w:themeColor="text1"/>
          <w:lang w:val="kk-KZ"/>
        </w:rPr>
        <w:t xml:space="preserve"> сервер. </w:t>
      </w:r>
      <w:r w:rsidR="002623FD" w:rsidRPr="00A01392">
        <w:rPr>
          <w:color w:val="000000" w:themeColor="text1"/>
          <w:lang w:val="kk-KZ"/>
        </w:rPr>
        <w:t>Сервермен и</w:t>
      </w:r>
      <w:r w:rsidRPr="00A01392">
        <w:rPr>
          <w:color w:val="000000" w:themeColor="text1"/>
          <w:lang w:val="kk-KZ"/>
        </w:rPr>
        <w:t>нтеграция</w:t>
      </w:r>
      <w:r w:rsidR="002623FD" w:rsidRPr="00A01392">
        <w:rPr>
          <w:color w:val="000000" w:themeColor="text1"/>
          <w:lang w:val="kk-KZ"/>
        </w:rPr>
        <w:t>лау басқа пайдалануышлармен электрондық хаттармен алмасуға және қандай да бір оқиға туралы хабарландырулар алуға/жіберуге мүмкіндік береді.</w:t>
      </w:r>
    </w:p>
    <w:p w14:paraId="394EE48D" w14:textId="4CB3A4CD" w:rsidR="002623FD" w:rsidRPr="00A01392" w:rsidRDefault="002623FD" w:rsidP="00B7291E">
      <w:pPr>
        <w:pStyle w:val="a3"/>
        <w:numPr>
          <w:ilvl w:val="0"/>
          <w:numId w:val="30"/>
        </w:numPr>
        <w:jc w:val="both"/>
        <w:rPr>
          <w:color w:val="000000" w:themeColor="text1"/>
          <w:lang w:val="kk-KZ"/>
        </w:rPr>
      </w:pPr>
      <w:r w:rsidRPr="00A01392">
        <w:rPr>
          <w:color w:val="000000" w:themeColor="text1"/>
          <w:lang w:val="kk-KZ"/>
        </w:rPr>
        <w:t xml:space="preserve">Бірдейлендіруді жүзеге асыруға және жазбаларды іздеуге арналған </w:t>
      </w:r>
      <w:r w:rsidR="00B7291E" w:rsidRPr="00A01392">
        <w:rPr>
          <w:color w:val="000000" w:themeColor="text1"/>
          <w:lang w:val="kk-KZ"/>
        </w:rPr>
        <w:t>LDAP</w:t>
      </w:r>
      <w:r w:rsidRPr="00A01392">
        <w:rPr>
          <w:color w:val="000000" w:themeColor="text1"/>
          <w:lang w:val="kk-KZ"/>
        </w:rPr>
        <w:t>.</w:t>
      </w:r>
      <w:r w:rsidR="00B7291E" w:rsidRPr="00A01392">
        <w:rPr>
          <w:color w:val="000000" w:themeColor="text1"/>
          <w:lang w:val="kk-KZ"/>
        </w:rPr>
        <w:t xml:space="preserve"> </w:t>
      </w:r>
    </w:p>
    <w:p w14:paraId="2A02823C" w14:textId="46442598" w:rsidR="00B7291E" w:rsidRPr="00A01392" w:rsidRDefault="002623FD" w:rsidP="00B7291E">
      <w:pPr>
        <w:pStyle w:val="a3"/>
        <w:numPr>
          <w:ilvl w:val="0"/>
          <w:numId w:val="30"/>
        </w:numPr>
        <w:jc w:val="both"/>
        <w:rPr>
          <w:color w:val="000000" w:themeColor="text1"/>
          <w:lang w:val="kk-KZ"/>
        </w:rPr>
      </w:pPr>
      <w:r w:rsidRPr="00A01392">
        <w:rPr>
          <w:color w:val="000000" w:themeColor="text1"/>
          <w:lang w:val="kk-KZ"/>
        </w:rPr>
        <w:t xml:space="preserve">Сот органдарында бухгалтерлік сектор қызметкерлеріне ыңғайды және жылдам қол жеткізуді жүзеге асыруға, сондай-ақ құжаттар мен анықтамаларды қалыптастыруға арналған </w:t>
      </w:r>
      <w:r w:rsidR="00B7291E" w:rsidRPr="00A01392">
        <w:rPr>
          <w:color w:val="000000" w:themeColor="text1"/>
          <w:lang w:val="kk-KZ"/>
        </w:rPr>
        <w:t>1С</w:t>
      </w:r>
      <w:r w:rsidR="00B244F1" w:rsidRPr="00A01392">
        <w:rPr>
          <w:color w:val="000000" w:themeColor="text1"/>
          <w:lang w:val="kk-KZ"/>
        </w:rPr>
        <w:t xml:space="preserve"> Бухгалтерия</w:t>
      </w:r>
      <w:r w:rsidR="00B7291E" w:rsidRPr="00A01392">
        <w:rPr>
          <w:color w:val="000000" w:themeColor="text1"/>
          <w:lang w:val="kk-KZ"/>
        </w:rPr>
        <w:t>.</w:t>
      </w:r>
    </w:p>
    <w:p w14:paraId="5B46ECA3" w14:textId="77777777" w:rsidR="005C57B4" w:rsidRDefault="002623FD" w:rsidP="00B7291E">
      <w:pPr>
        <w:pStyle w:val="a3"/>
        <w:numPr>
          <w:ilvl w:val="0"/>
          <w:numId w:val="30"/>
        </w:numPr>
        <w:jc w:val="both"/>
        <w:rPr>
          <w:color w:val="000000" w:themeColor="text1"/>
          <w:lang w:val="kk-KZ"/>
        </w:rPr>
      </w:pPr>
      <w:r w:rsidRPr="00A01392">
        <w:rPr>
          <w:color w:val="000000" w:themeColor="text1"/>
          <w:lang w:val="kk-KZ"/>
        </w:rPr>
        <w:t>Қол жеткізуді бақылау ж</w:t>
      </w:r>
      <w:r w:rsidR="00B3251F" w:rsidRPr="00A01392">
        <w:rPr>
          <w:color w:val="000000" w:themeColor="text1"/>
          <w:lang w:val="kk-KZ"/>
        </w:rPr>
        <w:t>үйесі</w:t>
      </w:r>
      <w:r w:rsidR="00B244F1" w:rsidRPr="00A01392">
        <w:rPr>
          <w:color w:val="000000" w:themeColor="text1"/>
          <w:lang w:val="kk-KZ"/>
        </w:rPr>
        <w:t xml:space="preserve"> (</w:t>
      </w:r>
      <w:r w:rsidR="008D740F" w:rsidRPr="00A01392">
        <w:rPr>
          <w:color w:val="000000" w:themeColor="text1"/>
          <w:lang w:val="kk-KZ"/>
        </w:rPr>
        <w:t>ҚБЖ</w:t>
      </w:r>
      <w:r w:rsidR="00B244F1" w:rsidRPr="00A01392">
        <w:rPr>
          <w:color w:val="000000" w:themeColor="text1"/>
          <w:lang w:val="kk-KZ"/>
        </w:rPr>
        <w:t>)</w:t>
      </w:r>
      <w:r w:rsidR="00B7291E" w:rsidRPr="00A01392">
        <w:rPr>
          <w:color w:val="000000" w:themeColor="text1"/>
          <w:lang w:val="kk-KZ"/>
        </w:rPr>
        <w:t xml:space="preserve">. </w:t>
      </w:r>
      <w:r w:rsidRPr="00A01392">
        <w:rPr>
          <w:color w:val="000000" w:themeColor="text1"/>
          <w:lang w:val="kk-KZ"/>
        </w:rPr>
        <w:t>Жүйемен и</w:t>
      </w:r>
      <w:r w:rsidR="00B7291E" w:rsidRPr="00A01392">
        <w:rPr>
          <w:color w:val="000000" w:themeColor="text1"/>
          <w:lang w:val="kk-KZ"/>
        </w:rPr>
        <w:t>нтеграция</w:t>
      </w:r>
      <w:r w:rsidRPr="00A01392">
        <w:rPr>
          <w:color w:val="000000" w:themeColor="text1"/>
          <w:lang w:val="kk-KZ"/>
        </w:rPr>
        <w:t>лау</w:t>
      </w:r>
      <w:r w:rsidR="00566317" w:rsidRPr="00A01392">
        <w:rPr>
          <w:color w:val="000000" w:themeColor="text1"/>
          <w:lang w:val="kk-KZ"/>
        </w:rPr>
        <w:t xml:space="preserve"> адамдардың ағымы мен ғимаратқа кірудің (шығудың) бекітілген күні мен кіру (шығу)</w:t>
      </w:r>
    </w:p>
    <w:p w14:paraId="6F87A80A" w14:textId="4AF11FC0" w:rsidR="002623FD" w:rsidRPr="00BD4B71" w:rsidRDefault="00566317" w:rsidP="00B7291E">
      <w:pPr>
        <w:pStyle w:val="a3"/>
        <w:numPr>
          <w:ilvl w:val="0"/>
          <w:numId w:val="30"/>
        </w:numPr>
        <w:jc w:val="both"/>
        <w:rPr>
          <w:color w:val="000000" w:themeColor="text1"/>
          <w:lang w:val="kk-KZ"/>
        </w:rPr>
      </w:pPr>
      <w:r>
        <w:rPr>
          <w:color w:val="000000" w:themeColor="text1"/>
          <w:lang w:val="kk-KZ"/>
        </w:rPr>
        <w:t xml:space="preserve"> уақыты үшін бақылауды жүзеге асыруға мүмкіндік береді.</w:t>
      </w:r>
    </w:p>
    <w:p w14:paraId="5FB7BE18" w14:textId="77777777" w:rsidR="00613D53" w:rsidRPr="00BD4B71" w:rsidRDefault="00613D53" w:rsidP="00613D53">
      <w:pPr>
        <w:jc w:val="both"/>
        <w:rPr>
          <w:color w:val="000000" w:themeColor="text1"/>
          <w:lang w:val="kk-KZ"/>
        </w:rPr>
      </w:pPr>
    </w:p>
    <w:p w14:paraId="609B0E79" w14:textId="77777777" w:rsidR="00B7291E" w:rsidRPr="00BD4B71" w:rsidRDefault="00B7291E" w:rsidP="00B7291E">
      <w:pPr>
        <w:jc w:val="both"/>
        <w:rPr>
          <w:color w:val="000000" w:themeColor="text1"/>
          <w:lang w:val="kk-KZ"/>
        </w:rPr>
      </w:pPr>
    </w:p>
    <w:p w14:paraId="006CB45F" w14:textId="6F7D173F" w:rsidR="00B7291E" w:rsidRPr="00C2074D" w:rsidRDefault="00B7291E" w:rsidP="00B7291E">
      <w:pPr>
        <w:jc w:val="both"/>
        <w:rPr>
          <w:b/>
          <w:color w:val="000000" w:themeColor="text1"/>
        </w:rPr>
      </w:pPr>
      <w:r w:rsidRPr="00C2074D">
        <w:rPr>
          <w:b/>
          <w:color w:val="000000" w:themeColor="text1"/>
        </w:rPr>
        <w:t>Функционал</w:t>
      </w:r>
      <w:r w:rsidR="00C2074D" w:rsidRPr="00C2074D">
        <w:rPr>
          <w:b/>
          <w:color w:val="000000" w:themeColor="text1"/>
          <w:lang w:val="kk-KZ"/>
        </w:rPr>
        <w:t xml:space="preserve">дық </w:t>
      </w:r>
      <w:r w:rsidRPr="00C2074D">
        <w:rPr>
          <w:b/>
          <w:color w:val="000000" w:themeColor="text1"/>
        </w:rPr>
        <w:t>модул</w:t>
      </w:r>
      <w:r w:rsidR="00C2074D" w:rsidRPr="00C2074D">
        <w:rPr>
          <w:b/>
          <w:color w:val="000000" w:themeColor="text1"/>
          <w:lang w:val="kk-KZ"/>
        </w:rPr>
        <w:t>ьдер</w:t>
      </w:r>
      <w:r w:rsidRPr="00C2074D">
        <w:rPr>
          <w:b/>
          <w:color w:val="000000" w:themeColor="text1"/>
        </w:rPr>
        <w:t>:</w:t>
      </w:r>
    </w:p>
    <w:p w14:paraId="18901279" w14:textId="4F811296" w:rsidR="00C2074D" w:rsidRPr="00C2074D" w:rsidRDefault="00C2074D" w:rsidP="00B7291E">
      <w:pPr>
        <w:pStyle w:val="a3"/>
        <w:numPr>
          <w:ilvl w:val="0"/>
          <w:numId w:val="31"/>
        </w:numPr>
        <w:ind w:left="709"/>
        <w:jc w:val="both"/>
        <w:rPr>
          <w:color w:val="000000" w:themeColor="text1"/>
        </w:rPr>
      </w:pPr>
      <w:r>
        <w:rPr>
          <w:color w:val="000000" w:themeColor="text1"/>
          <w:lang w:val="kk-KZ"/>
        </w:rPr>
        <w:t xml:space="preserve">Талапкердің құжаттарды беруден үкім шығарылғанға дейін сот қызметін автоматтау жүргізілетін сот өндірісі, сот өндірісінің негізгі нысандары </w:t>
      </w:r>
      <w:r w:rsidRPr="00C2074D">
        <w:rPr>
          <w:color w:val="000000" w:themeColor="text1"/>
        </w:rPr>
        <w:t xml:space="preserve">қылмыстық, азаматтық </w:t>
      </w:r>
      <w:r>
        <w:rPr>
          <w:color w:val="000000" w:themeColor="text1"/>
          <w:lang w:val="kk-KZ"/>
        </w:rPr>
        <w:t xml:space="preserve">және </w:t>
      </w:r>
      <w:r w:rsidRPr="00C2074D">
        <w:rPr>
          <w:color w:val="000000" w:themeColor="text1"/>
        </w:rPr>
        <w:t>әкімшілік процес</w:t>
      </w:r>
      <w:r>
        <w:rPr>
          <w:color w:val="000000" w:themeColor="text1"/>
          <w:lang w:val="kk-KZ"/>
        </w:rPr>
        <w:t>тер болып табылады.</w:t>
      </w:r>
    </w:p>
    <w:p w14:paraId="65504513" w14:textId="66B79F68" w:rsidR="00B7291E" w:rsidRPr="00C2074D" w:rsidRDefault="00C2074D" w:rsidP="00B7291E">
      <w:pPr>
        <w:pStyle w:val="a3"/>
        <w:numPr>
          <w:ilvl w:val="0"/>
          <w:numId w:val="31"/>
        </w:numPr>
        <w:ind w:left="709"/>
        <w:jc w:val="both"/>
        <w:rPr>
          <w:color w:val="000000" w:themeColor="text1"/>
          <w:lang w:val="kk-KZ"/>
        </w:rPr>
      </w:pPr>
      <w:r>
        <w:rPr>
          <w:color w:val="000000" w:themeColor="text1"/>
          <w:lang w:val="kk-KZ"/>
        </w:rPr>
        <w:t xml:space="preserve">Міндеттерді басқару. Сот органдарының қызметкерлерін басқару: міндеттерді тағайындау, алу, жабу. </w:t>
      </w:r>
    </w:p>
    <w:p w14:paraId="1F7226D7" w14:textId="145D10D1" w:rsidR="00C2074D" w:rsidRPr="00230403" w:rsidRDefault="00CE460E" w:rsidP="00B7291E">
      <w:pPr>
        <w:pStyle w:val="a3"/>
        <w:numPr>
          <w:ilvl w:val="0"/>
          <w:numId w:val="31"/>
        </w:numPr>
        <w:ind w:left="709"/>
        <w:jc w:val="both"/>
        <w:rPr>
          <w:color w:val="000000" w:themeColor="text1"/>
          <w:lang w:val="kk-KZ"/>
        </w:rPr>
      </w:pPr>
      <w:r w:rsidRPr="005C57B4">
        <w:rPr>
          <w:color w:val="000000" w:themeColor="text1"/>
          <w:lang w:val="kk-KZ"/>
        </w:rPr>
        <w:t>Электрондық</w:t>
      </w:r>
      <w:r w:rsidR="00B7291E" w:rsidRPr="005C57B4">
        <w:rPr>
          <w:color w:val="000000" w:themeColor="text1"/>
          <w:lang w:val="kk-KZ"/>
        </w:rPr>
        <w:t xml:space="preserve"> </w:t>
      </w:r>
      <w:r w:rsidR="00C2074D" w:rsidRPr="005C57B4">
        <w:rPr>
          <w:color w:val="000000" w:themeColor="text1"/>
          <w:lang w:val="kk-KZ"/>
        </w:rPr>
        <w:t>баспа</w:t>
      </w:r>
      <w:r w:rsidR="00B7291E" w:rsidRPr="005C57B4">
        <w:rPr>
          <w:color w:val="000000" w:themeColor="text1"/>
          <w:lang w:val="kk-KZ"/>
        </w:rPr>
        <w:t xml:space="preserve">. </w:t>
      </w:r>
      <w:r w:rsidR="00230403" w:rsidRPr="005C57B4">
        <w:rPr>
          <w:color w:val="000000" w:themeColor="text1"/>
          <w:lang w:val="kk-KZ"/>
        </w:rPr>
        <w:t>Түрлі жеткізгіштерде және сот ұйымдарында материалды жариялауға өтінімді беруге, сондай-ақ ҚР ЖС кітапханасында</w:t>
      </w:r>
      <w:r w:rsidR="00230403">
        <w:rPr>
          <w:color w:val="000000" w:themeColor="text1"/>
          <w:lang w:val="kk-KZ"/>
        </w:rPr>
        <w:t xml:space="preserve"> белгілі бір басылымға тапсырыс беруге пайдаланушыға мүмкіндік беру.</w:t>
      </w:r>
    </w:p>
    <w:p w14:paraId="11EF02BE" w14:textId="69C95EFF" w:rsidR="00B7291E" w:rsidRPr="00230403" w:rsidRDefault="00230403" w:rsidP="00B7291E">
      <w:pPr>
        <w:pStyle w:val="a3"/>
        <w:numPr>
          <w:ilvl w:val="0"/>
          <w:numId w:val="31"/>
        </w:numPr>
        <w:ind w:left="709"/>
        <w:jc w:val="both"/>
        <w:rPr>
          <w:color w:val="000000" w:themeColor="text1"/>
          <w:lang w:val="kk-KZ"/>
        </w:rPr>
      </w:pPr>
      <w:r>
        <w:rPr>
          <w:color w:val="000000" w:themeColor="text1"/>
          <w:lang w:val="kk-KZ"/>
        </w:rPr>
        <w:t>Ұжымдық жұмыс. Белгілі міндеттерді шешу және талқылау үшін қызметкерлерді біртұтас жұмыс тобына біріктіру мүмкіндігін береді.</w:t>
      </w:r>
    </w:p>
    <w:p w14:paraId="37B310F3" w14:textId="7D0C14DC" w:rsidR="00230403" w:rsidRPr="00BD4B71" w:rsidRDefault="00B7291E" w:rsidP="00B7291E">
      <w:pPr>
        <w:pStyle w:val="a3"/>
        <w:numPr>
          <w:ilvl w:val="0"/>
          <w:numId w:val="31"/>
        </w:numPr>
        <w:ind w:left="709"/>
        <w:jc w:val="both"/>
        <w:rPr>
          <w:color w:val="000000" w:themeColor="text1"/>
          <w:lang w:val="kk-KZ"/>
        </w:rPr>
      </w:pPr>
      <w:r w:rsidRPr="00BD4B71">
        <w:rPr>
          <w:color w:val="000000" w:themeColor="text1"/>
          <w:lang w:val="kk-KZ"/>
        </w:rPr>
        <w:t>Кадр</w:t>
      </w:r>
      <w:r w:rsidR="00230403">
        <w:rPr>
          <w:color w:val="000000" w:themeColor="text1"/>
          <w:lang w:val="kk-KZ"/>
        </w:rPr>
        <w:t>лар</w:t>
      </w:r>
      <w:r w:rsidRPr="00BD4B71">
        <w:rPr>
          <w:color w:val="000000" w:themeColor="text1"/>
          <w:lang w:val="kk-KZ"/>
        </w:rPr>
        <w:t xml:space="preserve">. </w:t>
      </w:r>
      <w:r w:rsidR="00230403">
        <w:rPr>
          <w:color w:val="000000" w:themeColor="text1"/>
          <w:lang w:val="kk-KZ"/>
        </w:rPr>
        <w:t>Персонал бойынша есептер мен талдамаларды автоматты түрде қалыптастыру, сондай</w:t>
      </w:r>
      <w:r w:rsidR="00230403" w:rsidRPr="00BD4B71">
        <w:rPr>
          <w:color w:val="000000" w:themeColor="text1"/>
          <w:lang w:val="kk-KZ"/>
        </w:rPr>
        <w:t>-</w:t>
      </w:r>
      <w:r w:rsidR="00230403">
        <w:rPr>
          <w:color w:val="000000" w:themeColor="text1"/>
          <w:lang w:val="kk-KZ"/>
        </w:rPr>
        <w:t xml:space="preserve">ақ сот жүйесі қызметкерлерінің анықтамалығын өзекті режимде сақтау (Жүйеде қызметкердің болмауы туралы хабарландыру) . </w:t>
      </w:r>
    </w:p>
    <w:p w14:paraId="2A7B6EDF" w14:textId="58F062A8" w:rsidR="00B7291E" w:rsidRPr="00BD4B71" w:rsidRDefault="00B7291E" w:rsidP="00B7291E">
      <w:pPr>
        <w:pStyle w:val="a3"/>
        <w:numPr>
          <w:ilvl w:val="0"/>
          <w:numId w:val="31"/>
        </w:numPr>
        <w:ind w:left="709"/>
        <w:jc w:val="both"/>
        <w:rPr>
          <w:color w:val="000000" w:themeColor="text1"/>
          <w:lang w:val="kk-KZ"/>
        </w:rPr>
      </w:pPr>
      <w:r w:rsidRPr="00BD4B71">
        <w:rPr>
          <w:color w:val="000000" w:themeColor="text1"/>
          <w:lang w:val="kk-KZ"/>
        </w:rPr>
        <w:t>Контакт-</w:t>
      </w:r>
      <w:r w:rsidR="00230403" w:rsidRPr="000F79B7">
        <w:rPr>
          <w:color w:val="000000" w:themeColor="text1"/>
          <w:lang w:val="kk-KZ"/>
        </w:rPr>
        <w:t>орталық</w:t>
      </w:r>
      <w:r w:rsidRPr="00BD4B71">
        <w:rPr>
          <w:color w:val="000000" w:themeColor="text1"/>
          <w:lang w:val="kk-KZ"/>
        </w:rPr>
        <w:t xml:space="preserve">. </w:t>
      </w:r>
      <w:r w:rsidR="000F79B7" w:rsidRPr="000F79B7">
        <w:rPr>
          <w:color w:val="000000" w:themeColor="text1"/>
          <w:lang w:val="kk-KZ"/>
        </w:rPr>
        <w:t>Сот өндірісі және тұтас алғанда барлық жүйе мәселелері бойынша пайдаланушыларға к</w:t>
      </w:r>
      <w:r w:rsidRPr="00BD4B71">
        <w:rPr>
          <w:color w:val="000000" w:themeColor="text1"/>
          <w:lang w:val="kk-KZ"/>
        </w:rPr>
        <w:t xml:space="preserve">онсультация </w:t>
      </w:r>
      <w:r w:rsidR="000F79B7">
        <w:rPr>
          <w:color w:val="000000" w:themeColor="text1"/>
          <w:lang w:val="kk-KZ"/>
        </w:rPr>
        <w:t>беру</w:t>
      </w:r>
      <w:r w:rsidRPr="00BD4B71">
        <w:rPr>
          <w:color w:val="000000" w:themeColor="text1"/>
          <w:lang w:val="kk-KZ"/>
        </w:rPr>
        <w:t>.</w:t>
      </w:r>
    </w:p>
    <w:p w14:paraId="5C5924AC" w14:textId="5CD45BDA" w:rsidR="00B7291E" w:rsidRPr="000074C3" w:rsidRDefault="000F79B7" w:rsidP="00B7291E">
      <w:pPr>
        <w:pStyle w:val="a3"/>
        <w:numPr>
          <w:ilvl w:val="0"/>
          <w:numId w:val="31"/>
        </w:numPr>
        <w:ind w:left="709"/>
        <w:jc w:val="both"/>
        <w:rPr>
          <w:color w:val="000000" w:themeColor="text1"/>
          <w:lang w:val="kk-KZ"/>
        </w:rPr>
      </w:pPr>
      <w:r>
        <w:rPr>
          <w:color w:val="000000" w:themeColor="text1"/>
          <w:lang w:val="kk-KZ"/>
        </w:rPr>
        <w:t>Қадағалау ж</w:t>
      </w:r>
      <w:r w:rsidR="00B3251F" w:rsidRPr="000074C3">
        <w:rPr>
          <w:color w:val="000000" w:themeColor="text1"/>
          <w:lang w:val="kk-KZ"/>
        </w:rPr>
        <w:t>үйесі</w:t>
      </w:r>
      <w:r w:rsidR="00B7291E" w:rsidRPr="000074C3">
        <w:rPr>
          <w:color w:val="000000" w:themeColor="text1"/>
          <w:lang w:val="kk-KZ"/>
        </w:rPr>
        <w:t xml:space="preserve">. </w:t>
      </w:r>
      <w:r>
        <w:rPr>
          <w:color w:val="000000" w:themeColor="text1"/>
          <w:lang w:val="kk-KZ"/>
        </w:rPr>
        <w:t xml:space="preserve">Сот органдарында </w:t>
      </w:r>
      <w:r w:rsidR="0016104C">
        <w:rPr>
          <w:color w:val="000000" w:themeColor="text1"/>
          <w:lang w:val="kk-KZ"/>
        </w:rPr>
        <w:t>ішкі және сыртқы қадағалау ж</w:t>
      </w:r>
      <w:r w:rsidR="00B3251F" w:rsidRPr="000074C3">
        <w:rPr>
          <w:color w:val="000000" w:themeColor="text1"/>
          <w:lang w:val="kk-KZ"/>
        </w:rPr>
        <w:t>үйесі</w:t>
      </w:r>
      <w:r w:rsidR="00B7291E" w:rsidRPr="000074C3">
        <w:rPr>
          <w:color w:val="000000" w:themeColor="text1"/>
          <w:lang w:val="kk-KZ"/>
        </w:rPr>
        <w:t>.</w:t>
      </w:r>
    </w:p>
    <w:p w14:paraId="60294BE3" w14:textId="7F5ACBAF" w:rsidR="0016104C" w:rsidRPr="000074C3" w:rsidRDefault="00B7291E" w:rsidP="00B7291E">
      <w:pPr>
        <w:pStyle w:val="a3"/>
        <w:numPr>
          <w:ilvl w:val="0"/>
          <w:numId w:val="31"/>
        </w:numPr>
        <w:ind w:left="709"/>
        <w:jc w:val="both"/>
        <w:rPr>
          <w:color w:val="000000" w:themeColor="text1"/>
          <w:lang w:val="kk-KZ"/>
        </w:rPr>
      </w:pPr>
      <w:r w:rsidRPr="000074C3">
        <w:rPr>
          <w:color w:val="000000" w:themeColor="text1"/>
          <w:lang w:val="kk-KZ"/>
        </w:rPr>
        <w:t>Б</w:t>
      </w:r>
      <w:r w:rsidR="0016104C">
        <w:rPr>
          <w:color w:val="000000" w:themeColor="text1"/>
          <w:lang w:val="kk-KZ"/>
        </w:rPr>
        <w:t>ілімдер б</w:t>
      </w:r>
      <w:r w:rsidRPr="000074C3">
        <w:rPr>
          <w:color w:val="000000" w:themeColor="text1"/>
          <w:lang w:val="kk-KZ"/>
        </w:rPr>
        <w:t>аза</w:t>
      </w:r>
      <w:r w:rsidR="0016104C">
        <w:rPr>
          <w:color w:val="000000" w:themeColor="text1"/>
          <w:lang w:val="kk-KZ"/>
        </w:rPr>
        <w:t>сы</w:t>
      </w:r>
      <w:r w:rsidRPr="000074C3">
        <w:rPr>
          <w:color w:val="000000" w:themeColor="text1"/>
          <w:lang w:val="kk-KZ"/>
        </w:rPr>
        <w:t xml:space="preserve">. </w:t>
      </w:r>
      <w:r w:rsidR="0016104C">
        <w:rPr>
          <w:color w:val="000000" w:themeColor="text1"/>
          <w:lang w:val="kk-KZ"/>
        </w:rPr>
        <w:t>Деректерді сақтаудың сараптамалық жүйелерін құру үшін пайдалану.</w:t>
      </w:r>
    </w:p>
    <w:p w14:paraId="7DF930B3" w14:textId="2406418C" w:rsidR="0016104C" w:rsidRPr="00762267" w:rsidRDefault="00A01392" w:rsidP="00B7291E">
      <w:pPr>
        <w:pStyle w:val="a3"/>
        <w:numPr>
          <w:ilvl w:val="0"/>
          <w:numId w:val="31"/>
        </w:numPr>
        <w:ind w:left="709"/>
        <w:jc w:val="both"/>
        <w:rPr>
          <w:color w:val="000000" w:themeColor="text1"/>
          <w:lang w:val="kk-KZ"/>
        </w:rPr>
      </w:pPr>
      <w:r w:rsidRPr="00762267">
        <w:rPr>
          <w:color w:val="000000" w:themeColor="text1"/>
          <w:lang w:val="kk-KZ"/>
        </w:rPr>
        <w:t>ЭҚАЖ</w:t>
      </w:r>
      <w:r w:rsidR="00B7291E" w:rsidRPr="00762267">
        <w:rPr>
          <w:color w:val="000000" w:themeColor="text1"/>
          <w:lang w:val="kk-KZ"/>
        </w:rPr>
        <w:t xml:space="preserve">. </w:t>
      </w:r>
      <w:r w:rsidR="0016104C" w:rsidRPr="005C57B4">
        <w:rPr>
          <w:color w:val="000000" w:themeColor="text1"/>
          <w:lang w:val="kk-KZ"/>
        </w:rPr>
        <w:t>Қағазсыз құжат айналымға көшу: барлық сот және мемлекеттік</w:t>
      </w:r>
      <w:r w:rsidR="0016104C">
        <w:rPr>
          <w:color w:val="000000" w:themeColor="text1"/>
          <w:lang w:val="kk-KZ"/>
        </w:rPr>
        <w:t xml:space="preserve"> органдар бойынша құжаттарды жасау, алу, беру.</w:t>
      </w:r>
    </w:p>
    <w:p w14:paraId="4A81337C" w14:textId="3CDFE9F6" w:rsidR="0016104C" w:rsidRPr="0016104C" w:rsidRDefault="002D6862" w:rsidP="00B7291E">
      <w:pPr>
        <w:pStyle w:val="a3"/>
        <w:numPr>
          <w:ilvl w:val="0"/>
          <w:numId w:val="31"/>
        </w:numPr>
        <w:ind w:left="709"/>
        <w:jc w:val="both"/>
        <w:rPr>
          <w:color w:val="000000" w:themeColor="text1"/>
        </w:rPr>
      </w:pPr>
      <w:r w:rsidRPr="00230403">
        <w:rPr>
          <w:color w:val="000000" w:themeColor="text1"/>
        </w:rPr>
        <w:t>ҚОЖ</w:t>
      </w:r>
      <w:r w:rsidR="00B7291E" w:rsidRPr="00230403">
        <w:rPr>
          <w:color w:val="000000" w:themeColor="text1"/>
        </w:rPr>
        <w:t xml:space="preserve">. </w:t>
      </w:r>
      <w:r w:rsidR="0016104C">
        <w:rPr>
          <w:color w:val="000000" w:themeColor="text1"/>
          <w:lang w:val="kk-KZ"/>
        </w:rPr>
        <w:t xml:space="preserve">Уақытты және іссапар шығындарын қысқарту мақсатында судьяларды, </w:t>
      </w:r>
      <w:proofErr w:type="gramStart"/>
      <w:r w:rsidR="0016104C">
        <w:rPr>
          <w:color w:val="000000" w:themeColor="text1"/>
          <w:lang w:val="kk-KZ"/>
        </w:rPr>
        <w:t>судьялы</w:t>
      </w:r>
      <w:proofErr w:type="gramEnd"/>
      <w:r w:rsidR="0016104C">
        <w:rPr>
          <w:color w:val="000000" w:themeColor="text1"/>
          <w:lang w:val="kk-KZ"/>
        </w:rPr>
        <w:t>ққа кандидаттарды қашықтықтан оқыту мүмкіндігін беру.</w:t>
      </w:r>
    </w:p>
    <w:p w14:paraId="751F49FF" w14:textId="32292FC5" w:rsidR="0016104C" w:rsidRPr="0016104C" w:rsidRDefault="009274DF" w:rsidP="00B7291E">
      <w:pPr>
        <w:pStyle w:val="a3"/>
        <w:numPr>
          <w:ilvl w:val="0"/>
          <w:numId w:val="31"/>
        </w:numPr>
        <w:ind w:left="709"/>
        <w:jc w:val="both"/>
        <w:rPr>
          <w:color w:val="000000" w:themeColor="text1"/>
        </w:rPr>
      </w:pPr>
      <w:r w:rsidRPr="00230403">
        <w:rPr>
          <w:color w:val="000000" w:themeColor="text1"/>
        </w:rPr>
        <w:t>ДБЖ</w:t>
      </w:r>
      <w:r w:rsidR="00B7291E" w:rsidRPr="00230403">
        <w:rPr>
          <w:color w:val="000000" w:themeColor="text1"/>
        </w:rPr>
        <w:t xml:space="preserve">. </w:t>
      </w:r>
      <w:r w:rsidR="00B550D2">
        <w:rPr>
          <w:color w:val="000000" w:themeColor="text1"/>
          <w:lang w:val="kk-KZ"/>
        </w:rPr>
        <w:t xml:space="preserve">Автоматты түрде хаттама жүргізу және </w:t>
      </w:r>
      <w:r w:rsidR="00F73BD7">
        <w:rPr>
          <w:color w:val="000000" w:themeColor="text1"/>
          <w:lang w:val="kk-KZ"/>
        </w:rPr>
        <w:t xml:space="preserve">сот ісінің </w:t>
      </w:r>
      <w:proofErr w:type="gramStart"/>
      <w:r w:rsidR="00F73BD7">
        <w:rPr>
          <w:color w:val="000000" w:themeColor="text1"/>
          <w:lang w:val="kk-KZ"/>
        </w:rPr>
        <w:t>н</w:t>
      </w:r>
      <w:proofErr w:type="gramEnd"/>
      <w:r w:rsidR="00F73BD7">
        <w:rPr>
          <w:color w:val="000000" w:themeColor="text1"/>
          <w:lang w:val="kk-KZ"/>
        </w:rPr>
        <w:t xml:space="preserve">өміріне қоса отырып, мұрағатқа көшіру мүмкіндігі болатын сот отырысының дыбыс және бейне </w:t>
      </w:r>
      <w:r w:rsidR="00F73BD7">
        <w:rPr>
          <w:color w:val="000000" w:themeColor="text1"/>
        </w:rPr>
        <w:t>–</w:t>
      </w:r>
      <w:r w:rsidR="00F73BD7">
        <w:rPr>
          <w:color w:val="000000" w:themeColor="text1"/>
          <w:lang w:val="kk-KZ"/>
        </w:rPr>
        <w:t xml:space="preserve"> жаз</w:t>
      </w:r>
      <w:r w:rsidR="005C57B4">
        <w:rPr>
          <w:color w:val="000000" w:themeColor="text1"/>
          <w:lang w:val="kk-KZ"/>
        </w:rPr>
        <w:t>у</w:t>
      </w:r>
      <w:r w:rsidR="00F73BD7">
        <w:rPr>
          <w:color w:val="000000" w:themeColor="text1"/>
          <w:lang w:val="kk-KZ"/>
        </w:rPr>
        <w:t>.</w:t>
      </w:r>
    </w:p>
    <w:p w14:paraId="33DFE766" w14:textId="77777777" w:rsidR="00B7291E" w:rsidRPr="00C441C8" w:rsidRDefault="00B7291E" w:rsidP="00B7291E">
      <w:pPr>
        <w:jc w:val="both"/>
        <w:rPr>
          <w:color w:val="000000" w:themeColor="text1"/>
        </w:rPr>
      </w:pPr>
    </w:p>
    <w:p w14:paraId="071E2C86" w14:textId="464E4EE5" w:rsidR="00B7291E" w:rsidRPr="00C441C8" w:rsidRDefault="00F73BD7" w:rsidP="00B7291E">
      <w:pPr>
        <w:rPr>
          <w:color w:val="000000" w:themeColor="text1"/>
        </w:rPr>
      </w:pPr>
      <w:r>
        <w:rPr>
          <w:b/>
          <w:color w:val="000000" w:themeColor="text1"/>
          <w:lang w:val="kk-KZ"/>
        </w:rPr>
        <w:t xml:space="preserve">Жалпы </w:t>
      </w:r>
      <w:r w:rsidR="002B7C0A">
        <w:rPr>
          <w:b/>
          <w:color w:val="000000" w:themeColor="text1"/>
        </w:rPr>
        <w:t>сервистер</w:t>
      </w:r>
      <w:r w:rsidR="00B7291E" w:rsidRPr="00C441C8">
        <w:rPr>
          <w:color w:val="000000" w:themeColor="text1"/>
        </w:rPr>
        <w:t>:</w:t>
      </w:r>
    </w:p>
    <w:p w14:paraId="5AA7DEDD" w14:textId="5984333C" w:rsidR="00F73BD7" w:rsidRPr="00F73BD7" w:rsidRDefault="00B7291E" w:rsidP="00B7291E">
      <w:pPr>
        <w:pStyle w:val="a3"/>
        <w:numPr>
          <w:ilvl w:val="0"/>
          <w:numId w:val="32"/>
        </w:numPr>
        <w:ind w:left="709"/>
        <w:jc w:val="both"/>
        <w:rPr>
          <w:color w:val="000000" w:themeColor="text1"/>
        </w:rPr>
      </w:pPr>
      <w:r w:rsidRPr="00C441C8">
        <w:rPr>
          <w:color w:val="000000" w:themeColor="text1"/>
          <w:lang w:val="en-US"/>
        </w:rPr>
        <w:t>SMS</w:t>
      </w:r>
      <w:r w:rsidRPr="00C441C8">
        <w:rPr>
          <w:color w:val="000000" w:themeColor="text1"/>
        </w:rPr>
        <w:t>-</w:t>
      </w:r>
      <w:r w:rsidR="00F73BD7">
        <w:rPr>
          <w:color w:val="000000" w:themeColor="text1"/>
          <w:lang w:val="kk-KZ"/>
        </w:rPr>
        <w:t>хабарландырулар.</w:t>
      </w:r>
      <w:r w:rsidRPr="00C441C8">
        <w:rPr>
          <w:color w:val="000000" w:themeColor="text1"/>
        </w:rPr>
        <w:t xml:space="preserve"> </w:t>
      </w:r>
      <w:r w:rsidR="00F73BD7">
        <w:rPr>
          <w:color w:val="000000" w:themeColor="text1"/>
          <w:lang w:val="kk-KZ"/>
        </w:rPr>
        <w:t>Сот органдарының қызметкерлеріне оқиғалар, тағайындалған міндеттер туралы, сондай</w:t>
      </w:r>
      <w:r w:rsidR="00F73BD7" w:rsidRPr="00F73BD7">
        <w:rPr>
          <w:color w:val="000000" w:themeColor="text1"/>
        </w:rPr>
        <w:t>-</w:t>
      </w:r>
      <w:r w:rsidR="00F73BD7">
        <w:rPr>
          <w:color w:val="000000" w:themeColor="text1"/>
          <w:lang w:val="kk-KZ"/>
        </w:rPr>
        <w:t xml:space="preserve">ақ сот процесіне қатысушыларға хабарламалар жәберу. </w:t>
      </w:r>
    </w:p>
    <w:p w14:paraId="2B9EB9F7" w14:textId="569F6248" w:rsidR="00B7291E" w:rsidRPr="005C57B4" w:rsidRDefault="00F73BD7" w:rsidP="00B7291E">
      <w:pPr>
        <w:pStyle w:val="a3"/>
        <w:numPr>
          <w:ilvl w:val="0"/>
          <w:numId w:val="32"/>
        </w:numPr>
        <w:ind w:left="709"/>
        <w:jc w:val="both"/>
        <w:rPr>
          <w:color w:val="000000" w:themeColor="text1"/>
          <w:lang w:val="kk-KZ"/>
        </w:rPr>
      </w:pPr>
      <w:r>
        <w:rPr>
          <w:color w:val="000000" w:themeColor="text1"/>
          <w:lang w:val="kk-KZ"/>
        </w:rPr>
        <w:t xml:space="preserve">Пайдаланушыларға </w:t>
      </w:r>
      <w:r w:rsidR="00905B7F">
        <w:rPr>
          <w:color w:val="000000" w:themeColor="text1"/>
          <w:lang w:val="kk-KZ"/>
        </w:rPr>
        <w:t>әкімшілік ету. Жаңа қызмектердің есептік жазбасын жасау және Жүйеге қол жеткізуді қамтамасыз ету, сондай</w:t>
      </w:r>
      <w:r w:rsidR="00905B7F" w:rsidRPr="00905B7F">
        <w:rPr>
          <w:color w:val="000000" w:themeColor="text1"/>
          <w:lang w:val="kk-KZ"/>
        </w:rPr>
        <w:t>-</w:t>
      </w:r>
      <w:r w:rsidR="00905B7F">
        <w:rPr>
          <w:color w:val="000000" w:themeColor="text1"/>
          <w:lang w:val="kk-KZ"/>
        </w:rPr>
        <w:t xml:space="preserve">ақ қызметкер </w:t>
      </w:r>
      <w:r w:rsidR="001B0C8E">
        <w:rPr>
          <w:color w:val="000000" w:themeColor="text1"/>
          <w:lang w:val="kk-KZ"/>
        </w:rPr>
        <w:t xml:space="preserve">жұмыстан босатылған кезде </w:t>
      </w:r>
      <w:r w:rsidR="00DE0F2F">
        <w:rPr>
          <w:color w:val="000000" w:themeColor="text1"/>
          <w:lang w:val="kk-KZ"/>
        </w:rPr>
        <w:t>тиісті қ</w:t>
      </w:r>
      <w:r w:rsidR="00BD4B71">
        <w:rPr>
          <w:color w:val="000000" w:themeColor="text1"/>
          <w:lang w:val="kk-KZ"/>
        </w:rPr>
        <w:t xml:space="preserve">олжетімділіктер жабылып, есептік </w:t>
      </w:r>
      <w:r w:rsidR="00BD4B71">
        <w:rPr>
          <w:color w:val="000000" w:themeColor="text1"/>
          <w:lang w:val="kk-KZ"/>
        </w:rPr>
        <w:lastRenderedPageBreak/>
        <w:t xml:space="preserve">жазбаны алып тастау. Оны тежеу кезінде есептік жазбаны қалпына келтіру </w:t>
      </w:r>
      <w:r w:rsidR="00BD4B71" w:rsidRPr="005C57B4">
        <w:rPr>
          <w:color w:val="000000" w:themeColor="text1"/>
          <w:lang w:val="kk-KZ"/>
        </w:rPr>
        <w:t>мүмкіндігі.</w:t>
      </w:r>
      <w:r w:rsidRPr="005C57B4">
        <w:rPr>
          <w:color w:val="000000" w:themeColor="text1"/>
          <w:lang w:val="kk-KZ"/>
        </w:rPr>
        <w:t xml:space="preserve"> </w:t>
      </w:r>
    </w:p>
    <w:p w14:paraId="760EF317" w14:textId="5E864852" w:rsidR="00A368AD" w:rsidRPr="005C57B4" w:rsidRDefault="00B7291E" w:rsidP="00A368AD">
      <w:pPr>
        <w:pStyle w:val="a3"/>
        <w:numPr>
          <w:ilvl w:val="0"/>
          <w:numId w:val="32"/>
        </w:numPr>
        <w:ind w:left="709"/>
        <w:jc w:val="both"/>
        <w:rPr>
          <w:rFonts w:ascii="Verdana" w:hAnsi="Verdana"/>
          <w:color w:val="000000" w:themeColor="text1"/>
          <w:sz w:val="17"/>
          <w:szCs w:val="17"/>
          <w:lang w:val="kk-KZ"/>
        </w:rPr>
      </w:pPr>
      <w:r w:rsidRPr="005C57B4">
        <w:rPr>
          <w:color w:val="000000" w:themeColor="text1"/>
          <w:lang w:val="kk-KZ"/>
        </w:rPr>
        <w:t>Почт</w:t>
      </w:r>
      <w:r w:rsidR="00A368AD" w:rsidRPr="005C57B4">
        <w:rPr>
          <w:color w:val="000000" w:themeColor="text1"/>
          <w:lang w:val="kk-KZ"/>
        </w:rPr>
        <w:t xml:space="preserve">алық </w:t>
      </w:r>
      <w:r w:rsidR="005C57B4" w:rsidRPr="005C57B4">
        <w:rPr>
          <w:color w:val="000000" w:themeColor="text1"/>
          <w:lang w:val="kk-KZ"/>
        </w:rPr>
        <w:t>таратылымдар</w:t>
      </w:r>
      <w:r w:rsidR="00A368AD" w:rsidRPr="005C57B4">
        <w:rPr>
          <w:color w:val="000000" w:themeColor="text1"/>
          <w:lang w:val="kk-KZ"/>
        </w:rPr>
        <w:t xml:space="preserve">. Жүйені пайдаланушылардың электрондық </w:t>
      </w:r>
      <w:r w:rsidR="00A368AD" w:rsidRPr="005C57B4">
        <w:rPr>
          <w:rFonts w:ascii="Times New Roman" w:hAnsi="Times New Roman" w:cs="Times New Roman"/>
          <w:color w:val="000000" w:themeColor="text1"/>
          <w:lang w:val="kk-KZ"/>
        </w:rPr>
        <w:t xml:space="preserve">почталарына </w:t>
      </w:r>
      <w:r w:rsidR="005C57B4" w:rsidRPr="005C57B4">
        <w:rPr>
          <w:rFonts w:ascii="Times New Roman" w:hAnsi="Times New Roman" w:cs="Times New Roman"/>
          <w:color w:val="000000" w:themeColor="text1"/>
          <w:lang w:val="kk-KZ"/>
        </w:rPr>
        <w:t>таратылымдар</w:t>
      </w:r>
      <w:r w:rsidR="00A368AD" w:rsidRPr="005C57B4">
        <w:rPr>
          <w:rFonts w:ascii="Times New Roman" w:hAnsi="Times New Roman" w:cs="Times New Roman"/>
          <w:color w:val="000000" w:themeColor="text1"/>
          <w:lang w:val="kk-KZ"/>
        </w:rPr>
        <w:t>д</w:t>
      </w:r>
      <w:r w:rsidR="005C57B4" w:rsidRPr="005C57B4">
        <w:rPr>
          <w:rFonts w:ascii="Times New Roman" w:hAnsi="Times New Roman" w:cs="Times New Roman"/>
          <w:color w:val="000000" w:themeColor="text1"/>
          <w:lang w:val="kk-KZ"/>
        </w:rPr>
        <w:t>ы</w:t>
      </w:r>
      <w:r w:rsidR="00A368AD" w:rsidRPr="005C57B4">
        <w:rPr>
          <w:rFonts w:ascii="Times New Roman" w:hAnsi="Times New Roman" w:cs="Times New Roman"/>
          <w:color w:val="000000" w:themeColor="text1"/>
          <w:lang w:val="kk-KZ"/>
        </w:rPr>
        <w:t xml:space="preserve"> жүзеге асыру. Жөнелту үшін тізімді автоматты түрде қалыптастыру.</w:t>
      </w:r>
    </w:p>
    <w:p w14:paraId="3E70C765" w14:textId="4D82607C" w:rsidR="00A368AD" w:rsidRPr="00A368AD" w:rsidRDefault="00A368AD" w:rsidP="00A368AD">
      <w:pPr>
        <w:pStyle w:val="a3"/>
        <w:numPr>
          <w:ilvl w:val="0"/>
          <w:numId w:val="32"/>
        </w:numPr>
        <w:ind w:left="709"/>
        <w:jc w:val="both"/>
        <w:rPr>
          <w:rFonts w:ascii="Verdana" w:hAnsi="Verdana"/>
          <w:color w:val="000000" w:themeColor="text1"/>
          <w:sz w:val="17"/>
          <w:szCs w:val="17"/>
          <w:lang w:val="kk-KZ"/>
        </w:rPr>
      </w:pPr>
      <w:r>
        <w:rPr>
          <w:color w:val="000000" w:themeColor="text1"/>
          <w:lang w:val="kk-KZ"/>
        </w:rPr>
        <w:t>Жүйені әкімшілік ету. Жүйені іске қосу және тоқтату, файл жүйелері мен дискілік кеңістікті басқару, жүйе ресурстарын есепке алу, жүйенің өнімділігі</w:t>
      </w:r>
      <w:r w:rsidR="001853C7">
        <w:rPr>
          <w:color w:val="000000" w:themeColor="text1"/>
          <w:lang w:val="kk-KZ"/>
        </w:rPr>
        <w:t xml:space="preserve"> және оны күй</w:t>
      </w:r>
      <w:r>
        <w:rPr>
          <w:color w:val="000000" w:themeColor="text1"/>
          <w:lang w:val="kk-KZ"/>
        </w:rPr>
        <w:t>ге келтіру, құрылғыларды әкімшілік ет</w:t>
      </w:r>
      <w:r w:rsidR="001853C7">
        <w:rPr>
          <w:color w:val="000000" w:themeColor="text1"/>
          <w:lang w:val="kk-KZ"/>
        </w:rPr>
        <w:t>у</w:t>
      </w:r>
      <w:r>
        <w:rPr>
          <w:color w:val="000000" w:themeColor="text1"/>
          <w:lang w:val="kk-KZ"/>
        </w:rPr>
        <w:t>.</w:t>
      </w:r>
    </w:p>
    <w:p w14:paraId="133D9497" w14:textId="74CE0743" w:rsidR="001853C7" w:rsidRPr="001853C7" w:rsidRDefault="00B7291E" w:rsidP="00B7291E">
      <w:pPr>
        <w:pStyle w:val="a3"/>
        <w:numPr>
          <w:ilvl w:val="0"/>
          <w:numId w:val="32"/>
        </w:numPr>
        <w:ind w:left="709"/>
        <w:jc w:val="both"/>
        <w:rPr>
          <w:color w:val="000000" w:themeColor="text1"/>
          <w:lang w:val="kk-KZ"/>
        </w:rPr>
      </w:pPr>
      <w:r w:rsidRPr="001853C7">
        <w:rPr>
          <w:color w:val="000000" w:themeColor="text1"/>
          <w:lang w:val="kk-KZ"/>
        </w:rPr>
        <w:t xml:space="preserve">SSO. </w:t>
      </w:r>
      <w:r w:rsidR="001853C7">
        <w:rPr>
          <w:color w:val="000000" w:themeColor="text1"/>
          <w:lang w:val="kk-KZ"/>
        </w:rPr>
        <w:t xml:space="preserve">Порталға бірыңғай кіру, яғни пайдаланушы Жүйеде бір рет авторланады және қалғандарға автоматты қол жетімділік алады. </w:t>
      </w:r>
    </w:p>
    <w:p w14:paraId="1EF98F1A" w14:textId="2E1F0BA3" w:rsidR="001853C7" w:rsidRPr="005C57B4" w:rsidRDefault="00EA1321" w:rsidP="00B7291E">
      <w:pPr>
        <w:pStyle w:val="a3"/>
        <w:numPr>
          <w:ilvl w:val="0"/>
          <w:numId w:val="32"/>
        </w:numPr>
        <w:ind w:left="709"/>
        <w:jc w:val="both"/>
        <w:rPr>
          <w:color w:val="000000" w:themeColor="text1"/>
          <w:lang w:val="kk-KZ"/>
        </w:rPr>
      </w:pPr>
      <w:r w:rsidRPr="005C57B4">
        <w:rPr>
          <w:color w:val="000000" w:themeColor="text1"/>
          <w:lang w:val="kk-KZ"/>
        </w:rPr>
        <w:t>НАА</w:t>
      </w:r>
      <w:r w:rsidR="00B7291E" w:rsidRPr="005C57B4">
        <w:rPr>
          <w:color w:val="000000" w:themeColor="text1"/>
          <w:lang w:val="kk-KZ"/>
        </w:rPr>
        <w:t xml:space="preserve">. </w:t>
      </w:r>
      <w:r w:rsidR="00420616" w:rsidRPr="005C57B4">
        <w:rPr>
          <w:color w:val="000000" w:themeColor="text1"/>
          <w:lang w:val="kk-KZ"/>
        </w:rPr>
        <w:t>Онда сот органдарының қызметінде пайдаланылатын анықтамалар, жіктемелер, стандарттар, регламенттер жинағы қамтылады.</w:t>
      </w:r>
    </w:p>
    <w:p w14:paraId="5FB3DB0E" w14:textId="4BF242E3" w:rsidR="00B7291E" w:rsidRPr="005C57B4" w:rsidRDefault="00A13EDD" w:rsidP="00B7291E">
      <w:pPr>
        <w:pStyle w:val="a3"/>
        <w:numPr>
          <w:ilvl w:val="0"/>
          <w:numId w:val="32"/>
        </w:numPr>
        <w:ind w:left="709"/>
        <w:jc w:val="both"/>
        <w:rPr>
          <w:color w:val="000000" w:themeColor="text1"/>
          <w:lang w:val="kk-KZ"/>
        </w:rPr>
      </w:pPr>
      <w:r w:rsidRPr="005C57B4">
        <w:rPr>
          <w:color w:val="000000" w:themeColor="text1"/>
          <w:lang w:val="kk-KZ"/>
        </w:rPr>
        <w:t xml:space="preserve">Байланыс желілерін әкімшілік ету. Байланыс желісін басқаруды қамтамасыз ету, қызмет етудің берілген параметрлері мен сервистер сапасын қолдау, желілік жабдықты түгендеу. </w:t>
      </w:r>
    </w:p>
    <w:p w14:paraId="7CB1CD43" w14:textId="04900441" w:rsidR="00B7291E" w:rsidRPr="005C57B4" w:rsidRDefault="00B7291E" w:rsidP="00B7291E">
      <w:pPr>
        <w:pStyle w:val="a3"/>
        <w:numPr>
          <w:ilvl w:val="0"/>
          <w:numId w:val="32"/>
        </w:numPr>
        <w:ind w:left="709"/>
        <w:jc w:val="both"/>
        <w:rPr>
          <w:color w:val="000000" w:themeColor="text1"/>
          <w:lang w:val="kk-KZ"/>
        </w:rPr>
      </w:pPr>
      <w:r w:rsidRPr="005C57B4">
        <w:rPr>
          <w:color w:val="000000" w:themeColor="text1"/>
          <w:lang w:val="kk-KZ"/>
        </w:rPr>
        <w:t>Интеграци</w:t>
      </w:r>
      <w:r w:rsidR="00A13EDD" w:rsidRPr="005C57B4">
        <w:rPr>
          <w:color w:val="000000" w:themeColor="text1"/>
          <w:lang w:val="kk-KZ"/>
        </w:rPr>
        <w:t>ялық</w:t>
      </w:r>
      <w:r w:rsidRPr="005C57B4">
        <w:rPr>
          <w:color w:val="000000" w:themeColor="text1"/>
          <w:lang w:val="kk-KZ"/>
        </w:rPr>
        <w:t xml:space="preserve"> </w:t>
      </w:r>
      <w:r w:rsidR="00A13EDD" w:rsidRPr="005C57B4">
        <w:rPr>
          <w:color w:val="000000" w:themeColor="text1"/>
          <w:lang w:val="kk-KZ"/>
        </w:rPr>
        <w:t>қабат</w:t>
      </w:r>
      <w:r w:rsidRPr="005C57B4">
        <w:rPr>
          <w:color w:val="000000" w:themeColor="text1"/>
          <w:lang w:val="kk-KZ"/>
        </w:rPr>
        <w:t>.</w:t>
      </w:r>
      <w:r w:rsidR="00A13EDD" w:rsidRPr="005C57B4">
        <w:rPr>
          <w:color w:val="000000" w:themeColor="text1"/>
          <w:lang w:val="kk-KZ"/>
        </w:rPr>
        <w:t xml:space="preserve"> МО дерекқорларының түрлі Жүйелерімен және Мемлекеттік базаларымен и</w:t>
      </w:r>
      <w:r w:rsidRPr="005C57B4">
        <w:rPr>
          <w:color w:val="000000" w:themeColor="text1"/>
          <w:lang w:val="kk-KZ"/>
        </w:rPr>
        <w:t>нтеграция</w:t>
      </w:r>
      <w:r w:rsidR="00A13EDD" w:rsidRPr="005C57B4">
        <w:rPr>
          <w:color w:val="000000" w:themeColor="text1"/>
          <w:lang w:val="kk-KZ"/>
        </w:rPr>
        <w:t>лау.</w:t>
      </w:r>
    </w:p>
    <w:p w14:paraId="1AFA2401" w14:textId="77777777" w:rsidR="00B7291E" w:rsidRPr="00A13EDD" w:rsidRDefault="00B7291E" w:rsidP="00B7291E">
      <w:pPr>
        <w:jc w:val="both"/>
        <w:rPr>
          <w:color w:val="000000" w:themeColor="text1"/>
          <w:lang w:val="kk-KZ"/>
        </w:rPr>
      </w:pPr>
    </w:p>
    <w:p w14:paraId="4C1C7D3F" w14:textId="2B1B73FF" w:rsidR="00B7291E" w:rsidRPr="00C441C8" w:rsidRDefault="00A13EDD" w:rsidP="00B7291E">
      <w:pPr>
        <w:jc w:val="both"/>
        <w:rPr>
          <w:color w:val="000000" w:themeColor="text1"/>
        </w:rPr>
      </w:pPr>
      <w:r>
        <w:rPr>
          <w:b/>
          <w:color w:val="000000" w:themeColor="text1"/>
          <w:lang w:val="kk-KZ"/>
        </w:rPr>
        <w:t>Деректер қабаты</w:t>
      </w:r>
      <w:r w:rsidR="00B7291E" w:rsidRPr="00C441C8">
        <w:rPr>
          <w:color w:val="000000" w:themeColor="text1"/>
        </w:rPr>
        <w:t>:</w:t>
      </w:r>
    </w:p>
    <w:p w14:paraId="04D1526E" w14:textId="4B8EF899" w:rsidR="00A13EDD" w:rsidRPr="00A13EDD" w:rsidRDefault="00A13EDD" w:rsidP="00B7291E">
      <w:pPr>
        <w:pStyle w:val="a3"/>
        <w:numPr>
          <w:ilvl w:val="0"/>
          <w:numId w:val="33"/>
        </w:numPr>
        <w:jc w:val="both"/>
        <w:rPr>
          <w:color w:val="000000" w:themeColor="text1"/>
        </w:rPr>
      </w:pPr>
      <w:r>
        <w:rPr>
          <w:color w:val="000000" w:themeColor="text1"/>
        </w:rPr>
        <w:t>Пайдаланушылар</w:t>
      </w:r>
      <w:r w:rsidR="00B7291E" w:rsidRPr="00C441C8">
        <w:rPr>
          <w:color w:val="000000" w:themeColor="text1"/>
        </w:rPr>
        <w:t xml:space="preserve">. </w:t>
      </w:r>
      <w:r>
        <w:rPr>
          <w:color w:val="000000" w:themeColor="text1"/>
          <w:lang w:val="kk-KZ"/>
        </w:rPr>
        <w:t>Сот өндірісіне қатысы жоқ пайдаланушылар туралы деректер.</w:t>
      </w:r>
    </w:p>
    <w:p w14:paraId="7BFDC81A" w14:textId="3860E674" w:rsidR="00B7291E" w:rsidRPr="00A13EDD" w:rsidRDefault="00A13EDD" w:rsidP="00B7291E">
      <w:pPr>
        <w:pStyle w:val="a3"/>
        <w:numPr>
          <w:ilvl w:val="0"/>
          <w:numId w:val="33"/>
        </w:numPr>
        <w:jc w:val="both"/>
        <w:rPr>
          <w:color w:val="000000" w:themeColor="text1"/>
          <w:lang w:val="kk-KZ"/>
        </w:rPr>
      </w:pPr>
      <w:r>
        <w:rPr>
          <w:color w:val="000000" w:themeColor="text1"/>
          <w:lang w:val="kk-KZ"/>
        </w:rPr>
        <w:t>Сот процестеріне қатысушылар. Сот өндірісіне тікелей қатысы бар пайдаланушылар туралы деректер.</w:t>
      </w:r>
    </w:p>
    <w:p w14:paraId="6FCC964F" w14:textId="77777777" w:rsidR="00A13EDD" w:rsidRPr="000074C3" w:rsidRDefault="00A13EDD" w:rsidP="00B7291E">
      <w:pPr>
        <w:pStyle w:val="a3"/>
        <w:numPr>
          <w:ilvl w:val="0"/>
          <w:numId w:val="33"/>
        </w:numPr>
        <w:jc w:val="both"/>
        <w:rPr>
          <w:color w:val="000000" w:themeColor="text1"/>
          <w:lang w:val="kk-KZ"/>
        </w:rPr>
      </w:pPr>
      <w:r>
        <w:rPr>
          <w:color w:val="000000" w:themeColor="text1"/>
          <w:lang w:val="kk-KZ"/>
        </w:rPr>
        <w:t>Алқабилер. Алқабилердің, сондай</w:t>
      </w:r>
      <w:r w:rsidRPr="000074C3">
        <w:rPr>
          <w:color w:val="000000" w:themeColor="text1"/>
          <w:lang w:val="kk-KZ"/>
        </w:rPr>
        <w:t>-</w:t>
      </w:r>
      <w:r>
        <w:rPr>
          <w:color w:val="000000" w:themeColor="text1"/>
          <w:lang w:val="kk-KZ"/>
        </w:rPr>
        <w:t>ақ кандидаттардың деректері.</w:t>
      </w:r>
    </w:p>
    <w:p w14:paraId="624D7E52" w14:textId="322DE0C0" w:rsidR="00B7291E" w:rsidRPr="000074C3" w:rsidRDefault="00A13EDD" w:rsidP="00B7291E">
      <w:pPr>
        <w:pStyle w:val="a3"/>
        <w:numPr>
          <w:ilvl w:val="0"/>
          <w:numId w:val="33"/>
        </w:numPr>
        <w:jc w:val="both"/>
        <w:rPr>
          <w:color w:val="000000" w:themeColor="text1"/>
          <w:lang w:val="kk-KZ"/>
        </w:rPr>
      </w:pPr>
      <w:r>
        <w:rPr>
          <w:color w:val="000000" w:themeColor="text1"/>
          <w:lang w:val="kk-KZ"/>
        </w:rPr>
        <w:t>Сот істері. Сот істері туралы деректер: істің өзі, сот отырыстарының кестесі, сот отырысына қатысушылар.</w:t>
      </w:r>
    </w:p>
    <w:p w14:paraId="2513E691" w14:textId="68AC3BC1" w:rsidR="00A13EDD" w:rsidRPr="000074C3" w:rsidRDefault="00B7291E" w:rsidP="00B7291E">
      <w:pPr>
        <w:pStyle w:val="a3"/>
        <w:numPr>
          <w:ilvl w:val="0"/>
          <w:numId w:val="33"/>
        </w:numPr>
        <w:jc w:val="both"/>
        <w:rPr>
          <w:color w:val="000000" w:themeColor="text1"/>
          <w:lang w:val="kk-KZ"/>
        </w:rPr>
      </w:pPr>
      <w:r w:rsidRPr="000074C3">
        <w:rPr>
          <w:color w:val="000000" w:themeColor="text1"/>
          <w:lang w:val="kk-KZ"/>
        </w:rPr>
        <w:t xml:space="preserve">Медиация. </w:t>
      </w:r>
      <w:r w:rsidR="00A13EDD">
        <w:rPr>
          <w:color w:val="000000" w:themeColor="text1"/>
          <w:lang w:val="kk-KZ"/>
        </w:rPr>
        <w:t xml:space="preserve">Тараптарға дау бойынша белгілі бір келісімге қол жеткізуге </w:t>
      </w:r>
      <w:r w:rsidR="008B2A60">
        <w:rPr>
          <w:color w:val="000000" w:themeColor="text1"/>
          <w:lang w:val="kk-KZ"/>
        </w:rPr>
        <w:t>көмектесетін медиаторлар туралы деректер.</w:t>
      </w:r>
    </w:p>
    <w:p w14:paraId="0A5C4FAF" w14:textId="7DE8E7AB" w:rsidR="008B2A60" w:rsidRPr="00762267" w:rsidRDefault="00EA1321" w:rsidP="00B7291E">
      <w:pPr>
        <w:pStyle w:val="a3"/>
        <w:numPr>
          <w:ilvl w:val="0"/>
          <w:numId w:val="33"/>
        </w:numPr>
        <w:jc w:val="both"/>
        <w:rPr>
          <w:color w:val="000000" w:themeColor="text1"/>
          <w:lang w:val="kk-KZ"/>
        </w:rPr>
      </w:pPr>
      <w:r w:rsidRPr="00762267">
        <w:rPr>
          <w:color w:val="000000" w:themeColor="text1"/>
          <w:lang w:val="kk-KZ"/>
        </w:rPr>
        <w:t>НҚА</w:t>
      </w:r>
      <w:r w:rsidR="00B7291E" w:rsidRPr="00762267">
        <w:rPr>
          <w:color w:val="000000" w:themeColor="text1"/>
          <w:lang w:val="kk-KZ"/>
        </w:rPr>
        <w:t xml:space="preserve">. </w:t>
      </w:r>
      <w:r w:rsidR="008B2A60">
        <w:rPr>
          <w:color w:val="000000" w:themeColor="text1"/>
          <w:lang w:val="kk-KZ"/>
        </w:rPr>
        <w:t>Іздеу және көшіріп алу мүмкіндігі берілген нормативтік құжаттар базасы.</w:t>
      </w:r>
    </w:p>
    <w:p w14:paraId="54908E29" w14:textId="642B6B71" w:rsidR="00B7291E" w:rsidRPr="008B2A60" w:rsidRDefault="008B2A60" w:rsidP="00B7291E">
      <w:pPr>
        <w:pStyle w:val="a3"/>
        <w:numPr>
          <w:ilvl w:val="0"/>
          <w:numId w:val="33"/>
        </w:numPr>
        <w:jc w:val="both"/>
        <w:rPr>
          <w:color w:val="000000" w:themeColor="text1"/>
          <w:lang w:val="kk-KZ"/>
        </w:rPr>
      </w:pPr>
      <w:r>
        <w:rPr>
          <w:color w:val="000000" w:themeColor="text1"/>
          <w:lang w:val="kk-KZ"/>
        </w:rPr>
        <w:t>Кітапхана. Көшіріп алу және онлайн қарау мүмкіндігі берілген сот және өзге әдебиеттің электрондық нұсқаларын сақтау.</w:t>
      </w:r>
    </w:p>
    <w:p w14:paraId="52C565B8" w14:textId="776C9635" w:rsidR="00B7291E" w:rsidRPr="000074C3" w:rsidRDefault="008B2A60" w:rsidP="00B7291E">
      <w:pPr>
        <w:pStyle w:val="a3"/>
        <w:numPr>
          <w:ilvl w:val="0"/>
          <w:numId w:val="33"/>
        </w:numPr>
        <w:jc w:val="both"/>
        <w:rPr>
          <w:color w:val="000000" w:themeColor="text1"/>
          <w:lang w:val="kk-KZ"/>
        </w:rPr>
      </w:pPr>
      <w:r w:rsidRPr="000074C3">
        <w:rPr>
          <w:color w:val="000000" w:themeColor="text1"/>
          <w:lang w:val="kk-KZ"/>
        </w:rPr>
        <w:t>Мұрағат</w:t>
      </w:r>
      <w:r w:rsidR="00B7291E" w:rsidRPr="000074C3">
        <w:rPr>
          <w:color w:val="000000" w:themeColor="text1"/>
          <w:lang w:val="kk-KZ"/>
        </w:rPr>
        <w:t xml:space="preserve">. </w:t>
      </w:r>
      <w:r>
        <w:rPr>
          <w:color w:val="000000" w:themeColor="text1"/>
          <w:lang w:val="kk-KZ"/>
        </w:rPr>
        <w:t xml:space="preserve">Барлық сот істерінің бірыңғай </w:t>
      </w:r>
      <w:r w:rsidRPr="000074C3">
        <w:rPr>
          <w:color w:val="000000" w:themeColor="text1"/>
          <w:lang w:val="kk-KZ"/>
        </w:rPr>
        <w:t>мұрағат</w:t>
      </w:r>
      <w:r>
        <w:rPr>
          <w:color w:val="000000" w:themeColor="text1"/>
          <w:lang w:val="kk-KZ"/>
        </w:rPr>
        <w:t>ы</w:t>
      </w:r>
      <w:r w:rsidR="00B7291E" w:rsidRPr="000074C3">
        <w:rPr>
          <w:color w:val="000000" w:themeColor="text1"/>
          <w:lang w:val="kk-KZ"/>
        </w:rPr>
        <w:t>.</w:t>
      </w:r>
    </w:p>
    <w:p w14:paraId="7A09D3AE" w14:textId="77777777" w:rsidR="00B7291E" w:rsidRPr="000074C3" w:rsidRDefault="00B7291E" w:rsidP="00B7291E">
      <w:pPr>
        <w:jc w:val="both"/>
        <w:rPr>
          <w:color w:val="000000" w:themeColor="text1"/>
          <w:lang w:val="kk-KZ"/>
        </w:rPr>
      </w:pPr>
    </w:p>
    <w:p w14:paraId="79DC21A7" w14:textId="666E6E06" w:rsidR="00B7291E" w:rsidRPr="00C441C8" w:rsidRDefault="008B2A60" w:rsidP="00B7291E">
      <w:pPr>
        <w:jc w:val="both"/>
        <w:rPr>
          <w:color w:val="000000" w:themeColor="text1"/>
        </w:rPr>
      </w:pPr>
      <w:r>
        <w:rPr>
          <w:b/>
          <w:color w:val="000000" w:themeColor="text1"/>
        </w:rPr>
        <w:t>Сыртқы</w:t>
      </w:r>
      <w:r w:rsidR="00B7291E" w:rsidRPr="00C441C8">
        <w:rPr>
          <w:b/>
          <w:color w:val="000000" w:themeColor="text1"/>
        </w:rPr>
        <w:t xml:space="preserve"> </w:t>
      </w:r>
      <w:r w:rsidR="002623FD">
        <w:rPr>
          <w:b/>
          <w:color w:val="000000" w:themeColor="text1"/>
        </w:rPr>
        <w:t>жүйелер</w:t>
      </w:r>
      <w:r w:rsidR="00B7291E" w:rsidRPr="00C441C8">
        <w:rPr>
          <w:color w:val="000000" w:themeColor="text1"/>
        </w:rPr>
        <w:t>:</w:t>
      </w:r>
    </w:p>
    <w:p w14:paraId="17C45AF7" w14:textId="11E07829" w:rsidR="00CD7618" w:rsidRPr="0034243D" w:rsidRDefault="008B2A60" w:rsidP="00B7291E">
      <w:pPr>
        <w:pStyle w:val="a3"/>
        <w:numPr>
          <w:ilvl w:val="0"/>
          <w:numId w:val="34"/>
        </w:numPr>
        <w:jc w:val="both"/>
        <w:rPr>
          <w:color w:val="000000" w:themeColor="text1"/>
        </w:rPr>
      </w:pPr>
      <w:r w:rsidRPr="0034243D">
        <w:rPr>
          <w:color w:val="000000" w:themeColor="text1"/>
        </w:rPr>
        <w:t xml:space="preserve">ҚАО </w:t>
      </w:r>
      <w:r w:rsidR="008D740F" w:rsidRPr="0034243D">
        <w:rPr>
          <w:color w:val="000000" w:themeColor="text1"/>
        </w:rPr>
        <w:t>ААЖ</w:t>
      </w:r>
      <w:r w:rsidR="00B7291E" w:rsidRPr="0034243D">
        <w:rPr>
          <w:color w:val="000000" w:themeColor="text1"/>
        </w:rPr>
        <w:t xml:space="preserve">. </w:t>
      </w:r>
      <w:r w:rsidR="00CD7618" w:rsidRPr="0034243D">
        <w:rPr>
          <w:color w:val="000000" w:themeColor="text1"/>
          <w:lang w:val="kk-KZ"/>
        </w:rPr>
        <w:t>Құқық қорғау органдарының шлюз</w:t>
      </w:r>
      <w:r w:rsidR="0087448D" w:rsidRPr="0034243D">
        <w:rPr>
          <w:color w:val="000000" w:themeColor="text1"/>
          <w:lang w:val="kk-KZ"/>
        </w:rPr>
        <w:t>і</w:t>
      </w:r>
      <w:r w:rsidR="00CD7618" w:rsidRPr="0034243D">
        <w:rPr>
          <w:color w:val="000000" w:themeColor="text1"/>
          <w:lang w:val="kk-KZ"/>
        </w:rPr>
        <w:t xml:space="preserve"> арқылы істер </w:t>
      </w:r>
      <w:proofErr w:type="gramStart"/>
      <w:r w:rsidR="00CD7618" w:rsidRPr="0034243D">
        <w:rPr>
          <w:color w:val="000000" w:themeColor="text1"/>
          <w:lang w:val="kk-KZ"/>
        </w:rPr>
        <w:t>материалдарын</w:t>
      </w:r>
      <w:proofErr w:type="gramEnd"/>
      <w:r w:rsidR="00CD7618" w:rsidRPr="0034243D">
        <w:rPr>
          <w:color w:val="000000" w:themeColor="text1"/>
          <w:lang w:val="kk-KZ"/>
        </w:rPr>
        <w:t xml:space="preserve"> қағазсыз беру мақсатында құқық қорғау органдарының жүйелерімен и</w:t>
      </w:r>
      <w:r w:rsidR="00B7291E" w:rsidRPr="0034243D">
        <w:rPr>
          <w:color w:val="000000" w:themeColor="text1"/>
        </w:rPr>
        <w:t>нтеграция</w:t>
      </w:r>
      <w:r w:rsidR="00CD7618" w:rsidRPr="0034243D">
        <w:rPr>
          <w:color w:val="000000" w:themeColor="text1"/>
          <w:lang w:val="kk-KZ"/>
        </w:rPr>
        <w:t>.</w:t>
      </w:r>
    </w:p>
    <w:p w14:paraId="6AB6FA8E" w14:textId="6B6E7D1B" w:rsidR="00B7291E" w:rsidRPr="00CD7618" w:rsidRDefault="00B7291E" w:rsidP="00B7291E">
      <w:pPr>
        <w:pStyle w:val="a3"/>
        <w:numPr>
          <w:ilvl w:val="0"/>
          <w:numId w:val="34"/>
        </w:numPr>
        <w:jc w:val="both"/>
        <w:rPr>
          <w:color w:val="000000" w:themeColor="text1"/>
        </w:rPr>
      </w:pPr>
      <w:r w:rsidRPr="00CD7618">
        <w:rPr>
          <w:color w:val="000000" w:themeColor="text1"/>
        </w:rPr>
        <w:t xml:space="preserve">Е-кызмет. </w:t>
      </w:r>
      <w:r w:rsidR="00CD7618" w:rsidRPr="00CD7618">
        <w:rPr>
          <w:color w:val="000000" w:themeColor="text1"/>
          <w:lang w:val="kk-KZ"/>
        </w:rPr>
        <w:t xml:space="preserve">Судьялар мен соттар қызметкерлері туралы ақпаратты беру үшін </w:t>
      </w:r>
      <w:r w:rsidR="00CD7618" w:rsidRPr="00CD7618">
        <w:rPr>
          <w:color w:val="000000" w:themeColor="text1"/>
        </w:rPr>
        <w:t>«Е-кызмет»</w:t>
      </w:r>
      <w:r w:rsidR="00CD7618" w:rsidRPr="00CD7618">
        <w:rPr>
          <w:color w:val="000000" w:themeColor="text1"/>
          <w:lang w:val="kk-KZ"/>
        </w:rPr>
        <w:t xml:space="preserve"> АЖ</w:t>
      </w:r>
      <w:r w:rsidR="00CD7618" w:rsidRPr="00CD7618">
        <w:rPr>
          <w:color w:val="000000" w:themeColor="text1"/>
        </w:rPr>
        <w:t>-</w:t>
      </w:r>
      <w:r w:rsidR="00CD7618" w:rsidRPr="00CD7618">
        <w:rPr>
          <w:color w:val="000000" w:themeColor="text1"/>
          <w:lang w:val="kk-KZ"/>
        </w:rPr>
        <w:t>мен и</w:t>
      </w:r>
      <w:r w:rsidR="00CD7618">
        <w:rPr>
          <w:color w:val="000000" w:themeColor="text1"/>
        </w:rPr>
        <w:t>нтеграция</w:t>
      </w:r>
    </w:p>
    <w:p w14:paraId="5D4A316B" w14:textId="7A19E7EC" w:rsidR="00190D08" w:rsidRPr="00CD7618" w:rsidRDefault="00CD7618" w:rsidP="00190D08">
      <w:pPr>
        <w:pStyle w:val="a3"/>
        <w:numPr>
          <w:ilvl w:val="0"/>
          <w:numId w:val="34"/>
        </w:numPr>
        <w:jc w:val="both"/>
        <w:rPr>
          <w:color w:val="000000" w:themeColor="text1"/>
          <w:lang w:val="kk-KZ"/>
        </w:rPr>
      </w:pPr>
      <w:r w:rsidRPr="00CD7618">
        <w:rPr>
          <w:color w:val="000000" w:themeColor="text1"/>
          <w:lang w:val="kk-KZ"/>
        </w:rPr>
        <w:t xml:space="preserve">ҚР </w:t>
      </w:r>
      <w:r w:rsidR="00190D08" w:rsidRPr="00CD7618">
        <w:rPr>
          <w:color w:val="000000" w:themeColor="text1"/>
          <w:lang w:val="en-US"/>
        </w:rPr>
        <w:t>E</w:t>
      </w:r>
      <w:r w:rsidR="00190D08" w:rsidRPr="00CD7618">
        <w:rPr>
          <w:color w:val="000000" w:themeColor="text1"/>
        </w:rPr>
        <w:t>-</w:t>
      </w:r>
      <w:r w:rsidR="00190D08" w:rsidRPr="00CD7618">
        <w:rPr>
          <w:color w:val="000000" w:themeColor="text1"/>
          <w:lang w:val="en-US"/>
        </w:rPr>
        <w:t>GOV</w:t>
      </w:r>
      <w:r w:rsidR="00190D08" w:rsidRPr="00CD7618">
        <w:rPr>
          <w:color w:val="000000" w:themeColor="text1"/>
        </w:rPr>
        <w:t>.</w:t>
      </w:r>
      <w:r w:rsidRPr="00CD7618">
        <w:rPr>
          <w:color w:val="000000" w:themeColor="text1"/>
          <w:lang w:val="kk-KZ"/>
        </w:rPr>
        <w:t xml:space="preserve"> ЭҰП-ға жүгінген пайдаланушылардан өтінімдерді алуға арналған E-GOV-пен и</w:t>
      </w:r>
      <w:r w:rsidR="00190D08" w:rsidRPr="00CD7618">
        <w:rPr>
          <w:color w:val="000000" w:themeColor="text1"/>
          <w:lang w:val="kk-KZ"/>
        </w:rPr>
        <w:t>нтеграция.</w:t>
      </w:r>
    </w:p>
    <w:p w14:paraId="4A2CB86E" w14:textId="7FEF1408" w:rsidR="0087448D" w:rsidRPr="0034243D" w:rsidRDefault="00B3251F" w:rsidP="00190D08">
      <w:pPr>
        <w:pStyle w:val="a3"/>
        <w:numPr>
          <w:ilvl w:val="0"/>
          <w:numId w:val="34"/>
        </w:numPr>
        <w:jc w:val="both"/>
        <w:rPr>
          <w:color w:val="000000" w:themeColor="text1"/>
          <w:lang w:val="kk-KZ"/>
        </w:rPr>
      </w:pPr>
      <w:r w:rsidRPr="0034243D">
        <w:rPr>
          <w:color w:val="000000" w:themeColor="text1"/>
          <w:lang w:val="kk-KZ"/>
        </w:rPr>
        <w:t>БЭҚАЖ</w:t>
      </w:r>
      <w:r w:rsidR="00190D08" w:rsidRPr="0034243D">
        <w:rPr>
          <w:color w:val="000000" w:themeColor="text1"/>
          <w:lang w:val="kk-KZ"/>
        </w:rPr>
        <w:t xml:space="preserve">. </w:t>
      </w:r>
      <w:r w:rsidR="0087448D" w:rsidRPr="0034243D">
        <w:rPr>
          <w:color w:val="000000" w:themeColor="text1"/>
          <w:lang w:val="kk-KZ"/>
        </w:rPr>
        <w:t xml:space="preserve">Бірыңғай құжат айналымы үшін БЭҚАЖ-дың </w:t>
      </w:r>
      <w:r w:rsidR="00A01392" w:rsidRPr="0034243D">
        <w:rPr>
          <w:color w:val="000000" w:themeColor="text1"/>
          <w:lang w:val="kk-KZ"/>
        </w:rPr>
        <w:t>ЭҚАЖ</w:t>
      </w:r>
      <w:r w:rsidR="0087448D" w:rsidRPr="0034243D">
        <w:rPr>
          <w:color w:val="000000" w:themeColor="text1"/>
          <w:lang w:val="kk-KZ"/>
        </w:rPr>
        <w:t>-пен и</w:t>
      </w:r>
      <w:r w:rsidR="00190D08" w:rsidRPr="0034243D">
        <w:rPr>
          <w:color w:val="000000" w:themeColor="text1"/>
          <w:lang w:val="kk-KZ"/>
        </w:rPr>
        <w:t>нтеграция</w:t>
      </w:r>
      <w:r w:rsidR="00762267">
        <w:rPr>
          <w:color w:val="000000" w:themeColor="text1"/>
          <w:lang w:val="kk-KZ"/>
        </w:rPr>
        <w:t>сы</w:t>
      </w:r>
      <w:r w:rsidR="0087448D" w:rsidRPr="0034243D">
        <w:rPr>
          <w:color w:val="000000" w:themeColor="text1"/>
          <w:lang w:val="kk-KZ"/>
        </w:rPr>
        <w:t>.</w:t>
      </w:r>
    </w:p>
    <w:p w14:paraId="498B5D1B" w14:textId="2371A490" w:rsidR="0087448D" w:rsidRPr="0034243D" w:rsidRDefault="0034243D" w:rsidP="00B7291E">
      <w:pPr>
        <w:pStyle w:val="a3"/>
        <w:numPr>
          <w:ilvl w:val="0"/>
          <w:numId w:val="34"/>
        </w:numPr>
        <w:jc w:val="both"/>
        <w:rPr>
          <w:color w:val="000000" w:themeColor="text1"/>
          <w:lang w:val="kk-KZ"/>
        </w:rPr>
      </w:pPr>
      <w:r w:rsidRPr="0034243D">
        <w:rPr>
          <w:color w:val="000000" w:themeColor="text1"/>
          <w:lang w:val="kk-KZ"/>
        </w:rPr>
        <w:t>ҚО ҚР ҰШ АЖ</w:t>
      </w:r>
      <w:r w:rsidR="00190D08" w:rsidRPr="0034243D">
        <w:rPr>
          <w:color w:val="000000" w:themeColor="text1"/>
          <w:lang w:val="kk-KZ"/>
        </w:rPr>
        <w:t xml:space="preserve">. </w:t>
      </w:r>
      <w:r w:rsidR="0087448D" w:rsidRPr="0034243D">
        <w:rPr>
          <w:color w:val="000000" w:themeColor="text1"/>
          <w:lang w:val="kk-KZ"/>
        </w:rPr>
        <w:t>Шетелдік жүйелермен өзара іс-қимыл жасау үшін кеден одағының шлюзімен и</w:t>
      </w:r>
      <w:r w:rsidR="00190D08" w:rsidRPr="0034243D">
        <w:rPr>
          <w:color w:val="000000" w:themeColor="text1"/>
          <w:lang w:val="kk-KZ"/>
        </w:rPr>
        <w:t>нтеграция</w:t>
      </w:r>
      <w:r w:rsidR="0087448D" w:rsidRPr="0034243D">
        <w:rPr>
          <w:color w:val="000000" w:themeColor="text1"/>
          <w:lang w:val="kk-KZ"/>
        </w:rPr>
        <w:t>.</w:t>
      </w:r>
    </w:p>
    <w:p w14:paraId="4F3AB816" w14:textId="41F1E51C" w:rsidR="00B7291E" w:rsidRPr="0034243D" w:rsidRDefault="00B7291E" w:rsidP="00B7291E">
      <w:pPr>
        <w:pStyle w:val="a3"/>
        <w:numPr>
          <w:ilvl w:val="0"/>
          <w:numId w:val="34"/>
        </w:numPr>
        <w:jc w:val="both"/>
        <w:rPr>
          <w:color w:val="000000" w:themeColor="text1"/>
          <w:lang w:val="kk-KZ"/>
        </w:rPr>
      </w:pPr>
      <w:r w:rsidRPr="0034243D">
        <w:rPr>
          <w:color w:val="000000" w:themeColor="text1"/>
          <w:lang w:val="kk-KZ"/>
        </w:rPr>
        <w:t xml:space="preserve">SMS-шлюз. </w:t>
      </w:r>
      <w:r w:rsidR="00DE6B87" w:rsidRPr="0034243D">
        <w:rPr>
          <w:color w:val="000000" w:themeColor="text1"/>
          <w:lang w:val="kk-KZ"/>
        </w:rPr>
        <w:t>Жүйе пайдаланушыларына хабарландыруларды жіберу үшін SMS-шлюзімен и</w:t>
      </w:r>
      <w:r w:rsidRPr="0034243D">
        <w:rPr>
          <w:color w:val="000000" w:themeColor="text1"/>
          <w:lang w:val="kk-KZ"/>
        </w:rPr>
        <w:t>нтеграция.</w:t>
      </w:r>
    </w:p>
    <w:p w14:paraId="7B5B73B4" w14:textId="77777777" w:rsidR="00DE6B87" w:rsidRPr="0034243D" w:rsidRDefault="00EA1321" w:rsidP="00B7291E">
      <w:pPr>
        <w:pStyle w:val="a3"/>
        <w:numPr>
          <w:ilvl w:val="0"/>
          <w:numId w:val="34"/>
        </w:numPr>
        <w:jc w:val="both"/>
        <w:rPr>
          <w:color w:val="000000" w:themeColor="text1"/>
          <w:lang w:val="kk-KZ"/>
        </w:rPr>
      </w:pPr>
      <w:r w:rsidRPr="000074C3">
        <w:rPr>
          <w:color w:val="000000" w:themeColor="text1"/>
          <w:lang w:val="kk-KZ"/>
        </w:rPr>
        <w:t>ҰКО</w:t>
      </w:r>
      <w:r w:rsidR="00DE6B87" w:rsidRPr="000074C3">
        <w:rPr>
          <w:color w:val="000000" w:themeColor="text1"/>
          <w:lang w:val="kk-KZ"/>
        </w:rPr>
        <w:t xml:space="preserve"> </w:t>
      </w:r>
      <w:r w:rsidR="00DE6B87" w:rsidRPr="00DE6B87">
        <w:rPr>
          <w:color w:val="000000" w:themeColor="text1"/>
          <w:lang w:val="kk-KZ"/>
        </w:rPr>
        <w:t>АЖ</w:t>
      </w:r>
      <w:r w:rsidR="00B7291E" w:rsidRPr="000074C3">
        <w:rPr>
          <w:color w:val="000000" w:themeColor="text1"/>
          <w:lang w:val="kk-KZ"/>
        </w:rPr>
        <w:t xml:space="preserve">. </w:t>
      </w:r>
      <w:r w:rsidR="00DE6B87" w:rsidRPr="00DE6B87">
        <w:rPr>
          <w:color w:val="000000" w:themeColor="text1"/>
          <w:lang w:val="kk-KZ"/>
        </w:rPr>
        <w:t>Пайдаланушының ЭЦҚ</w:t>
      </w:r>
      <w:r w:rsidR="00DE6B87" w:rsidRPr="000074C3">
        <w:rPr>
          <w:color w:val="000000" w:themeColor="text1"/>
          <w:lang w:val="kk-KZ"/>
        </w:rPr>
        <w:t>-</w:t>
      </w:r>
      <w:r w:rsidR="00DE6B87" w:rsidRPr="00DE6B87">
        <w:rPr>
          <w:color w:val="000000" w:themeColor="text1"/>
          <w:lang w:val="kk-KZ"/>
        </w:rPr>
        <w:t xml:space="preserve">сін тексеру және растау үшін </w:t>
      </w:r>
      <w:r w:rsidR="00DE6B87" w:rsidRPr="000074C3">
        <w:rPr>
          <w:color w:val="000000" w:themeColor="text1"/>
          <w:lang w:val="kk-KZ"/>
        </w:rPr>
        <w:t xml:space="preserve">ҰКО </w:t>
      </w:r>
      <w:r w:rsidR="00DE6B87" w:rsidRPr="00DE6B87">
        <w:rPr>
          <w:color w:val="000000" w:themeColor="text1"/>
          <w:lang w:val="kk-KZ"/>
        </w:rPr>
        <w:t>АЖ</w:t>
      </w:r>
      <w:r w:rsidR="00DE6B87" w:rsidRPr="000074C3">
        <w:rPr>
          <w:color w:val="000000" w:themeColor="text1"/>
          <w:lang w:val="kk-KZ"/>
        </w:rPr>
        <w:t>-</w:t>
      </w:r>
      <w:r w:rsidR="00DE6B87" w:rsidRPr="00DE6B87">
        <w:rPr>
          <w:color w:val="000000" w:themeColor="text1"/>
          <w:lang w:val="kk-KZ"/>
        </w:rPr>
        <w:t xml:space="preserve">мен </w:t>
      </w:r>
      <w:r w:rsidR="00DE6B87" w:rsidRPr="0034243D">
        <w:rPr>
          <w:color w:val="000000" w:themeColor="text1"/>
          <w:lang w:val="kk-KZ"/>
        </w:rPr>
        <w:t>и</w:t>
      </w:r>
      <w:r w:rsidR="00B7291E" w:rsidRPr="0034243D">
        <w:rPr>
          <w:color w:val="000000" w:themeColor="text1"/>
          <w:lang w:val="kk-KZ"/>
        </w:rPr>
        <w:t>нтеграция</w:t>
      </w:r>
      <w:r w:rsidR="00DE6B87" w:rsidRPr="0034243D">
        <w:rPr>
          <w:color w:val="000000" w:themeColor="text1"/>
          <w:lang w:val="kk-KZ"/>
        </w:rPr>
        <w:t>.</w:t>
      </w:r>
    </w:p>
    <w:p w14:paraId="1CE68556" w14:textId="58F26675" w:rsidR="00B7291E" w:rsidRPr="0034243D" w:rsidRDefault="0034243D" w:rsidP="00B7291E">
      <w:pPr>
        <w:pStyle w:val="a3"/>
        <w:numPr>
          <w:ilvl w:val="0"/>
          <w:numId w:val="34"/>
        </w:numPr>
        <w:jc w:val="both"/>
        <w:rPr>
          <w:color w:val="000000" w:themeColor="text1"/>
          <w:lang w:val="kk-KZ"/>
        </w:rPr>
      </w:pPr>
      <w:r w:rsidRPr="0034243D">
        <w:rPr>
          <w:color w:val="000000" w:themeColor="text1"/>
          <w:lang w:val="kk-KZ"/>
        </w:rPr>
        <w:t xml:space="preserve">ЭҮТШ </w:t>
      </w:r>
      <w:r w:rsidR="00DE6B87" w:rsidRPr="0034243D">
        <w:rPr>
          <w:color w:val="000000" w:themeColor="text1"/>
          <w:lang w:val="kk-KZ"/>
        </w:rPr>
        <w:t>АЖ</w:t>
      </w:r>
      <w:r w:rsidR="00B7291E" w:rsidRPr="0034243D">
        <w:rPr>
          <w:color w:val="000000" w:themeColor="text1"/>
          <w:lang w:val="kk-KZ"/>
        </w:rPr>
        <w:t xml:space="preserve">. </w:t>
      </w:r>
      <w:r w:rsidR="00DE6B87" w:rsidRPr="0034243D">
        <w:rPr>
          <w:color w:val="000000" w:themeColor="text1"/>
          <w:lang w:val="kk-KZ"/>
        </w:rPr>
        <w:t>Қызметтер үшін төлемді онлайн өткізу, сондай-ақ төлемді растау үшін төлем шлюзімен и</w:t>
      </w:r>
      <w:r w:rsidR="00B7291E" w:rsidRPr="0034243D">
        <w:rPr>
          <w:color w:val="000000" w:themeColor="text1"/>
          <w:lang w:val="kk-KZ"/>
        </w:rPr>
        <w:t>нтеграция.</w:t>
      </w:r>
    </w:p>
    <w:p w14:paraId="34BF7FDA" w14:textId="0E1B0A37" w:rsidR="00190D08" w:rsidRPr="0034243D" w:rsidRDefault="0034243D" w:rsidP="00B7291E">
      <w:pPr>
        <w:pStyle w:val="a3"/>
        <w:numPr>
          <w:ilvl w:val="0"/>
          <w:numId w:val="34"/>
        </w:numPr>
        <w:jc w:val="both"/>
        <w:rPr>
          <w:color w:val="000000" w:themeColor="text1"/>
          <w:lang w:val="kk-KZ"/>
        </w:rPr>
      </w:pPr>
      <w:r w:rsidRPr="0034243D">
        <w:rPr>
          <w:color w:val="000000" w:themeColor="text1"/>
          <w:lang w:val="kk-KZ"/>
        </w:rPr>
        <w:lastRenderedPageBreak/>
        <w:t>ЭҮ</w:t>
      </w:r>
      <w:r w:rsidR="00190D08" w:rsidRPr="0034243D">
        <w:rPr>
          <w:color w:val="000000" w:themeColor="text1"/>
          <w:lang w:val="kk-KZ"/>
        </w:rPr>
        <w:t>Ш</w:t>
      </w:r>
      <w:r w:rsidR="00DE6B87" w:rsidRPr="0034243D">
        <w:rPr>
          <w:color w:val="000000" w:themeColor="text1"/>
          <w:lang w:val="kk-KZ"/>
        </w:rPr>
        <w:t xml:space="preserve"> АЖ</w:t>
      </w:r>
      <w:r w:rsidR="00190D08" w:rsidRPr="0034243D">
        <w:rPr>
          <w:color w:val="000000" w:themeColor="text1"/>
          <w:lang w:val="kk-KZ"/>
        </w:rPr>
        <w:t xml:space="preserve">. </w:t>
      </w:r>
      <w:r w:rsidR="00C04CC5" w:rsidRPr="0034243D">
        <w:rPr>
          <w:color w:val="000000" w:themeColor="text1"/>
          <w:lang w:val="kk-KZ"/>
        </w:rPr>
        <w:t>Мемлекеттік органдардың жүйелерімен өзара іс-қимылды ұйымдастыру үшін ҚР электрондық үкіметінің шлюзімен и</w:t>
      </w:r>
      <w:r w:rsidR="00190D08" w:rsidRPr="0034243D">
        <w:rPr>
          <w:color w:val="000000" w:themeColor="text1"/>
          <w:lang w:val="kk-KZ"/>
        </w:rPr>
        <w:t>нтеграция.</w:t>
      </w:r>
    </w:p>
    <w:p w14:paraId="515D21B8" w14:textId="77777777" w:rsidR="00B7291E" w:rsidRPr="000074C3" w:rsidRDefault="00B7291E" w:rsidP="00B7291E">
      <w:pPr>
        <w:jc w:val="both"/>
        <w:rPr>
          <w:color w:val="000000" w:themeColor="text1"/>
          <w:lang w:val="kk-KZ"/>
        </w:rPr>
      </w:pPr>
    </w:p>
    <w:p w14:paraId="529608C3" w14:textId="24DB4D9D" w:rsidR="00B7291E" w:rsidRPr="0034243D" w:rsidRDefault="0034243D" w:rsidP="00B7291E">
      <w:pPr>
        <w:jc w:val="both"/>
        <w:rPr>
          <w:color w:val="000000" w:themeColor="text1"/>
        </w:rPr>
      </w:pPr>
      <w:r w:rsidRPr="0034243D">
        <w:rPr>
          <w:b/>
          <w:color w:val="000000" w:themeColor="text1"/>
        </w:rPr>
        <w:t>Талдамалық</w:t>
      </w:r>
      <w:r w:rsidR="00B7291E" w:rsidRPr="0034243D">
        <w:rPr>
          <w:b/>
          <w:color w:val="000000" w:themeColor="text1"/>
        </w:rPr>
        <w:t xml:space="preserve"> </w:t>
      </w:r>
      <w:r w:rsidRPr="0034243D">
        <w:rPr>
          <w:b/>
          <w:color w:val="000000" w:themeColor="text1"/>
        </w:rPr>
        <w:t>орталық</w:t>
      </w:r>
      <w:r w:rsidR="00B7291E" w:rsidRPr="0034243D">
        <w:rPr>
          <w:color w:val="000000" w:themeColor="text1"/>
        </w:rPr>
        <w:t>:</w:t>
      </w:r>
    </w:p>
    <w:p w14:paraId="613231B3" w14:textId="28BA1552" w:rsidR="000A093C" w:rsidRPr="00762267" w:rsidRDefault="0034243D" w:rsidP="00B7291E">
      <w:pPr>
        <w:jc w:val="both"/>
        <w:rPr>
          <w:color w:val="000000" w:themeColor="text1"/>
          <w:lang w:val="kk-KZ"/>
        </w:rPr>
      </w:pPr>
      <w:r w:rsidRPr="0034243D">
        <w:rPr>
          <w:color w:val="000000" w:themeColor="text1"/>
        </w:rPr>
        <w:t>Талдамалық</w:t>
      </w:r>
      <w:r w:rsidR="004D76A7" w:rsidRPr="0034243D">
        <w:rPr>
          <w:color w:val="000000" w:themeColor="text1"/>
        </w:rPr>
        <w:t xml:space="preserve"> </w:t>
      </w:r>
      <w:r w:rsidRPr="0034243D">
        <w:rPr>
          <w:color w:val="000000" w:themeColor="text1"/>
        </w:rPr>
        <w:t>орталық</w:t>
      </w:r>
      <w:r w:rsidR="004D76A7" w:rsidRPr="0034243D">
        <w:rPr>
          <w:color w:val="000000" w:themeColor="text1"/>
        </w:rPr>
        <w:t xml:space="preserve"> </w:t>
      </w:r>
      <w:r w:rsidR="000A093C">
        <w:rPr>
          <w:color w:val="000000" w:themeColor="text1"/>
          <w:lang w:val="kk-KZ"/>
        </w:rPr>
        <w:t xml:space="preserve">шешімдер қабылдау үшін базаны ұсыну және өзге үшін есептер жасау, болжамдар құру, заңнамадан, ұқсас істерден, сарапшылардың </w:t>
      </w:r>
      <w:proofErr w:type="gramStart"/>
      <w:r w:rsidR="000A093C">
        <w:rPr>
          <w:color w:val="000000" w:themeColor="text1"/>
          <w:lang w:val="kk-KZ"/>
        </w:rPr>
        <w:t>п</w:t>
      </w:r>
      <w:proofErr w:type="gramEnd"/>
      <w:r w:rsidR="000A093C">
        <w:rPr>
          <w:color w:val="000000" w:themeColor="text1"/>
          <w:lang w:val="kk-KZ"/>
        </w:rPr>
        <w:t xml:space="preserve">ікірлерінен және өзгеден белгілі бір мәселелер (істер) бойынша деректерді зияткерлік жинау үшін ақпарат шоғырланатын модульдерді қамтиды. Түрлі мәселелерді шешу үшін, судьяларға – шешімдерді қолдау үшін, студенттер мен судьялыққа кандидаттарға – оқу үшін, халыққа – заңдық суаттылығын арттыру </w:t>
      </w:r>
      <w:r w:rsidR="000A093C" w:rsidRPr="00762267">
        <w:rPr>
          <w:color w:val="000000" w:themeColor="text1"/>
          <w:lang w:val="kk-KZ"/>
        </w:rPr>
        <w:t>үшін, зерттеушілерге – түрлі тенденцияларды талдау үшін пайдаланылуы мүмкін.</w:t>
      </w:r>
    </w:p>
    <w:p w14:paraId="7E6EF371" w14:textId="0586601D" w:rsidR="00EA2008" w:rsidRPr="00762267" w:rsidRDefault="00B7291E" w:rsidP="00B7291E">
      <w:pPr>
        <w:pStyle w:val="a3"/>
        <w:numPr>
          <w:ilvl w:val="0"/>
          <w:numId w:val="35"/>
        </w:numPr>
        <w:jc w:val="both"/>
        <w:rPr>
          <w:color w:val="000000" w:themeColor="text1"/>
          <w:lang w:val="kk-KZ"/>
        </w:rPr>
      </w:pPr>
      <w:r w:rsidRPr="00762267">
        <w:rPr>
          <w:color w:val="000000" w:themeColor="text1"/>
          <w:lang w:val="kk-KZ"/>
        </w:rPr>
        <w:t xml:space="preserve">CRM. </w:t>
      </w:r>
      <w:r w:rsidR="00EA2008" w:rsidRPr="00762267">
        <w:rPr>
          <w:color w:val="000000" w:themeColor="text1"/>
          <w:lang w:val="kk-KZ"/>
        </w:rPr>
        <w:t>Ақпаратты сақтау және нәтижелерін кейін талдау арқылы пайдаланушылармен өзара іс-қимыл жасау стратегиясын автоматтау үшін қызмет етеді.</w:t>
      </w:r>
    </w:p>
    <w:p w14:paraId="15067A19" w14:textId="77777777" w:rsidR="00EA2008" w:rsidRPr="00762267" w:rsidRDefault="00EA2008" w:rsidP="00B7291E">
      <w:pPr>
        <w:pStyle w:val="a3"/>
        <w:numPr>
          <w:ilvl w:val="0"/>
          <w:numId w:val="35"/>
        </w:numPr>
        <w:jc w:val="both"/>
        <w:rPr>
          <w:color w:val="000000" w:themeColor="text1"/>
          <w:lang w:val="kk-KZ"/>
        </w:rPr>
      </w:pPr>
      <w:r w:rsidRPr="00762267">
        <w:rPr>
          <w:color w:val="000000" w:themeColor="text1"/>
          <w:lang w:val="kk-KZ"/>
        </w:rPr>
        <w:t xml:space="preserve">Сараптамалық </w:t>
      </w:r>
      <w:r w:rsidR="00B3251F" w:rsidRPr="00762267">
        <w:rPr>
          <w:color w:val="000000" w:themeColor="text1"/>
          <w:lang w:val="kk-KZ"/>
        </w:rPr>
        <w:t>жүйе</w:t>
      </w:r>
      <w:r w:rsidR="00B7291E" w:rsidRPr="00762267">
        <w:rPr>
          <w:color w:val="000000" w:themeColor="text1"/>
          <w:lang w:val="kk-KZ"/>
        </w:rPr>
        <w:t>.</w:t>
      </w:r>
      <w:r w:rsidRPr="00762267">
        <w:rPr>
          <w:color w:val="000000" w:themeColor="text1"/>
          <w:lang w:val="kk-KZ"/>
        </w:rPr>
        <w:t xml:space="preserve"> Ахуалды талдау және мәселені шешу жөніндегі ұсынымдар.</w:t>
      </w:r>
    </w:p>
    <w:p w14:paraId="3FCB38E4" w14:textId="00D5C942" w:rsidR="00762267" w:rsidRPr="00762267" w:rsidRDefault="00762267" w:rsidP="00B7291E">
      <w:pPr>
        <w:pStyle w:val="a3"/>
        <w:numPr>
          <w:ilvl w:val="0"/>
          <w:numId w:val="35"/>
        </w:numPr>
        <w:jc w:val="both"/>
        <w:rPr>
          <w:color w:val="000000" w:themeColor="text1"/>
          <w:lang w:val="kk-KZ"/>
        </w:rPr>
      </w:pPr>
      <w:r w:rsidRPr="00762267">
        <w:rPr>
          <w:color w:val="000000" w:themeColor="text1"/>
          <w:lang w:val="kk-KZ"/>
        </w:rPr>
        <w:t>Шешімді қабылдауды қолдау ж</w:t>
      </w:r>
      <w:r w:rsidR="00B3251F" w:rsidRPr="00762267">
        <w:rPr>
          <w:color w:val="000000" w:themeColor="text1"/>
          <w:lang w:val="kk-KZ"/>
        </w:rPr>
        <w:t>үйесі</w:t>
      </w:r>
      <w:r>
        <w:rPr>
          <w:color w:val="000000" w:themeColor="text1"/>
          <w:lang w:val="kk-KZ"/>
        </w:rPr>
        <w:t>. Талдау және ұсыныстарды әзірлеу үшін дерекқорлардағы білімді іздеу, сот істері негізінде ой жүгірту, имитациялық модельдеу пайдаланылады.</w:t>
      </w:r>
    </w:p>
    <w:p w14:paraId="5B40AB9D" w14:textId="4615F9DC" w:rsidR="00B7291E" w:rsidRPr="00762267" w:rsidRDefault="00762267" w:rsidP="00B7291E">
      <w:pPr>
        <w:pStyle w:val="a3"/>
        <w:numPr>
          <w:ilvl w:val="0"/>
          <w:numId w:val="35"/>
        </w:numPr>
        <w:jc w:val="both"/>
        <w:rPr>
          <w:color w:val="000000" w:themeColor="text1"/>
          <w:lang w:val="kk-KZ"/>
        </w:rPr>
      </w:pPr>
      <w:r>
        <w:rPr>
          <w:color w:val="000000" w:themeColor="text1"/>
          <w:lang w:val="kk-KZ"/>
        </w:rPr>
        <w:t>Есептілік. Берілгенді Есептілік жүйесінде автоматты түрде қалыптастыру.</w:t>
      </w:r>
    </w:p>
    <w:p w14:paraId="1666C46C" w14:textId="2877F540" w:rsidR="00762267" w:rsidRPr="00762267" w:rsidRDefault="00762267" w:rsidP="00B7291E">
      <w:pPr>
        <w:pStyle w:val="a3"/>
        <w:numPr>
          <w:ilvl w:val="0"/>
          <w:numId w:val="35"/>
        </w:numPr>
        <w:jc w:val="both"/>
        <w:rPr>
          <w:color w:val="000000" w:themeColor="text1"/>
          <w:lang w:val="kk-KZ"/>
        </w:rPr>
      </w:pPr>
      <w:r w:rsidRPr="00762267">
        <w:rPr>
          <w:color w:val="000000" w:themeColor="text1"/>
          <w:lang w:val="kk-KZ"/>
        </w:rPr>
        <w:t xml:space="preserve">Жағдаяттық </w:t>
      </w:r>
      <w:r w:rsidR="0034243D" w:rsidRPr="00762267">
        <w:rPr>
          <w:color w:val="000000" w:themeColor="text1"/>
          <w:lang w:val="kk-KZ"/>
        </w:rPr>
        <w:t>орталық</w:t>
      </w:r>
      <w:r w:rsidR="00B7291E" w:rsidRPr="00762267">
        <w:rPr>
          <w:color w:val="000000" w:themeColor="text1"/>
          <w:lang w:val="kk-KZ"/>
        </w:rPr>
        <w:t xml:space="preserve">. </w:t>
      </w:r>
      <w:r>
        <w:rPr>
          <w:color w:val="000000" w:themeColor="text1"/>
          <w:lang w:val="kk-KZ"/>
        </w:rPr>
        <w:t>Бақылау және мониторинг үшін бүкіл Сот Жүйесіне қол жеткізу.</w:t>
      </w:r>
    </w:p>
    <w:p w14:paraId="4BBC7016" w14:textId="77777777" w:rsidR="00B7291E" w:rsidRPr="00762267" w:rsidRDefault="00B7291E" w:rsidP="00D3378D">
      <w:pPr>
        <w:jc w:val="both"/>
        <w:rPr>
          <w:color w:val="000000" w:themeColor="text1"/>
        </w:rPr>
      </w:pPr>
    </w:p>
    <w:p w14:paraId="2C46A9C0" w14:textId="77777777" w:rsidR="00762267" w:rsidRPr="00762267" w:rsidRDefault="00762267" w:rsidP="00A03133">
      <w:pPr>
        <w:pStyle w:val="3"/>
        <w:jc w:val="both"/>
        <w:rPr>
          <w:color w:val="000000" w:themeColor="text1"/>
        </w:rPr>
      </w:pPr>
      <w:r>
        <w:rPr>
          <w:color w:val="000000" w:themeColor="text1"/>
          <w:lang w:val="kk-KZ"/>
        </w:rPr>
        <w:t>ФС-ті қалыптастыру мен дамытудың негізгі принциптері</w:t>
      </w:r>
    </w:p>
    <w:p w14:paraId="3011173A" w14:textId="7FFF561F" w:rsidR="004B18DD" w:rsidRPr="004B18DD" w:rsidRDefault="00762267" w:rsidP="00A03133">
      <w:pPr>
        <w:jc w:val="both"/>
        <w:rPr>
          <w:color w:val="000000" w:themeColor="text1"/>
          <w:lang w:val="kk-KZ"/>
        </w:rPr>
      </w:pPr>
      <w:r>
        <w:rPr>
          <w:color w:val="000000" w:themeColor="text1"/>
          <w:lang w:val="kk-KZ"/>
        </w:rPr>
        <w:t>Ұйымның ф</w:t>
      </w:r>
      <w:r w:rsidR="006F6557" w:rsidRPr="00762267">
        <w:rPr>
          <w:color w:val="000000" w:themeColor="text1"/>
        </w:rPr>
        <w:t>ункционалдық</w:t>
      </w:r>
      <w:r w:rsidR="009A18BD" w:rsidRPr="00762267">
        <w:rPr>
          <w:color w:val="000000" w:themeColor="text1"/>
        </w:rPr>
        <w:t xml:space="preserve"> </w:t>
      </w:r>
      <w:r w:rsidR="008B527D" w:rsidRPr="00762267">
        <w:rPr>
          <w:color w:val="000000" w:themeColor="text1"/>
        </w:rPr>
        <w:t>сәулет</w:t>
      </w:r>
      <w:r>
        <w:rPr>
          <w:color w:val="000000" w:themeColor="text1"/>
          <w:lang w:val="kk-KZ"/>
        </w:rPr>
        <w:t xml:space="preserve">і оның қызметіне, сыртқы ортасының ауқымына, құрылымы мен жай-күйіне байланысты болады. Тиісінше, сыртқы (заңнама, мемлекеттік стратегиялық жоспарлары, дүние жүзіндегі ағуал, техлогиялардың даму деңгейі) немесе ішкі (қайта ұйымдастыру, мақсататр мен міндетердің өзгеруі, қызмет саласының кенюі немесе тарылуы) жағдайлар өзгерген кезде </w:t>
      </w:r>
      <w:r w:rsidRPr="00762267">
        <w:rPr>
          <w:color w:val="000000" w:themeColor="text1"/>
          <w:lang w:val="kk-KZ"/>
        </w:rPr>
        <w:t>функционалдық сәулет</w:t>
      </w:r>
      <w:r>
        <w:rPr>
          <w:color w:val="000000" w:themeColor="text1"/>
          <w:lang w:val="kk-KZ"/>
        </w:rPr>
        <w:t xml:space="preserve"> өзгерістерге сәйкес келтірілуге тиіс. Бұдан басқа, қызметті автоматтандыру үшін қызмет нысанд</w:t>
      </w:r>
      <w:r w:rsidR="004B18DD">
        <w:rPr>
          <w:color w:val="000000" w:themeColor="text1"/>
          <w:lang w:val="kk-KZ"/>
        </w:rPr>
        <w:t>ан</w:t>
      </w:r>
      <w:r>
        <w:rPr>
          <w:color w:val="000000" w:themeColor="text1"/>
          <w:lang w:val="kk-KZ"/>
        </w:rPr>
        <w:t>ырылып,</w:t>
      </w:r>
      <w:r w:rsidR="004B18DD">
        <w:rPr>
          <w:color w:val="000000" w:themeColor="text1"/>
          <w:lang w:val="kk-KZ"/>
        </w:rPr>
        <w:t xml:space="preserve"> регламенттелуге, яғни, </w:t>
      </w:r>
      <w:r w:rsidR="004B18DD" w:rsidRPr="004B18DD">
        <w:rPr>
          <w:color w:val="000000" w:themeColor="text1"/>
          <w:lang w:val="kk-KZ"/>
        </w:rPr>
        <w:t>бизнес-процес</w:t>
      </w:r>
      <w:r w:rsidR="004B18DD">
        <w:rPr>
          <w:color w:val="000000" w:themeColor="text1"/>
          <w:lang w:val="kk-KZ"/>
        </w:rPr>
        <w:t xml:space="preserve">тер белгіленіп, іске асырылуға, ақпарат электрондық форматқа ауыстырылуға тиіс. Бұл өзгерістер мүлдем жаңа мүмкіндіктерге әкеледі, олар қызметті оңтайландыру және тиімділікті арттыру үшін АКТ ұсынады. Бұл өз кезегінде қолданылып жүрген </w:t>
      </w:r>
      <w:r w:rsidR="004B18DD" w:rsidRPr="004B18DD">
        <w:rPr>
          <w:color w:val="000000" w:themeColor="text1"/>
          <w:lang w:val="kk-KZ"/>
        </w:rPr>
        <w:t>бизнес-процес</w:t>
      </w:r>
      <w:r w:rsidR="004B18DD">
        <w:rPr>
          <w:color w:val="000000" w:themeColor="text1"/>
          <w:lang w:val="kk-KZ"/>
        </w:rPr>
        <w:t xml:space="preserve">терді қайта қарау, </w:t>
      </w:r>
      <w:r w:rsidR="004B18DD" w:rsidRPr="004B18DD">
        <w:rPr>
          <w:color w:val="000000" w:themeColor="text1"/>
          <w:lang w:val="kk-KZ"/>
        </w:rPr>
        <w:t>нормативтік</w:t>
      </w:r>
      <w:r w:rsidR="004B18DD">
        <w:rPr>
          <w:color w:val="000000" w:themeColor="text1"/>
          <w:lang w:val="kk-KZ"/>
        </w:rPr>
        <w:t xml:space="preserve"> алаңда өзгерістерді және </w:t>
      </w:r>
      <w:r w:rsidR="004B18DD" w:rsidRPr="004B18DD">
        <w:rPr>
          <w:color w:val="000000" w:themeColor="text1"/>
          <w:lang w:val="kk-KZ"/>
        </w:rPr>
        <w:t>АКТ инфра</w:t>
      </w:r>
      <w:r w:rsidR="004B18DD">
        <w:rPr>
          <w:color w:val="000000" w:themeColor="text1"/>
          <w:lang w:val="kk-KZ"/>
        </w:rPr>
        <w:t xml:space="preserve">құрылымын дамыту қажеттілігін тудырады. Тиісінше, </w:t>
      </w:r>
      <w:r w:rsidR="006F6557" w:rsidRPr="004B18DD">
        <w:rPr>
          <w:color w:val="000000" w:themeColor="text1"/>
          <w:lang w:val="kk-KZ"/>
        </w:rPr>
        <w:t>Функционалдық</w:t>
      </w:r>
      <w:r w:rsidR="00697C21" w:rsidRPr="004B18DD">
        <w:rPr>
          <w:color w:val="000000" w:themeColor="text1"/>
          <w:lang w:val="kk-KZ"/>
        </w:rPr>
        <w:t xml:space="preserve"> </w:t>
      </w:r>
      <w:r w:rsidR="008B527D" w:rsidRPr="004B18DD">
        <w:rPr>
          <w:color w:val="000000" w:themeColor="text1"/>
          <w:lang w:val="kk-KZ"/>
        </w:rPr>
        <w:t>сәулет</w:t>
      </w:r>
      <w:r w:rsidR="00697C21" w:rsidRPr="004B18DD">
        <w:rPr>
          <w:color w:val="000000" w:themeColor="text1"/>
          <w:lang w:val="kk-KZ"/>
        </w:rPr>
        <w:t xml:space="preserve"> </w:t>
      </w:r>
      <w:r w:rsidR="004B18DD">
        <w:rPr>
          <w:color w:val="000000" w:themeColor="text1"/>
          <w:lang w:val="kk-KZ"/>
        </w:rPr>
        <w:t>тұрақты негізде өзектендірілуге тиіс, ол үшін функционалдық сәулетті өзектендірумен айналысатын және ұйымдастырушылық өзгерістерге тұрақты негізде бастама жасайтын құзыретті мамандар бөлінуге тиіс.</w:t>
      </w:r>
    </w:p>
    <w:p w14:paraId="761D784A" w14:textId="1F24DFE6" w:rsidR="00697C21" w:rsidRPr="004B18DD" w:rsidRDefault="004B18DD" w:rsidP="00A03133">
      <w:pPr>
        <w:jc w:val="both"/>
        <w:rPr>
          <w:color w:val="000000" w:themeColor="text1"/>
          <w:lang w:val="kk-KZ"/>
        </w:rPr>
      </w:pPr>
      <w:r>
        <w:rPr>
          <w:color w:val="000000" w:themeColor="text1"/>
          <w:lang w:val="kk-KZ"/>
        </w:rPr>
        <w:t xml:space="preserve">Функционалдық сәулетті қалыптастыру мен дамытудың </w:t>
      </w:r>
      <w:r w:rsidR="00AA21A0">
        <w:rPr>
          <w:color w:val="000000" w:themeColor="text1"/>
          <w:lang w:val="kk-KZ"/>
        </w:rPr>
        <w:t>негізгі принциптері:</w:t>
      </w:r>
    </w:p>
    <w:p w14:paraId="79EF079E" w14:textId="563E863A" w:rsidR="00AA21A0" w:rsidRPr="00AA21A0" w:rsidRDefault="00AA21A0" w:rsidP="008A15F3">
      <w:pPr>
        <w:pStyle w:val="a3"/>
        <w:numPr>
          <w:ilvl w:val="0"/>
          <w:numId w:val="25"/>
        </w:numPr>
        <w:jc w:val="both"/>
        <w:rPr>
          <w:color w:val="000000" w:themeColor="text1"/>
          <w:lang w:val="kk-KZ"/>
        </w:rPr>
      </w:pPr>
      <w:r w:rsidRPr="00AA21A0">
        <w:rPr>
          <w:color w:val="000000" w:themeColor="text1"/>
          <w:lang w:val="kk-KZ"/>
        </w:rPr>
        <w:t>Өзектілігі</w:t>
      </w:r>
      <w:r w:rsidR="008A15F3" w:rsidRPr="00AA21A0">
        <w:rPr>
          <w:color w:val="000000" w:themeColor="text1"/>
          <w:lang w:val="kk-KZ"/>
        </w:rPr>
        <w:t xml:space="preserve"> (</w:t>
      </w:r>
      <w:r>
        <w:rPr>
          <w:color w:val="000000" w:themeColor="text1"/>
          <w:lang w:val="kk-KZ"/>
        </w:rPr>
        <w:t>істердің нақты жағдайына сәйкестігі)</w:t>
      </w:r>
    </w:p>
    <w:p w14:paraId="37B042E0" w14:textId="77777777" w:rsidR="00AA21A0" w:rsidRPr="00AA21A0" w:rsidRDefault="00AA21A0" w:rsidP="008A15F3">
      <w:pPr>
        <w:pStyle w:val="a3"/>
        <w:numPr>
          <w:ilvl w:val="1"/>
          <w:numId w:val="25"/>
        </w:numPr>
        <w:jc w:val="both"/>
        <w:rPr>
          <w:color w:val="000000" w:themeColor="text1"/>
          <w:lang w:val="kk-KZ"/>
        </w:rPr>
      </w:pPr>
      <w:r>
        <w:rPr>
          <w:color w:val="000000" w:themeColor="text1"/>
          <w:lang w:val="kk-KZ"/>
        </w:rPr>
        <w:t>Мемлекет пен ұйымның стратегиялық мақсаттарына сәйкестігі</w:t>
      </w:r>
    </w:p>
    <w:p w14:paraId="7C6919D3" w14:textId="594875DB" w:rsidR="008A15F3" w:rsidRPr="00C441C8" w:rsidRDefault="00AA21A0" w:rsidP="008A15F3">
      <w:pPr>
        <w:pStyle w:val="a3"/>
        <w:numPr>
          <w:ilvl w:val="1"/>
          <w:numId w:val="25"/>
        </w:numPr>
        <w:jc w:val="both"/>
        <w:rPr>
          <w:color w:val="000000" w:themeColor="text1"/>
        </w:rPr>
      </w:pPr>
      <w:r>
        <w:rPr>
          <w:color w:val="000000" w:themeColor="text1"/>
          <w:lang w:val="kk-KZ"/>
        </w:rPr>
        <w:t>Ұйымның қызметіне сәйкестігі</w:t>
      </w:r>
    </w:p>
    <w:p w14:paraId="6FF011F9" w14:textId="1C8FCC5A" w:rsidR="00AA21A0" w:rsidRPr="00AA21A0" w:rsidRDefault="00AA21A0" w:rsidP="00AA21A0">
      <w:pPr>
        <w:pStyle w:val="a3"/>
        <w:numPr>
          <w:ilvl w:val="1"/>
          <w:numId w:val="25"/>
        </w:numPr>
        <w:jc w:val="both"/>
        <w:rPr>
          <w:color w:val="000000" w:themeColor="text1"/>
        </w:rPr>
      </w:pPr>
      <w:r>
        <w:rPr>
          <w:color w:val="000000" w:themeColor="text1"/>
          <w:lang w:val="kk-KZ"/>
        </w:rPr>
        <w:t xml:space="preserve">Технологияларға </w:t>
      </w:r>
      <w:r w:rsidRPr="00C441C8">
        <w:rPr>
          <w:color w:val="000000" w:themeColor="text1"/>
        </w:rPr>
        <w:t>(</w:t>
      </w:r>
      <w:r>
        <w:rPr>
          <w:color w:val="000000" w:themeColor="text1"/>
          <w:lang w:val="kk-KZ"/>
        </w:rPr>
        <w:t xml:space="preserve">тексерілген және кемінде 5 жыл пайдаланып, дамыту әлеуеті бар) </w:t>
      </w:r>
    </w:p>
    <w:p w14:paraId="1939101F" w14:textId="6EEB4B2B" w:rsidR="00E626DB" w:rsidRPr="00C441C8" w:rsidRDefault="00AA21A0" w:rsidP="00AA21A0">
      <w:pPr>
        <w:pStyle w:val="a3"/>
        <w:numPr>
          <w:ilvl w:val="1"/>
          <w:numId w:val="25"/>
        </w:numPr>
        <w:jc w:val="both"/>
        <w:rPr>
          <w:color w:val="000000" w:themeColor="text1"/>
        </w:rPr>
      </w:pPr>
      <w:r>
        <w:rPr>
          <w:color w:val="000000" w:themeColor="text1"/>
          <w:lang w:val="kk-KZ"/>
        </w:rPr>
        <w:t xml:space="preserve">Қолданыстағы </w:t>
      </w:r>
      <w:r w:rsidRPr="00C441C8">
        <w:rPr>
          <w:color w:val="000000" w:themeColor="text1"/>
        </w:rPr>
        <w:t>инфра</w:t>
      </w:r>
      <w:r>
        <w:rPr>
          <w:color w:val="000000" w:themeColor="text1"/>
          <w:lang w:val="kk-KZ"/>
        </w:rPr>
        <w:t xml:space="preserve">құрылымға </w:t>
      </w:r>
      <w:r w:rsidRPr="00C441C8">
        <w:rPr>
          <w:color w:val="000000" w:themeColor="text1"/>
        </w:rPr>
        <w:t>(</w:t>
      </w:r>
      <w:r>
        <w:rPr>
          <w:color w:val="000000" w:themeColor="text1"/>
          <w:lang w:val="kk-KZ"/>
        </w:rPr>
        <w:t>желілер</w:t>
      </w:r>
      <w:r w:rsidRPr="00C441C8">
        <w:rPr>
          <w:color w:val="000000" w:themeColor="text1"/>
        </w:rPr>
        <w:t>, дата-</w:t>
      </w:r>
      <w:r>
        <w:rPr>
          <w:color w:val="000000" w:themeColor="text1"/>
        </w:rPr>
        <w:t>орталық</w:t>
      </w:r>
      <w:r>
        <w:rPr>
          <w:color w:val="000000" w:themeColor="text1"/>
          <w:lang w:val="kk-KZ"/>
        </w:rPr>
        <w:t>тар</w:t>
      </w:r>
      <w:r w:rsidRPr="00C441C8">
        <w:rPr>
          <w:color w:val="000000" w:themeColor="text1"/>
        </w:rPr>
        <w:t xml:space="preserve">, </w:t>
      </w:r>
      <w:r>
        <w:rPr>
          <w:color w:val="000000" w:themeColor="text1"/>
          <w:lang w:val="kk-KZ"/>
        </w:rPr>
        <w:t>бөгде</w:t>
      </w:r>
      <w:r w:rsidRPr="00C441C8">
        <w:rPr>
          <w:color w:val="000000" w:themeColor="text1"/>
        </w:rPr>
        <w:t xml:space="preserve"> </w:t>
      </w:r>
      <w:r>
        <w:rPr>
          <w:color w:val="000000" w:themeColor="text1"/>
        </w:rPr>
        <w:t>жүйелер</w:t>
      </w:r>
      <w:r w:rsidRPr="00C441C8">
        <w:rPr>
          <w:color w:val="000000" w:themeColor="text1"/>
        </w:rPr>
        <w:t>)</w:t>
      </w:r>
      <w:r>
        <w:rPr>
          <w:color w:val="000000" w:themeColor="text1"/>
          <w:lang w:val="kk-KZ"/>
        </w:rPr>
        <w:t xml:space="preserve"> сәйкестігі</w:t>
      </w:r>
    </w:p>
    <w:p w14:paraId="53AFA416" w14:textId="77777777" w:rsidR="00AA21A0" w:rsidRPr="00AA21A0" w:rsidRDefault="00AA21A0" w:rsidP="008A15F3">
      <w:pPr>
        <w:pStyle w:val="a3"/>
        <w:numPr>
          <w:ilvl w:val="1"/>
          <w:numId w:val="25"/>
        </w:numPr>
        <w:jc w:val="both"/>
        <w:rPr>
          <w:color w:val="000000" w:themeColor="text1"/>
        </w:rPr>
      </w:pPr>
      <w:r>
        <w:rPr>
          <w:color w:val="000000" w:themeColor="text1"/>
          <w:lang w:val="kk-KZ"/>
        </w:rPr>
        <w:t>Қолданыстағы құрылымға сәйкестігі</w:t>
      </w:r>
    </w:p>
    <w:p w14:paraId="32FF9C3A" w14:textId="1A42AF25" w:rsidR="00EC0349" w:rsidRPr="00C441C8" w:rsidRDefault="00AA21A0" w:rsidP="00697C21">
      <w:pPr>
        <w:pStyle w:val="a3"/>
        <w:numPr>
          <w:ilvl w:val="0"/>
          <w:numId w:val="25"/>
        </w:numPr>
        <w:jc w:val="both"/>
        <w:rPr>
          <w:color w:val="000000" w:themeColor="text1"/>
        </w:rPr>
      </w:pPr>
      <w:r>
        <w:rPr>
          <w:color w:val="000000" w:themeColor="text1"/>
        </w:rPr>
        <w:t>Толықтығы</w:t>
      </w:r>
    </w:p>
    <w:p w14:paraId="0B45DB70" w14:textId="1200059F" w:rsidR="00AA21A0" w:rsidRPr="00AA21A0" w:rsidRDefault="00AA21A0" w:rsidP="005257D7">
      <w:pPr>
        <w:pStyle w:val="a3"/>
        <w:numPr>
          <w:ilvl w:val="1"/>
          <w:numId w:val="25"/>
        </w:numPr>
        <w:jc w:val="both"/>
        <w:rPr>
          <w:color w:val="000000" w:themeColor="text1"/>
        </w:rPr>
      </w:pPr>
      <w:r>
        <w:rPr>
          <w:color w:val="000000" w:themeColor="text1"/>
          <w:lang w:val="kk-KZ"/>
        </w:rPr>
        <w:t>Қызметтің барлық аспектілерін қамту</w:t>
      </w:r>
    </w:p>
    <w:p w14:paraId="0DB85CFB" w14:textId="7075146A" w:rsidR="005257D7" w:rsidRPr="00C441C8" w:rsidRDefault="00AA21A0" w:rsidP="005257D7">
      <w:pPr>
        <w:pStyle w:val="a3"/>
        <w:numPr>
          <w:ilvl w:val="1"/>
          <w:numId w:val="25"/>
        </w:numPr>
        <w:jc w:val="both"/>
        <w:rPr>
          <w:color w:val="000000" w:themeColor="text1"/>
        </w:rPr>
      </w:pPr>
      <w:r>
        <w:rPr>
          <w:color w:val="000000" w:themeColor="text1"/>
          <w:lang w:val="kk-KZ"/>
        </w:rPr>
        <w:t>Барлық бөлімшелерді қамту</w:t>
      </w:r>
    </w:p>
    <w:p w14:paraId="107C6B7F" w14:textId="26A334D6" w:rsidR="005257D7" w:rsidRPr="00C441C8" w:rsidRDefault="00C05FE5" w:rsidP="005257D7">
      <w:pPr>
        <w:pStyle w:val="a3"/>
        <w:numPr>
          <w:ilvl w:val="1"/>
          <w:numId w:val="25"/>
        </w:numPr>
        <w:jc w:val="both"/>
        <w:rPr>
          <w:color w:val="000000" w:themeColor="text1"/>
        </w:rPr>
      </w:pPr>
      <w:r>
        <w:rPr>
          <w:color w:val="000000" w:themeColor="text1"/>
          <w:lang w:val="kk-KZ"/>
        </w:rPr>
        <w:lastRenderedPageBreak/>
        <w:t>Барлық түйінді қызметкерлерді қамту</w:t>
      </w:r>
    </w:p>
    <w:p w14:paraId="799A8FCC" w14:textId="77777777" w:rsidR="00C05FE5" w:rsidRPr="00C05FE5" w:rsidRDefault="00C05FE5" w:rsidP="005257D7">
      <w:pPr>
        <w:pStyle w:val="a3"/>
        <w:numPr>
          <w:ilvl w:val="1"/>
          <w:numId w:val="25"/>
        </w:numPr>
        <w:jc w:val="both"/>
        <w:rPr>
          <w:color w:val="000000" w:themeColor="text1"/>
        </w:rPr>
      </w:pPr>
      <w:r>
        <w:rPr>
          <w:color w:val="000000" w:themeColor="text1"/>
          <w:lang w:val="kk-KZ"/>
        </w:rPr>
        <w:t>Қызмет ету үшін барлық аса маңызды а</w:t>
      </w:r>
      <w:r>
        <w:rPr>
          <w:color w:val="000000" w:themeColor="text1"/>
          <w:lang w:val="kk-KZ"/>
        </w:rPr>
        <w:t>қпаратты</w:t>
      </w:r>
      <w:r>
        <w:rPr>
          <w:color w:val="000000" w:themeColor="text1"/>
          <w:lang w:val="kk-KZ"/>
        </w:rPr>
        <w:t xml:space="preserve"> қамту</w:t>
      </w:r>
    </w:p>
    <w:p w14:paraId="40E6C0D3" w14:textId="5F0D1397" w:rsidR="008A15F3" w:rsidRPr="00C441C8" w:rsidRDefault="00C05FE5" w:rsidP="00697C21">
      <w:pPr>
        <w:pStyle w:val="a3"/>
        <w:numPr>
          <w:ilvl w:val="0"/>
          <w:numId w:val="25"/>
        </w:numPr>
        <w:jc w:val="both"/>
        <w:rPr>
          <w:color w:val="000000" w:themeColor="text1"/>
        </w:rPr>
      </w:pPr>
      <w:r>
        <w:rPr>
          <w:color w:val="000000" w:themeColor="text1"/>
        </w:rPr>
        <w:t>Анықтылығы</w:t>
      </w:r>
    </w:p>
    <w:p w14:paraId="13B570AF" w14:textId="06249A13" w:rsidR="00C05FE5" w:rsidRPr="00C05FE5" w:rsidRDefault="00C05FE5" w:rsidP="005257D7">
      <w:pPr>
        <w:pStyle w:val="a3"/>
        <w:numPr>
          <w:ilvl w:val="1"/>
          <w:numId w:val="25"/>
        </w:numPr>
        <w:jc w:val="both"/>
        <w:rPr>
          <w:color w:val="000000" w:themeColor="text1"/>
        </w:rPr>
      </w:pPr>
      <w:r w:rsidRPr="00C441C8">
        <w:rPr>
          <w:color w:val="000000" w:themeColor="text1"/>
        </w:rPr>
        <w:t>99,99%</w:t>
      </w:r>
      <w:r>
        <w:rPr>
          <w:color w:val="000000" w:themeColor="text1"/>
          <w:lang w:val="kk-KZ"/>
        </w:rPr>
        <w:t>-ға дейін сындарлы маңызды мәліметтердің дәлдігі</w:t>
      </w:r>
    </w:p>
    <w:p w14:paraId="331EAF09" w14:textId="3A318EF4" w:rsidR="005257D7" w:rsidRPr="00C441C8" w:rsidRDefault="00C05FE5" w:rsidP="005257D7">
      <w:pPr>
        <w:pStyle w:val="a3"/>
        <w:numPr>
          <w:ilvl w:val="1"/>
          <w:numId w:val="25"/>
        </w:numPr>
        <w:jc w:val="both"/>
        <w:rPr>
          <w:color w:val="000000" w:themeColor="text1"/>
        </w:rPr>
      </w:pPr>
      <w:r>
        <w:rPr>
          <w:color w:val="000000" w:themeColor="text1"/>
          <w:lang w:val="kk-KZ"/>
        </w:rPr>
        <w:t>Деректермен операциялар кезінде «адами факторды» азайту</w:t>
      </w:r>
    </w:p>
    <w:p w14:paraId="2F29DF9E" w14:textId="74FFCB0F" w:rsidR="007A6953" w:rsidRPr="00C441C8" w:rsidRDefault="00C05FE5" w:rsidP="005257D7">
      <w:pPr>
        <w:pStyle w:val="a3"/>
        <w:numPr>
          <w:ilvl w:val="1"/>
          <w:numId w:val="25"/>
        </w:numPr>
        <w:jc w:val="both"/>
        <w:rPr>
          <w:color w:val="000000" w:themeColor="text1"/>
        </w:rPr>
      </w:pPr>
      <w:r>
        <w:rPr>
          <w:color w:val="000000" w:themeColor="text1"/>
          <w:lang w:val="kk-KZ"/>
        </w:rPr>
        <w:t>Біліктілікті, ақпараттық және сараптамалық қолдауды арттыру есебінен қателерді (техникалық және заңдық) азайту</w:t>
      </w:r>
    </w:p>
    <w:p w14:paraId="187084BD" w14:textId="60ED19F6" w:rsidR="008A15F3" w:rsidRPr="00C441C8" w:rsidRDefault="008A15F3" w:rsidP="00697C21">
      <w:pPr>
        <w:pStyle w:val="a3"/>
        <w:numPr>
          <w:ilvl w:val="0"/>
          <w:numId w:val="25"/>
        </w:numPr>
        <w:jc w:val="both"/>
        <w:rPr>
          <w:color w:val="000000" w:themeColor="text1"/>
        </w:rPr>
      </w:pPr>
      <w:r w:rsidRPr="00C441C8">
        <w:rPr>
          <w:color w:val="000000" w:themeColor="text1"/>
        </w:rPr>
        <w:t>Перспектив</w:t>
      </w:r>
      <w:r w:rsidR="00C05FE5">
        <w:rPr>
          <w:color w:val="000000" w:themeColor="text1"/>
          <w:lang w:val="kk-KZ"/>
        </w:rPr>
        <w:t>тілігі</w:t>
      </w:r>
    </w:p>
    <w:p w14:paraId="49D063EA" w14:textId="77777777" w:rsidR="00C05FE5" w:rsidRPr="00C05FE5" w:rsidRDefault="00C05FE5" w:rsidP="00E63426">
      <w:pPr>
        <w:pStyle w:val="a3"/>
        <w:numPr>
          <w:ilvl w:val="1"/>
          <w:numId w:val="25"/>
        </w:numPr>
        <w:jc w:val="both"/>
        <w:rPr>
          <w:color w:val="000000" w:themeColor="text1"/>
        </w:rPr>
      </w:pPr>
      <w:r w:rsidRPr="00C441C8">
        <w:rPr>
          <w:color w:val="000000" w:themeColor="text1"/>
        </w:rPr>
        <w:t>П</w:t>
      </w:r>
      <w:r w:rsidRPr="00C441C8">
        <w:rPr>
          <w:color w:val="000000" w:themeColor="text1"/>
        </w:rPr>
        <w:t>ерспектив</w:t>
      </w:r>
      <w:r>
        <w:rPr>
          <w:color w:val="000000" w:themeColor="text1"/>
          <w:lang w:val="kk-KZ"/>
        </w:rPr>
        <w:t xml:space="preserve">ті </w:t>
      </w:r>
      <w:proofErr w:type="gramStart"/>
      <w:r>
        <w:rPr>
          <w:color w:val="000000" w:themeColor="text1"/>
        </w:rPr>
        <w:t>технологиялар</w:t>
      </w:r>
      <w:proofErr w:type="gramEnd"/>
      <w:r>
        <w:rPr>
          <w:color w:val="000000" w:themeColor="text1"/>
          <w:lang w:val="kk-KZ"/>
        </w:rPr>
        <w:t>ға салу</w:t>
      </w:r>
    </w:p>
    <w:p w14:paraId="4CA62E07" w14:textId="08E301CF" w:rsidR="008A15F3" w:rsidRPr="00C441C8" w:rsidRDefault="00C05FE5" w:rsidP="00E63426">
      <w:pPr>
        <w:pStyle w:val="a3"/>
        <w:numPr>
          <w:ilvl w:val="1"/>
          <w:numId w:val="25"/>
        </w:numPr>
        <w:jc w:val="both"/>
        <w:rPr>
          <w:color w:val="000000" w:themeColor="text1"/>
        </w:rPr>
      </w:pPr>
      <w:r>
        <w:rPr>
          <w:color w:val="000000" w:themeColor="text1"/>
          <w:lang w:val="kk-KZ"/>
        </w:rPr>
        <w:t xml:space="preserve">Табыстары, әлеуметтік статусы, тұратын жері, білім деңгейі және т.б. әртүрлі адамдардың қалың топтары үшін қолжетімділік деңгейін арттыратын барынша қолжетімді және перспективті </w:t>
      </w:r>
      <w:r w:rsidR="00E863E8">
        <w:rPr>
          <w:color w:val="000000" w:themeColor="text1"/>
          <w:lang w:val="kk-KZ"/>
        </w:rPr>
        <w:t>құрылғыларды пайдалану</w:t>
      </w:r>
      <w:r>
        <w:rPr>
          <w:color w:val="000000" w:themeColor="text1"/>
          <w:lang w:val="kk-KZ"/>
        </w:rPr>
        <w:t xml:space="preserve"> </w:t>
      </w:r>
    </w:p>
    <w:p w14:paraId="024792D8" w14:textId="77777777" w:rsidR="00697C21" w:rsidRPr="00C441C8" w:rsidRDefault="00697C21" w:rsidP="00A03133">
      <w:pPr>
        <w:jc w:val="both"/>
        <w:rPr>
          <w:color w:val="000000" w:themeColor="text1"/>
        </w:rPr>
      </w:pPr>
    </w:p>
    <w:p w14:paraId="64DA270F" w14:textId="77777777" w:rsidR="00E863E8" w:rsidRPr="00E863E8" w:rsidRDefault="00E863E8" w:rsidP="00A03133">
      <w:pPr>
        <w:pStyle w:val="3"/>
        <w:jc w:val="both"/>
        <w:rPr>
          <w:color w:val="000000" w:themeColor="text1"/>
        </w:rPr>
      </w:pPr>
      <w:r>
        <w:rPr>
          <w:color w:val="000000" w:themeColor="text1"/>
          <w:lang w:val="kk-KZ"/>
        </w:rPr>
        <w:t>Ақпараттық қауіпсіздікті қамтамасыз ету п</w:t>
      </w:r>
      <w:r w:rsidR="004427D9" w:rsidRPr="00C441C8">
        <w:rPr>
          <w:color w:val="000000" w:themeColor="text1"/>
        </w:rPr>
        <w:t>ринцип</w:t>
      </w:r>
      <w:r>
        <w:rPr>
          <w:color w:val="000000" w:themeColor="text1"/>
          <w:lang w:val="kk-KZ"/>
        </w:rPr>
        <w:t>тері</w:t>
      </w:r>
    </w:p>
    <w:p w14:paraId="05C7CC43" w14:textId="77777777" w:rsidR="00E863E8" w:rsidRDefault="00E863E8" w:rsidP="00A03133">
      <w:pPr>
        <w:jc w:val="both"/>
        <w:rPr>
          <w:color w:val="000000" w:themeColor="text1"/>
          <w:lang w:val="kk-KZ"/>
        </w:rPr>
      </w:pPr>
      <w:r>
        <w:rPr>
          <w:color w:val="000000" w:themeColor="text1"/>
          <w:lang w:val="kk-KZ"/>
        </w:rPr>
        <w:t>ҚР заңнамасына сәйкес:</w:t>
      </w:r>
    </w:p>
    <w:p w14:paraId="6BFEA3F7" w14:textId="11E96E85" w:rsidR="0073110E" w:rsidRPr="00C441C8" w:rsidRDefault="00E863E8" w:rsidP="0073110E">
      <w:pPr>
        <w:pStyle w:val="a3"/>
        <w:numPr>
          <w:ilvl w:val="0"/>
          <w:numId w:val="26"/>
        </w:numPr>
        <w:jc w:val="both"/>
        <w:rPr>
          <w:color w:val="000000" w:themeColor="text1"/>
        </w:rPr>
      </w:pPr>
      <w:r>
        <w:rPr>
          <w:color w:val="000000" w:themeColor="text1"/>
          <w:lang w:val="kk-KZ"/>
        </w:rPr>
        <w:t>Мемлекеттік құпияны</w:t>
      </w:r>
    </w:p>
    <w:p w14:paraId="5FCC2BC7" w14:textId="4729AFC1" w:rsidR="0073110E" w:rsidRPr="00C441C8" w:rsidRDefault="00E863E8" w:rsidP="0073110E">
      <w:pPr>
        <w:pStyle w:val="a3"/>
        <w:numPr>
          <w:ilvl w:val="0"/>
          <w:numId w:val="26"/>
        </w:numPr>
        <w:jc w:val="both"/>
        <w:rPr>
          <w:color w:val="000000" w:themeColor="text1"/>
        </w:rPr>
      </w:pPr>
      <w:r>
        <w:rPr>
          <w:color w:val="000000" w:themeColor="text1"/>
          <w:lang w:val="kk-KZ"/>
        </w:rPr>
        <w:t>Жеке өмір құпиясын</w:t>
      </w:r>
    </w:p>
    <w:p w14:paraId="33A947BC" w14:textId="254850F0" w:rsidR="0073110E" w:rsidRPr="00C441C8" w:rsidRDefault="00E863E8" w:rsidP="0073110E">
      <w:pPr>
        <w:pStyle w:val="a3"/>
        <w:numPr>
          <w:ilvl w:val="0"/>
          <w:numId w:val="26"/>
        </w:numPr>
        <w:jc w:val="both"/>
        <w:rPr>
          <w:color w:val="000000" w:themeColor="text1"/>
        </w:rPr>
      </w:pPr>
      <w:r>
        <w:rPr>
          <w:color w:val="000000" w:themeColor="text1"/>
          <w:lang w:val="kk-KZ"/>
        </w:rPr>
        <w:t>Дербес деректерді</w:t>
      </w:r>
    </w:p>
    <w:p w14:paraId="507D13EA" w14:textId="6255C826" w:rsidR="0073110E" w:rsidRPr="00C441C8" w:rsidRDefault="0073110E" w:rsidP="0073110E">
      <w:pPr>
        <w:pStyle w:val="a3"/>
        <w:numPr>
          <w:ilvl w:val="0"/>
          <w:numId w:val="26"/>
        </w:numPr>
        <w:jc w:val="both"/>
        <w:rPr>
          <w:color w:val="000000" w:themeColor="text1"/>
        </w:rPr>
      </w:pPr>
      <w:r w:rsidRPr="00C441C8">
        <w:rPr>
          <w:color w:val="000000" w:themeColor="text1"/>
        </w:rPr>
        <w:t>Коммер</w:t>
      </w:r>
      <w:r w:rsidR="00E863E8">
        <w:rPr>
          <w:color w:val="000000" w:themeColor="text1"/>
          <w:lang w:val="kk-KZ"/>
        </w:rPr>
        <w:t>циялық құпияны</w:t>
      </w:r>
    </w:p>
    <w:p w14:paraId="66349512" w14:textId="5F75156B" w:rsidR="0073110E" w:rsidRPr="00C441C8" w:rsidRDefault="00E863E8" w:rsidP="00E863E8">
      <w:pPr>
        <w:pStyle w:val="a3"/>
        <w:numPr>
          <w:ilvl w:val="0"/>
          <w:numId w:val="26"/>
        </w:numPr>
        <w:ind w:left="0" w:firstLine="360"/>
        <w:jc w:val="both"/>
        <w:rPr>
          <w:color w:val="000000" w:themeColor="text1"/>
        </w:rPr>
      </w:pPr>
      <w:r>
        <w:rPr>
          <w:color w:val="000000" w:themeColor="text1"/>
          <w:lang w:val="kk-KZ"/>
        </w:rPr>
        <w:t>Қызметтік пайдалануға арналған мәліметтерді қорғау қамтамасыз етілуге тиіс.</w:t>
      </w:r>
    </w:p>
    <w:p w14:paraId="29C387E8" w14:textId="3C4BC87F" w:rsidR="00E863E8" w:rsidRDefault="00E863E8" w:rsidP="0073110E">
      <w:pPr>
        <w:jc w:val="both"/>
        <w:rPr>
          <w:color w:val="000000" w:themeColor="text1"/>
          <w:lang w:val="kk-KZ"/>
        </w:rPr>
      </w:pPr>
      <w:r>
        <w:rPr>
          <w:color w:val="000000" w:themeColor="text1"/>
          <w:lang w:val="kk-KZ"/>
        </w:rPr>
        <w:t xml:space="preserve">Сот істерінде пайдаланылатын ақпараттың үлкен көлемі, судьялар, куәлар мен т.б. қоса алғанда, жоғарыда көрсетілген санаттардың біріне жататындықтан, сот жүйесінің АТ-инфрақұрылымына жеткілікті дәрежеде жоғары талаптар қойылады. Қауіпсіздік контурын құру мынадай талаптарға сәйкес болуға тиіс: </w:t>
      </w:r>
    </w:p>
    <w:p w14:paraId="4257961D" w14:textId="1B718360" w:rsidR="00E863E8" w:rsidRPr="00E863E8" w:rsidRDefault="00E863E8" w:rsidP="002667ED">
      <w:pPr>
        <w:pStyle w:val="a3"/>
        <w:numPr>
          <w:ilvl w:val="0"/>
          <w:numId w:val="27"/>
        </w:numPr>
        <w:jc w:val="both"/>
        <w:rPr>
          <w:color w:val="000000" w:themeColor="text1"/>
          <w:lang w:val="kk-KZ"/>
        </w:rPr>
      </w:pPr>
      <w:r>
        <w:rPr>
          <w:color w:val="000000" w:themeColor="text1"/>
          <w:lang w:val="kk-KZ"/>
        </w:rPr>
        <w:t>Шабуылдан, вирустардан, санкияланбаған қолжетімділіктен қорғауы болатын серверлік жабдыққа арналған қорғалған контур</w:t>
      </w:r>
    </w:p>
    <w:p w14:paraId="16BF0B65" w14:textId="2DF9EF6E" w:rsidR="002667ED" w:rsidRPr="00C441C8" w:rsidRDefault="00E863E8" w:rsidP="002667ED">
      <w:pPr>
        <w:pStyle w:val="a3"/>
        <w:numPr>
          <w:ilvl w:val="0"/>
          <w:numId w:val="27"/>
        </w:numPr>
        <w:jc w:val="both"/>
        <w:rPr>
          <w:color w:val="000000" w:themeColor="text1"/>
        </w:rPr>
      </w:pPr>
      <w:r>
        <w:rPr>
          <w:color w:val="000000" w:themeColor="text1"/>
          <w:lang w:val="kk-KZ"/>
        </w:rPr>
        <w:t>Сот органдарының қорғалған ішкі желісі</w:t>
      </w:r>
    </w:p>
    <w:p w14:paraId="09AEC7BF" w14:textId="76A8F757" w:rsidR="00950554" w:rsidRPr="00C441C8" w:rsidRDefault="00E863E8" w:rsidP="00E863E8">
      <w:pPr>
        <w:pStyle w:val="a3"/>
        <w:numPr>
          <w:ilvl w:val="0"/>
          <w:numId w:val="27"/>
        </w:numPr>
        <w:jc w:val="both"/>
        <w:rPr>
          <w:color w:val="000000" w:themeColor="text1"/>
        </w:rPr>
      </w:pPr>
      <w:r>
        <w:rPr>
          <w:color w:val="000000" w:themeColor="text1"/>
          <w:lang w:val="kk-KZ"/>
        </w:rPr>
        <w:t xml:space="preserve">Сыртқы желілермен коммутацияның барлық тораптары үшін </w:t>
      </w:r>
      <w:r w:rsidRPr="00C441C8">
        <w:rPr>
          <w:color w:val="000000" w:themeColor="text1"/>
          <w:lang w:val="en-US"/>
        </w:rPr>
        <w:t>DMZ</w:t>
      </w:r>
      <w:r>
        <w:rPr>
          <w:color w:val="000000" w:themeColor="text1"/>
          <w:lang w:val="kk-KZ"/>
        </w:rPr>
        <w:t xml:space="preserve"> құру</w:t>
      </w:r>
    </w:p>
    <w:p w14:paraId="4B25C94E" w14:textId="28D09668" w:rsidR="00E863E8" w:rsidRPr="00E863E8" w:rsidRDefault="002D4E1A" w:rsidP="002667ED">
      <w:pPr>
        <w:pStyle w:val="a3"/>
        <w:numPr>
          <w:ilvl w:val="0"/>
          <w:numId w:val="27"/>
        </w:numPr>
        <w:jc w:val="both"/>
        <w:rPr>
          <w:color w:val="000000" w:themeColor="text1"/>
        </w:rPr>
      </w:pPr>
      <w:r>
        <w:rPr>
          <w:color w:val="000000" w:themeColor="text1"/>
          <w:lang w:val="kk-KZ"/>
        </w:rPr>
        <w:t>Барлық кіші жүйелерге, модульдерге, операциялар мен деректерге рөлдер мен артықшылықтар матрицасына сәйкес пайдаланушылар құқықтарын шектеу</w:t>
      </w:r>
    </w:p>
    <w:p w14:paraId="0471E270" w14:textId="501B62BE" w:rsidR="00643E21" w:rsidRPr="002D4E1A" w:rsidRDefault="002D4E1A" w:rsidP="002667ED">
      <w:pPr>
        <w:pStyle w:val="a3"/>
        <w:numPr>
          <w:ilvl w:val="0"/>
          <w:numId w:val="27"/>
        </w:numPr>
        <w:jc w:val="both"/>
        <w:rPr>
          <w:color w:val="000000" w:themeColor="text1"/>
        </w:rPr>
      </w:pPr>
      <w:r>
        <w:rPr>
          <w:color w:val="000000" w:themeColor="text1"/>
          <w:lang w:val="kk-KZ"/>
        </w:rPr>
        <w:t>Әрбір нақты жағдайда осы міндетті орындау үшін «қажет және жеткілікті» принципіне сәйкес ақпарат беру</w:t>
      </w:r>
    </w:p>
    <w:p w14:paraId="4C362637" w14:textId="3FA5E6FE" w:rsidR="007D4546" w:rsidRPr="00C441C8" w:rsidRDefault="002D4E1A" w:rsidP="002D4E1A">
      <w:pPr>
        <w:pStyle w:val="a3"/>
        <w:numPr>
          <w:ilvl w:val="0"/>
          <w:numId w:val="27"/>
        </w:numPr>
        <w:jc w:val="both"/>
        <w:rPr>
          <w:color w:val="000000" w:themeColor="text1"/>
        </w:rPr>
      </w:pPr>
      <w:r>
        <w:rPr>
          <w:color w:val="000000" w:themeColor="text1"/>
          <w:lang w:val="kk-KZ"/>
        </w:rPr>
        <w:t>Мониторинг пен талдау үшін пайдаланылатын мәліметтерді иесіздендіру</w:t>
      </w:r>
    </w:p>
    <w:p w14:paraId="5A9B7A0F" w14:textId="77777777" w:rsidR="002D4E1A" w:rsidRPr="002D4E1A" w:rsidRDefault="002D4E1A" w:rsidP="00A03133">
      <w:pPr>
        <w:pStyle w:val="2"/>
        <w:jc w:val="both"/>
        <w:rPr>
          <w:color w:val="000000" w:themeColor="text1"/>
          <w:lang w:val="en-US"/>
        </w:rPr>
      </w:pPr>
      <w:r>
        <w:rPr>
          <w:color w:val="000000" w:themeColor="text1"/>
          <w:lang w:val="kk-KZ"/>
        </w:rPr>
        <w:t>Техникалық сәулеттің жалпы сипаттамасы</w:t>
      </w:r>
    </w:p>
    <w:p w14:paraId="235D05CD" w14:textId="13AAF733" w:rsidR="002D4E1A" w:rsidRDefault="008B527D" w:rsidP="002D0CAF">
      <w:pPr>
        <w:jc w:val="both"/>
        <w:rPr>
          <w:color w:val="000000" w:themeColor="text1"/>
          <w:lang w:val="kk-KZ"/>
        </w:rPr>
      </w:pPr>
      <w:r>
        <w:rPr>
          <w:color w:val="000000" w:themeColor="text1"/>
        </w:rPr>
        <w:t>Технологиялық</w:t>
      </w:r>
      <w:r w:rsidR="009B2F43" w:rsidRPr="002D4E1A">
        <w:rPr>
          <w:color w:val="000000" w:themeColor="text1"/>
          <w:lang w:val="en-US"/>
        </w:rPr>
        <w:t xml:space="preserve"> </w:t>
      </w:r>
      <w:r>
        <w:rPr>
          <w:color w:val="000000" w:themeColor="text1"/>
        </w:rPr>
        <w:t>сә</w:t>
      </w:r>
      <w:proofErr w:type="gramStart"/>
      <w:r>
        <w:rPr>
          <w:color w:val="000000" w:themeColor="text1"/>
        </w:rPr>
        <w:t>улет</w:t>
      </w:r>
      <w:proofErr w:type="gramEnd"/>
      <w:r w:rsidR="009B2F43" w:rsidRPr="002D4E1A">
        <w:rPr>
          <w:color w:val="000000" w:themeColor="text1"/>
          <w:lang w:val="en-US"/>
        </w:rPr>
        <w:t xml:space="preserve"> </w:t>
      </w:r>
      <w:r w:rsidR="002D4E1A">
        <w:rPr>
          <w:color w:val="000000" w:themeColor="text1"/>
          <w:lang w:val="kk-KZ"/>
        </w:rPr>
        <w:t>алты сәулеттік компоненттерді (сервистерді) қамтиды:</w:t>
      </w:r>
    </w:p>
    <w:p w14:paraId="4CF40B3C" w14:textId="1FE72032" w:rsidR="009B2F43" w:rsidRPr="00C441C8" w:rsidRDefault="002D4E1A"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lang w:val="kk-KZ"/>
        </w:rPr>
        <w:t xml:space="preserve">деректер </w:t>
      </w:r>
      <w:r w:rsidR="002B7C0A">
        <w:rPr>
          <w:rFonts w:eastAsia="Times New Roman" w:cs="Times New Roman"/>
          <w:color w:val="000000" w:themeColor="text1"/>
          <w:shd w:val="clear" w:color="auto" w:fill="FFFFFF"/>
        </w:rPr>
        <w:t>сервистер</w:t>
      </w:r>
      <w:r>
        <w:rPr>
          <w:rFonts w:eastAsia="Times New Roman" w:cs="Times New Roman"/>
          <w:color w:val="000000" w:themeColor="text1"/>
          <w:shd w:val="clear" w:color="auto" w:fill="FFFFFF"/>
          <w:lang w:val="kk-KZ"/>
        </w:rPr>
        <w:t>і</w:t>
      </w:r>
    </w:p>
    <w:p w14:paraId="2A5C0D8E" w14:textId="7F91757B" w:rsidR="009B2F43" w:rsidRPr="00C441C8" w:rsidRDefault="002D4E1A"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rPr>
        <w:t>қолданбалы</w:t>
      </w:r>
      <w:r w:rsidR="009B2F43" w:rsidRPr="00C441C8">
        <w:rPr>
          <w:rFonts w:eastAsia="Times New Roman" w:cs="Times New Roman"/>
          <w:color w:val="000000" w:themeColor="text1"/>
          <w:shd w:val="clear" w:color="auto" w:fill="FFFFFF"/>
        </w:rPr>
        <w:t xml:space="preserve"> </w:t>
      </w:r>
      <w:r w:rsidR="002B7C0A">
        <w:rPr>
          <w:rFonts w:eastAsia="Times New Roman" w:cs="Times New Roman"/>
          <w:color w:val="000000" w:themeColor="text1"/>
          <w:shd w:val="clear" w:color="auto" w:fill="FFFFFF"/>
        </w:rPr>
        <w:t>сервистер</w:t>
      </w:r>
    </w:p>
    <w:p w14:paraId="0303755D" w14:textId="75A3AA45" w:rsidR="009B2F43" w:rsidRPr="00C441C8" w:rsidRDefault="002D4E1A"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lang w:val="kk-KZ"/>
        </w:rPr>
        <w:t xml:space="preserve">аралық қабатты бағдарламалық қамтамасыз ету </w:t>
      </w:r>
      <w:r w:rsidR="009B2F43" w:rsidRPr="00C441C8">
        <w:rPr>
          <w:rFonts w:eastAsia="Times New Roman" w:cs="Times New Roman"/>
          <w:color w:val="000000" w:themeColor="text1"/>
          <w:shd w:val="clear" w:color="auto" w:fill="FFFFFF"/>
        </w:rPr>
        <w:t>(middleware)</w:t>
      </w:r>
    </w:p>
    <w:p w14:paraId="5FDB5B28" w14:textId="2B0E1D8F" w:rsidR="009B2F43" w:rsidRPr="00C441C8" w:rsidRDefault="000F4D8C"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rPr>
        <w:t>есептеу</w:t>
      </w:r>
      <w:r w:rsidR="009B2F43" w:rsidRPr="00C441C8">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инфрақұрылымы</w:t>
      </w:r>
    </w:p>
    <w:p w14:paraId="525DCE8A" w14:textId="5541984E" w:rsidR="009B2F43" w:rsidRPr="00C441C8" w:rsidRDefault="002B7C0A"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rPr>
        <w:t>желілік</w:t>
      </w:r>
      <w:r w:rsidR="009B2F43" w:rsidRPr="00C441C8">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сервистер</w:t>
      </w:r>
    </w:p>
    <w:p w14:paraId="6B644244" w14:textId="5E7BE65B" w:rsidR="009B2F43" w:rsidRPr="00C441C8" w:rsidRDefault="000F4D8C" w:rsidP="002D0CAF">
      <w:pPr>
        <w:pStyle w:val="a3"/>
        <w:numPr>
          <w:ilvl w:val="0"/>
          <w:numId w:val="16"/>
        </w:numPr>
        <w:jc w:val="both"/>
        <w:rPr>
          <w:rFonts w:eastAsia="Times New Roman" w:cs="Times New Roman"/>
          <w:color w:val="000000" w:themeColor="text1"/>
        </w:rPr>
      </w:pPr>
      <w:r>
        <w:rPr>
          <w:rFonts w:eastAsia="Times New Roman" w:cs="Times New Roman"/>
          <w:color w:val="000000" w:themeColor="text1"/>
          <w:shd w:val="clear" w:color="auto" w:fill="FFFFFF"/>
          <w:lang w:val="kk-KZ"/>
        </w:rPr>
        <w:t xml:space="preserve">қауіпсіздік </w:t>
      </w:r>
      <w:r w:rsidR="002B7C0A">
        <w:rPr>
          <w:rFonts w:eastAsia="Times New Roman" w:cs="Times New Roman"/>
          <w:color w:val="000000" w:themeColor="text1"/>
          <w:shd w:val="clear" w:color="auto" w:fill="FFFFFF"/>
        </w:rPr>
        <w:t>сервистер</w:t>
      </w:r>
      <w:r>
        <w:rPr>
          <w:rFonts w:eastAsia="Times New Roman" w:cs="Times New Roman"/>
          <w:color w:val="000000" w:themeColor="text1"/>
          <w:shd w:val="clear" w:color="auto" w:fill="FFFFFF"/>
          <w:lang w:val="kk-KZ"/>
        </w:rPr>
        <w:t>і</w:t>
      </w:r>
    </w:p>
    <w:p w14:paraId="012910EF" w14:textId="77777777" w:rsidR="009B2F43" w:rsidRPr="00C441C8" w:rsidRDefault="009B2F43" w:rsidP="002D0CAF">
      <w:pPr>
        <w:jc w:val="both"/>
        <w:rPr>
          <w:color w:val="000000" w:themeColor="text1"/>
          <w:lang w:val="en-US"/>
        </w:rPr>
      </w:pPr>
    </w:p>
    <w:p w14:paraId="52411EE7" w14:textId="3C515DFE" w:rsidR="000F4D8C" w:rsidRPr="000F4D8C" w:rsidRDefault="000F4D8C" w:rsidP="00A03133">
      <w:pPr>
        <w:pStyle w:val="3"/>
        <w:jc w:val="both"/>
        <w:rPr>
          <w:color w:val="000000" w:themeColor="text1"/>
          <w:lang w:val="en-US"/>
        </w:rPr>
      </w:pPr>
      <w:r>
        <w:rPr>
          <w:color w:val="000000" w:themeColor="text1"/>
          <w:lang w:val="kk-KZ"/>
        </w:rPr>
        <w:t xml:space="preserve">ТС-ті </w:t>
      </w:r>
      <w:r>
        <w:rPr>
          <w:color w:val="000000" w:themeColor="text1"/>
          <w:lang w:val="kk-KZ"/>
        </w:rPr>
        <w:t>қалыптастыру мен дамытудың негізгі принциптері</w:t>
      </w:r>
    </w:p>
    <w:p w14:paraId="6A5D3CD6" w14:textId="5D3021B0" w:rsidR="00B55255" w:rsidRPr="00C441C8" w:rsidRDefault="000F4D8C" w:rsidP="00E3673C">
      <w:pPr>
        <w:pStyle w:val="a3"/>
        <w:numPr>
          <w:ilvl w:val="0"/>
          <w:numId w:val="28"/>
        </w:numPr>
        <w:jc w:val="both"/>
        <w:rPr>
          <w:color w:val="000000" w:themeColor="text1"/>
        </w:rPr>
      </w:pPr>
      <w:r>
        <w:rPr>
          <w:color w:val="000000" w:themeColor="text1"/>
        </w:rPr>
        <w:t>Тиімділігі</w:t>
      </w:r>
    </w:p>
    <w:p w14:paraId="19CB1887" w14:textId="77777777" w:rsidR="000F4D8C" w:rsidRPr="000F4D8C" w:rsidRDefault="000F4D8C" w:rsidP="003525A9">
      <w:pPr>
        <w:pStyle w:val="a3"/>
        <w:numPr>
          <w:ilvl w:val="1"/>
          <w:numId w:val="28"/>
        </w:numPr>
        <w:jc w:val="both"/>
        <w:rPr>
          <w:color w:val="000000" w:themeColor="text1"/>
        </w:rPr>
      </w:pPr>
      <w:r>
        <w:rPr>
          <w:color w:val="000000" w:themeColor="text1"/>
          <w:lang w:val="kk-KZ"/>
        </w:rPr>
        <w:t>Инвестициядан түсімді көбейту, яғни инфрақұрылымды құруға, жұмысқа қабілетті жай-күйде ұстауға және жаңғыртуға оңтайлы шығындар болған кезде максимальды мүмкінідктер алу</w:t>
      </w:r>
    </w:p>
    <w:p w14:paraId="7EC0FB6C" w14:textId="7E4B97B6" w:rsidR="003525A9" w:rsidRPr="00C441C8" w:rsidRDefault="000F4D8C" w:rsidP="003525A9">
      <w:pPr>
        <w:pStyle w:val="a3"/>
        <w:numPr>
          <w:ilvl w:val="1"/>
          <w:numId w:val="28"/>
        </w:numPr>
        <w:jc w:val="both"/>
        <w:rPr>
          <w:color w:val="000000" w:themeColor="text1"/>
        </w:rPr>
      </w:pPr>
      <w:r>
        <w:rPr>
          <w:color w:val="000000" w:themeColor="text1"/>
          <w:lang w:val="kk-KZ"/>
        </w:rPr>
        <w:lastRenderedPageBreak/>
        <w:t xml:space="preserve">Нақты мақсаттар мен міндеттерге сәйкес келу, яғни </w:t>
      </w:r>
      <w:r w:rsidR="004E0E42">
        <w:rPr>
          <w:color w:val="000000" w:themeColor="text1"/>
          <w:lang w:val="kk-KZ"/>
        </w:rPr>
        <w:t xml:space="preserve">іс-шараларды </w:t>
      </w:r>
      <w:r w:rsidR="004E0E42" w:rsidRPr="00C441C8">
        <w:rPr>
          <w:color w:val="000000" w:themeColor="text1"/>
        </w:rPr>
        <w:t>приоритезация</w:t>
      </w:r>
      <w:r w:rsidR="004E0E42">
        <w:rPr>
          <w:color w:val="000000" w:themeColor="text1"/>
          <w:lang w:val="kk-KZ"/>
        </w:rPr>
        <w:t>лау және бірінші кезекте «баға/сапа» жақсы арақатынасымен (сапа мәлімделген мақсаттарға қол жеткізуге ықпал ету тұрғысынан бағаланады) іске асыру</w:t>
      </w:r>
    </w:p>
    <w:p w14:paraId="5732FC65" w14:textId="01D169CB" w:rsidR="00534385" w:rsidRPr="00C441C8" w:rsidRDefault="004E0E42" w:rsidP="003525A9">
      <w:pPr>
        <w:pStyle w:val="a3"/>
        <w:numPr>
          <w:ilvl w:val="1"/>
          <w:numId w:val="28"/>
        </w:numPr>
        <w:jc w:val="both"/>
        <w:rPr>
          <w:color w:val="000000" w:themeColor="text1"/>
        </w:rPr>
      </w:pPr>
      <w:r>
        <w:rPr>
          <w:color w:val="000000" w:themeColor="text1"/>
          <w:lang w:val="kk-KZ"/>
        </w:rPr>
        <w:t xml:space="preserve">Үлкен бастапқы капитал салымын </w:t>
      </w:r>
      <w:r w:rsidR="000709DF">
        <w:rPr>
          <w:color w:val="000000" w:themeColor="text1"/>
          <w:lang w:val="kk-KZ"/>
        </w:rPr>
        <w:t xml:space="preserve">(өзінің, сондай-ақ жалға алынатын) </w:t>
      </w:r>
      <w:r>
        <w:rPr>
          <w:color w:val="000000" w:themeColor="text1"/>
          <w:lang w:val="kk-KZ"/>
        </w:rPr>
        <w:t xml:space="preserve">талап ететін қолданыстағы инфрақұрылымды </w:t>
      </w:r>
      <w:r w:rsidR="000709DF">
        <w:rPr>
          <w:color w:val="000000" w:themeColor="text1"/>
          <w:lang w:val="kk-KZ"/>
        </w:rPr>
        <w:t>толық көлемде пайдалану</w:t>
      </w:r>
    </w:p>
    <w:p w14:paraId="674BA83A" w14:textId="18D8E08F" w:rsidR="000F043A" w:rsidRPr="00614EF0" w:rsidRDefault="000F4D8C" w:rsidP="000F043A">
      <w:pPr>
        <w:pStyle w:val="a3"/>
        <w:numPr>
          <w:ilvl w:val="0"/>
          <w:numId w:val="28"/>
        </w:numPr>
        <w:jc w:val="both"/>
        <w:rPr>
          <w:color w:val="000000" w:themeColor="text1"/>
        </w:rPr>
      </w:pPr>
      <w:r w:rsidRPr="00614EF0">
        <w:rPr>
          <w:color w:val="000000" w:themeColor="text1"/>
        </w:rPr>
        <w:t>Сенімділігі</w:t>
      </w:r>
    </w:p>
    <w:p w14:paraId="0258B8FB" w14:textId="25C47B4C" w:rsidR="00614EF0" w:rsidRPr="00310069" w:rsidRDefault="00614EF0" w:rsidP="000F043A">
      <w:pPr>
        <w:pStyle w:val="a3"/>
        <w:numPr>
          <w:ilvl w:val="1"/>
          <w:numId w:val="28"/>
        </w:numPr>
        <w:jc w:val="both"/>
        <w:rPr>
          <w:color w:val="000000" w:themeColor="text1"/>
        </w:rPr>
      </w:pPr>
      <w:r w:rsidRPr="00614EF0">
        <w:rPr>
          <w:color w:val="000000" w:themeColor="text1"/>
        </w:rPr>
        <w:t>24х7х365</w:t>
      </w:r>
      <w:r>
        <w:rPr>
          <w:color w:val="000000" w:themeColor="text1"/>
          <w:lang w:val="kk-KZ"/>
        </w:rPr>
        <w:t xml:space="preserve"> режиімнде сындарды операциялардың үздіксіздігін </w:t>
      </w:r>
      <w:r w:rsidRPr="00310069">
        <w:rPr>
          <w:color w:val="000000" w:themeColor="text1"/>
          <w:lang w:val="kk-KZ"/>
        </w:rPr>
        <w:t>қамтамасыз ету</w:t>
      </w:r>
    </w:p>
    <w:p w14:paraId="31B46025" w14:textId="77777777" w:rsidR="00310069" w:rsidRPr="00310069" w:rsidRDefault="00614EF0" w:rsidP="000F043A">
      <w:pPr>
        <w:pStyle w:val="a3"/>
        <w:numPr>
          <w:ilvl w:val="1"/>
          <w:numId w:val="28"/>
        </w:numPr>
        <w:jc w:val="both"/>
        <w:rPr>
          <w:color w:val="000000" w:themeColor="text1"/>
        </w:rPr>
      </w:pPr>
      <w:r w:rsidRPr="00310069">
        <w:rPr>
          <w:color w:val="000000" w:themeColor="text1"/>
          <w:lang w:val="kk-KZ"/>
        </w:rPr>
        <w:t xml:space="preserve">Бағдарламалық-аппараттық кешендердің қызмет етуінің </w:t>
      </w:r>
      <w:r w:rsidR="00310069" w:rsidRPr="00310069">
        <w:rPr>
          <w:color w:val="000000" w:themeColor="text1"/>
          <w:lang w:val="kk-KZ"/>
        </w:rPr>
        <w:t xml:space="preserve">жұмыс істемеуін болдырмау </w:t>
      </w:r>
    </w:p>
    <w:p w14:paraId="7703EBBB" w14:textId="6FD93DEF" w:rsidR="000F043A" w:rsidRPr="00310069" w:rsidRDefault="00614EF0" w:rsidP="000F043A">
      <w:pPr>
        <w:pStyle w:val="a3"/>
        <w:numPr>
          <w:ilvl w:val="1"/>
          <w:numId w:val="28"/>
        </w:numPr>
        <w:jc w:val="both"/>
        <w:rPr>
          <w:color w:val="000000" w:themeColor="text1"/>
          <w:lang w:val="kk-KZ"/>
        </w:rPr>
      </w:pPr>
      <w:r w:rsidRPr="00310069">
        <w:rPr>
          <w:color w:val="000000" w:themeColor="text1"/>
          <w:lang w:val="kk-KZ"/>
        </w:rPr>
        <w:t>Барлық маңызды ақпараттың резервін жасау (бірінші кезекте сот істері бойынша)</w:t>
      </w:r>
    </w:p>
    <w:p w14:paraId="37900E28" w14:textId="10402B8E" w:rsidR="000F043A" w:rsidRPr="00614EF0" w:rsidRDefault="00614EF0" w:rsidP="00614EF0">
      <w:pPr>
        <w:pStyle w:val="a3"/>
        <w:numPr>
          <w:ilvl w:val="1"/>
          <w:numId w:val="28"/>
        </w:numPr>
        <w:jc w:val="both"/>
        <w:rPr>
          <w:color w:val="000000" w:themeColor="text1"/>
        </w:rPr>
      </w:pPr>
      <w:r>
        <w:rPr>
          <w:color w:val="000000" w:themeColor="text1"/>
          <w:lang w:val="kk-KZ"/>
        </w:rPr>
        <w:t xml:space="preserve">АТ-инфрақұрылымының барлық сындарлы маңызды тораптарының (желілер, деректерді сақтау жүйелері, электр қоректену және өзге) қайталануы </w:t>
      </w:r>
    </w:p>
    <w:p w14:paraId="2C7BD7E5" w14:textId="668A6E5C" w:rsidR="000F043A" w:rsidRPr="00614EF0" w:rsidRDefault="002B7C0A" w:rsidP="000F043A">
      <w:pPr>
        <w:pStyle w:val="a3"/>
        <w:numPr>
          <w:ilvl w:val="0"/>
          <w:numId w:val="28"/>
        </w:numPr>
        <w:jc w:val="both"/>
        <w:rPr>
          <w:color w:val="000000" w:themeColor="text1"/>
        </w:rPr>
      </w:pPr>
      <w:r w:rsidRPr="00614EF0">
        <w:rPr>
          <w:color w:val="000000" w:themeColor="text1"/>
        </w:rPr>
        <w:t>Қ</w:t>
      </w:r>
      <w:proofErr w:type="gramStart"/>
      <w:r w:rsidRPr="00614EF0">
        <w:rPr>
          <w:color w:val="000000" w:themeColor="text1"/>
        </w:rPr>
        <w:t>ау</w:t>
      </w:r>
      <w:proofErr w:type="gramEnd"/>
      <w:r w:rsidRPr="00614EF0">
        <w:rPr>
          <w:color w:val="000000" w:themeColor="text1"/>
        </w:rPr>
        <w:t>іпсізді</w:t>
      </w:r>
      <w:r w:rsidR="006D180E">
        <w:rPr>
          <w:color w:val="000000" w:themeColor="text1"/>
          <w:lang w:val="kk-KZ"/>
        </w:rPr>
        <w:t>гі</w:t>
      </w:r>
    </w:p>
    <w:p w14:paraId="44ACBF9C" w14:textId="4CA60C69" w:rsidR="006261B2" w:rsidRPr="006261B2" w:rsidRDefault="006261B2" w:rsidP="000F043A">
      <w:pPr>
        <w:pStyle w:val="a3"/>
        <w:numPr>
          <w:ilvl w:val="1"/>
          <w:numId w:val="28"/>
        </w:numPr>
        <w:jc w:val="both"/>
        <w:rPr>
          <w:color w:val="000000" w:themeColor="text1"/>
        </w:rPr>
      </w:pPr>
      <w:r>
        <w:rPr>
          <w:color w:val="000000" w:themeColor="text1"/>
          <w:lang w:val="kk-KZ"/>
        </w:rPr>
        <w:t>Жабдықты және клиенттің деректерін санкцияланбаған қолжетімділіктен және нақты бұзудан қорғау</w:t>
      </w:r>
    </w:p>
    <w:p w14:paraId="26162AFC" w14:textId="191D2807" w:rsidR="000F043A" w:rsidRPr="00614EF0" w:rsidRDefault="006261B2" w:rsidP="000F043A">
      <w:pPr>
        <w:pStyle w:val="a3"/>
        <w:numPr>
          <w:ilvl w:val="1"/>
          <w:numId w:val="28"/>
        </w:numPr>
        <w:jc w:val="both"/>
        <w:rPr>
          <w:color w:val="000000" w:themeColor="text1"/>
        </w:rPr>
      </w:pPr>
      <w:r>
        <w:rPr>
          <w:color w:val="000000" w:themeColor="text1"/>
          <w:lang w:val="kk-KZ"/>
        </w:rPr>
        <w:t>Ақпараттың тұтастығы мен қолжетімділігінің сақталуы</w:t>
      </w:r>
    </w:p>
    <w:p w14:paraId="3B7BC144" w14:textId="13901035" w:rsidR="000F043A" w:rsidRPr="00614EF0" w:rsidRDefault="006261B2" w:rsidP="000F043A">
      <w:pPr>
        <w:pStyle w:val="a3"/>
        <w:numPr>
          <w:ilvl w:val="1"/>
          <w:numId w:val="28"/>
        </w:numPr>
        <w:jc w:val="both"/>
        <w:rPr>
          <w:color w:val="000000" w:themeColor="text1"/>
        </w:rPr>
      </w:pPr>
      <w:r>
        <w:rPr>
          <w:color w:val="000000" w:themeColor="text1"/>
          <w:lang w:val="kk-KZ"/>
        </w:rPr>
        <w:t>қауіптер бағытталуы мүмкін объектілерді анықтау;</w:t>
      </w:r>
    </w:p>
    <w:p w14:paraId="15B21EA1" w14:textId="054509A9" w:rsidR="000F043A" w:rsidRPr="00614EF0" w:rsidRDefault="006261B2"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бар және ықтимал қауіптерді айқындау;</w:t>
      </w:r>
    </w:p>
    <w:p w14:paraId="6D4DC08E" w14:textId="60F454ED" w:rsidR="000F043A" w:rsidRPr="00614EF0" w:rsidRDefault="006D180E"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ықтимал қауіп көздерін анықтау;</w:t>
      </w:r>
    </w:p>
    <w:p w14:paraId="5AE0FF05" w14:textId="5C65BA19" w:rsidR="000F043A" w:rsidRPr="00614EF0" w:rsidRDefault="006D180E"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тәуекелдерді бағалау;</w:t>
      </w:r>
    </w:p>
    <w:p w14:paraId="45A13F9A" w14:textId="48639F06" w:rsidR="006D180E" w:rsidRPr="006D180E" w:rsidRDefault="006D180E"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қастық ықпал етуді анықтау әдістері мен құралдары;</w:t>
      </w:r>
    </w:p>
    <w:p w14:paraId="2ED12703" w14:textId="7E20B8C2" w:rsidR="000F043A" w:rsidRPr="00614EF0" w:rsidRDefault="006D180E"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белгілі қауіптерден қорғау әдістері мен құралдары;</w:t>
      </w:r>
    </w:p>
    <w:p w14:paraId="28D25E9B" w14:textId="0C620E0F" w:rsidR="000F043A" w:rsidRPr="00614EF0" w:rsidRDefault="006D180E" w:rsidP="000F043A">
      <w:pPr>
        <w:numPr>
          <w:ilvl w:val="0"/>
          <w:numId w:val="38"/>
        </w:numPr>
        <w:shd w:val="clear" w:color="auto" w:fill="FFFFFF"/>
        <w:spacing w:after="100" w:afterAutospacing="1"/>
        <w:ind w:left="1418"/>
        <w:jc w:val="both"/>
        <w:rPr>
          <w:color w:val="000000" w:themeColor="text1"/>
        </w:rPr>
      </w:pPr>
      <w:r>
        <w:rPr>
          <w:color w:val="000000" w:themeColor="text1"/>
          <w:lang w:val="kk-KZ"/>
        </w:rPr>
        <w:t>оқиға болған кезде ден қою әдістері мен құралдары.</w:t>
      </w:r>
    </w:p>
    <w:p w14:paraId="4D399DB2" w14:textId="1CD8847A" w:rsidR="000F043A" w:rsidRPr="00C441C8" w:rsidRDefault="006D180E" w:rsidP="000F043A">
      <w:pPr>
        <w:pStyle w:val="a3"/>
        <w:numPr>
          <w:ilvl w:val="0"/>
          <w:numId w:val="28"/>
        </w:numPr>
        <w:jc w:val="both"/>
        <w:rPr>
          <w:color w:val="000000" w:themeColor="text1"/>
        </w:rPr>
      </w:pPr>
      <w:r>
        <w:rPr>
          <w:color w:val="000000" w:themeColor="text1"/>
          <w:lang w:val="kk-KZ"/>
        </w:rPr>
        <w:t>Қолжетімділігі</w:t>
      </w:r>
    </w:p>
    <w:p w14:paraId="36639EB7" w14:textId="2C771BCE" w:rsidR="000F043A" w:rsidRPr="00310069" w:rsidRDefault="0045486B" w:rsidP="000F043A">
      <w:pPr>
        <w:pStyle w:val="a3"/>
        <w:numPr>
          <w:ilvl w:val="0"/>
          <w:numId w:val="39"/>
        </w:numPr>
        <w:spacing w:before="120" w:after="120" w:line="276" w:lineRule="auto"/>
        <w:ind w:left="1418"/>
        <w:jc w:val="both"/>
        <w:rPr>
          <w:color w:val="000000" w:themeColor="text1"/>
        </w:rPr>
      </w:pPr>
      <w:r w:rsidRPr="00310069">
        <w:rPr>
          <w:color w:val="000000" w:themeColor="text1"/>
          <w:lang w:val="kk-KZ"/>
        </w:rPr>
        <w:t>жүйенің жұмыс істемеуін болдырмау жоғары</w:t>
      </w:r>
      <w:r w:rsidR="000F043A" w:rsidRPr="00310069">
        <w:rPr>
          <w:color w:val="000000" w:themeColor="text1"/>
        </w:rPr>
        <w:t>;</w:t>
      </w:r>
    </w:p>
    <w:p w14:paraId="5261571A" w14:textId="77777777" w:rsidR="00310069" w:rsidRPr="00310069" w:rsidRDefault="00310069" w:rsidP="000F043A">
      <w:pPr>
        <w:pStyle w:val="a3"/>
        <w:numPr>
          <w:ilvl w:val="0"/>
          <w:numId w:val="39"/>
        </w:numPr>
        <w:spacing w:before="120" w:after="120" w:line="276" w:lineRule="auto"/>
        <w:ind w:left="1418"/>
        <w:jc w:val="both"/>
        <w:rPr>
          <w:color w:val="000000" w:themeColor="text1"/>
        </w:rPr>
      </w:pPr>
      <w:r>
        <w:rPr>
          <w:color w:val="000000" w:themeColor="text1"/>
          <w:lang w:val="kk-KZ"/>
        </w:rPr>
        <w:t>іркіліс кезінде тез қалпына келтірілуі;</w:t>
      </w:r>
    </w:p>
    <w:p w14:paraId="26CC9F49" w14:textId="2126AAC1" w:rsidR="000F043A" w:rsidRPr="00C441C8" w:rsidRDefault="00310069" w:rsidP="000F043A">
      <w:pPr>
        <w:pStyle w:val="a3"/>
        <w:numPr>
          <w:ilvl w:val="0"/>
          <w:numId w:val="39"/>
        </w:numPr>
        <w:spacing w:before="120" w:after="120" w:line="276" w:lineRule="auto"/>
        <w:ind w:left="1418"/>
        <w:jc w:val="both"/>
        <w:rPr>
          <w:color w:val="000000" w:themeColor="text1"/>
        </w:rPr>
      </w:pPr>
      <w:r>
        <w:rPr>
          <w:color w:val="000000" w:themeColor="text1"/>
          <w:lang w:val="kk-KZ"/>
        </w:rPr>
        <w:t>жүйе дамыған кезде ауқымдылануы;</w:t>
      </w:r>
    </w:p>
    <w:p w14:paraId="13076DF7" w14:textId="59B5DCF6" w:rsidR="000F043A" w:rsidRPr="00C441C8" w:rsidRDefault="00310069" w:rsidP="000F043A">
      <w:pPr>
        <w:pStyle w:val="a3"/>
        <w:numPr>
          <w:ilvl w:val="0"/>
          <w:numId w:val="39"/>
        </w:numPr>
        <w:spacing w:before="120" w:after="120" w:line="276" w:lineRule="auto"/>
        <w:ind w:left="1418"/>
        <w:jc w:val="both"/>
        <w:rPr>
          <w:color w:val="000000" w:themeColor="text1"/>
        </w:rPr>
      </w:pPr>
      <w:r>
        <w:rPr>
          <w:color w:val="000000" w:themeColor="text1"/>
          <w:lang w:val="kk-KZ"/>
        </w:rPr>
        <w:t>жоғары жүктеме қабілеттілігі.</w:t>
      </w:r>
    </w:p>
    <w:p w14:paraId="59FA46FA" w14:textId="77777777" w:rsidR="00E3673C" w:rsidRPr="00C441C8" w:rsidRDefault="00E3673C" w:rsidP="00A03133">
      <w:pPr>
        <w:jc w:val="both"/>
        <w:rPr>
          <w:color w:val="000000" w:themeColor="text1"/>
        </w:rPr>
      </w:pPr>
    </w:p>
    <w:p w14:paraId="75BD9463" w14:textId="6961DD54" w:rsidR="00310069" w:rsidRDefault="00310069" w:rsidP="00310069">
      <w:pPr>
        <w:jc w:val="both"/>
        <w:rPr>
          <w:color w:val="000000" w:themeColor="text1"/>
          <w:lang w:val="kk-KZ"/>
        </w:rPr>
      </w:pPr>
      <w:r>
        <w:rPr>
          <w:color w:val="000000" w:themeColor="text1"/>
          <w:lang w:val="kk-KZ"/>
        </w:rPr>
        <w:t xml:space="preserve">Соттардағы барлық перифериялық жабдық бағдарламалық қамтамасыз етуді (операциялық жүйе, антивирустар, кеңселік қосымшалар және өзге) орталықтандырылған түрде сатып алу, әкімшілік ету, конфигурациясын біріздендіру </w:t>
      </w:r>
      <w:r>
        <w:rPr>
          <w:color w:val="000000" w:themeColor="text1"/>
          <w:lang w:val="kk-KZ"/>
        </w:rPr>
        <w:t>мүмкіндіктері</w:t>
      </w:r>
      <w:r>
        <w:rPr>
          <w:color w:val="000000" w:themeColor="text1"/>
          <w:lang w:val="kk-KZ"/>
        </w:rPr>
        <w:t xml:space="preserve"> үшін</w:t>
      </w:r>
      <w:r w:rsidRPr="00310069">
        <w:rPr>
          <w:color w:val="000000" w:themeColor="text1"/>
          <w:lang w:val="kk-KZ"/>
        </w:rPr>
        <w:t xml:space="preserve"> </w:t>
      </w:r>
      <w:r>
        <w:rPr>
          <w:color w:val="000000" w:themeColor="text1"/>
          <w:lang w:val="kk-KZ"/>
        </w:rPr>
        <w:t>біріздендірілуге тиіс. П</w:t>
      </w:r>
      <w:r w:rsidR="00CA5B48" w:rsidRPr="00C441C8">
        <w:rPr>
          <w:color w:val="000000" w:themeColor="text1"/>
        </w:rPr>
        <w:t>ерифери</w:t>
      </w:r>
      <w:r>
        <w:rPr>
          <w:color w:val="000000" w:themeColor="text1"/>
          <w:lang w:val="kk-KZ"/>
        </w:rPr>
        <w:t>ялық жабдықты таңдау кезінде мынадай принциптерді басшылыққа алу қажет:</w:t>
      </w:r>
    </w:p>
    <w:p w14:paraId="6A74DC0B" w14:textId="202A8DDB" w:rsidR="00310069" w:rsidRPr="00310069" w:rsidRDefault="00310069" w:rsidP="00CA5B48">
      <w:pPr>
        <w:pStyle w:val="a3"/>
        <w:numPr>
          <w:ilvl w:val="0"/>
          <w:numId w:val="37"/>
        </w:numPr>
        <w:jc w:val="both"/>
        <w:rPr>
          <w:color w:val="000000" w:themeColor="text1"/>
          <w:lang w:val="kk-KZ"/>
        </w:rPr>
      </w:pPr>
      <w:r>
        <w:rPr>
          <w:color w:val="000000" w:themeColor="text1"/>
          <w:lang w:val="kk-KZ"/>
        </w:rPr>
        <w:t>Жабдықта соттар қызметкерлерінің тікелей міндеттерін орындау үшін қажетті және жеткілікті қуат болуға тиіс</w:t>
      </w:r>
    </w:p>
    <w:p w14:paraId="24CDA540" w14:textId="52A199A5" w:rsidR="00CA5B48" w:rsidRPr="00310069" w:rsidRDefault="00310069" w:rsidP="00CA5B48">
      <w:pPr>
        <w:pStyle w:val="a3"/>
        <w:numPr>
          <w:ilvl w:val="0"/>
          <w:numId w:val="37"/>
        </w:numPr>
        <w:jc w:val="both"/>
        <w:rPr>
          <w:color w:val="000000" w:themeColor="text1"/>
          <w:lang w:val="kk-KZ"/>
        </w:rPr>
      </w:pPr>
      <w:r>
        <w:rPr>
          <w:color w:val="000000" w:themeColor="text1"/>
          <w:lang w:val="kk-KZ"/>
        </w:rPr>
        <w:t>Жабдықтың алдыңғы 5 жылға кепілді қолдау мерзімі болуға тиіс (жинақтаушыларды, шығыс материалдарды және т.б. ауыстыру)</w:t>
      </w:r>
    </w:p>
    <w:p w14:paraId="14DB5C5E" w14:textId="093005CF" w:rsidR="00CA5B48" w:rsidRDefault="00310069" w:rsidP="00CA5B48">
      <w:pPr>
        <w:pStyle w:val="a3"/>
        <w:numPr>
          <w:ilvl w:val="0"/>
          <w:numId w:val="37"/>
        </w:numPr>
        <w:jc w:val="both"/>
        <w:rPr>
          <w:color w:val="000000" w:themeColor="text1"/>
          <w:lang w:val="kk-KZ"/>
        </w:rPr>
      </w:pPr>
      <w:r>
        <w:rPr>
          <w:color w:val="000000" w:themeColor="text1"/>
          <w:lang w:val="kk-KZ"/>
        </w:rPr>
        <w:t>Жабдықтың «баға/сапа» арақатынасының қажетті деңгейі болуға тиіс</w:t>
      </w:r>
    </w:p>
    <w:p w14:paraId="1AA17521" w14:textId="77777777" w:rsidR="00813377" w:rsidRPr="00310069" w:rsidRDefault="00813377" w:rsidP="00813377">
      <w:pPr>
        <w:pStyle w:val="a3"/>
        <w:jc w:val="both"/>
        <w:rPr>
          <w:color w:val="000000" w:themeColor="text1"/>
          <w:lang w:val="kk-KZ"/>
        </w:rPr>
      </w:pPr>
      <w:bookmarkStart w:id="0" w:name="_GoBack"/>
      <w:bookmarkEnd w:id="0"/>
    </w:p>
    <w:p w14:paraId="07B12B58" w14:textId="4ECB169C" w:rsidR="0053187E" w:rsidRPr="00C441C8" w:rsidRDefault="00310069" w:rsidP="00A03133">
      <w:pPr>
        <w:pStyle w:val="2"/>
        <w:jc w:val="both"/>
        <w:rPr>
          <w:color w:val="000000" w:themeColor="text1"/>
        </w:rPr>
      </w:pPr>
      <w:r>
        <w:rPr>
          <w:color w:val="000000" w:themeColor="text1"/>
          <w:lang w:val="kk-KZ"/>
        </w:rPr>
        <w:t xml:space="preserve">Реттеу және </w:t>
      </w:r>
      <w:r w:rsidR="0053187E" w:rsidRPr="00C441C8">
        <w:rPr>
          <w:color w:val="000000" w:themeColor="text1"/>
        </w:rPr>
        <w:t>стандарт</w:t>
      </w:r>
      <w:r>
        <w:rPr>
          <w:color w:val="000000" w:themeColor="text1"/>
          <w:lang w:val="kk-KZ"/>
        </w:rPr>
        <w:t>тау</w:t>
      </w:r>
    </w:p>
    <w:p w14:paraId="58AD143B" w14:textId="6114CDDE" w:rsidR="007951DD" w:rsidRDefault="007951DD" w:rsidP="009D14AD">
      <w:pPr>
        <w:jc w:val="both"/>
        <w:rPr>
          <w:color w:val="000000" w:themeColor="text1"/>
          <w:lang w:val="kk-KZ"/>
        </w:rPr>
      </w:pPr>
      <w:r>
        <w:rPr>
          <w:color w:val="000000" w:themeColor="text1"/>
          <w:lang w:val="kk-KZ"/>
        </w:rPr>
        <w:t>Тұжырымдама шеңберіндегі барлық іс-шаралар Қазақстан Республикасының ақпараттандыру, ақпараттық қауіпсіздік және дербес деректерді қорғау саласында қолданылып жүрген заңнамасына сәйкес келуге тиіс.</w:t>
      </w:r>
    </w:p>
    <w:p w14:paraId="6F947E48" w14:textId="3C6240B0" w:rsidR="009D14AD" w:rsidRDefault="007951DD" w:rsidP="009D14AD">
      <w:pPr>
        <w:jc w:val="both"/>
        <w:rPr>
          <w:color w:val="000000" w:themeColor="text1"/>
          <w:lang w:val="kk-KZ"/>
        </w:rPr>
      </w:pPr>
      <w:r>
        <w:rPr>
          <w:color w:val="000000" w:themeColor="text1"/>
          <w:lang w:val="kk-KZ"/>
        </w:rPr>
        <w:lastRenderedPageBreak/>
        <w:t xml:space="preserve">Қажет болған кезде қолданыстағы </w:t>
      </w:r>
      <w:r w:rsidRPr="007951DD">
        <w:rPr>
          <w:color w:val="000000" w:themeColor="text1"/>
          <w:lang w:val="kk-KZ"/>
        </w:rPr>
        <w:t>нормативтік құқықтық актілер</w:t>
      </w:r>
      <w:r>
        <w:rPr>
          <w:color w:val="000000" w:themeColor="text1"/>
          <w:lang w:val="kk-KZ"/>
        </w:rPr>
        <w:t>ге өзгерістер енгізіледі не жаңалары әзірленеді.</w:t>
      </w:r>
    </w:p>
    <w:p w14:paraId="205873B6" w14:textId="77777777" w:rsidR="007951DD" w:rsidRPr="007951DD" w:rsidRDefault="007951DD" w:rsidP="009D14AD">
      <w:pPr>
        <w:jc w:val="both"/>
        <w:rPr>
          <w:color w:val="000000" w:themeColor="text1"/>
          <w:lang w:val="kk-KZ"/>
        </w:rPr>
      </w:pPr>
    </w:p>
    <w:p w14:paraId="1398936A" w14:textId="77777777" w:rsidR="00A42F33" w:rsidRPr="00A42F33" w:rsidRDefault="00A42F33" w:rsidP="00A03133">
      <w:pPr>
        <w:pStyle w:val="2"/>
        <w:jc w:val="both"/>
        <w:rPr>
          <w:color w:val="000000" w:themeColor="text1"/>
          <w:lang w:val="en-US"/>
        </w:rPr>
      </w:pPr>
      <w:r>
        <w:rPr>
          <w:color w:val="000000" w:themeColor="text1"/>
          <w:lang w:val="kk-KZ"/>
        </w:rPr>
        <w:t>Тұжырымдаманы іске асыру м</w:t>
      </w:r>
      <w:r w:rsidR="0053187E" w:rsidRPr="00C441C8">
        <w:rPr>
          <w:color w:val="000000" w:themeColor="text1"/>
        </w:rPr>
        <w:t>еханизм</w:t>
      </w:r>
      <w:r>
        <w:rPr>
          <w:color w:val="000000" w:themeColor="text1"/>
          <w:lang w:val="kk-KZ"/>
        </w:rPr>
        <w:t>дері</w:t>
      </w:r>
    </w:p>
    <w:p w14:paraId="2477DBF5" w14:textId="7A50BEA7" w:rsidR="00A42F33" w:rsidRDefault="00A42F33" w:rsidP="00743D7C">
      <w:pPr>
        <w:jc w:val="both"/>
        <w:rPr>
          <w:color w:val="000000" w:themeColor="text1"/>
          <w:lang w:val="kk-KZ"/>
        </w:rPr>
      </w:pPr>
      <w:r>
        <w:rPr>
          <w:color w:val="000000" w:themeColor="text1"/>
          <w:lang w:val="kk-KZ"/>
        </w:rPr>
        <w:t>Осы тұжырымдаманың міндеттерін толық көлемде іске асыру және мәлімделген мақсаттарға қол жеткізу үшін мынадай жағдайлар қажет болады:</w:t>
      </w:r>
    </w:p>
    <w:p w14:paraId="06AF16D7" w14:textId="135090A0" w:rsidR="00A42F33" w:rsidRPr="00A42F33" w:rsidRDefault="00A42F33" w:rsidP="00743D7C">
      <w:pPr>
        <w:pStyle w:val="a3"/>
        <w:numPr>
          <w:ilvl w:val="0"/>
          <w:numId w:val="10"/>
        </w:numPr>
        <w:jc w:val="both"/>
        <w:rPr>
          <w:color w:val="000000" w:themeColor="text1"/>
          <w:lang w:val="kk-KZ"/>
        </w:rPr>
      </w:pPr>
      <w:r>
        <w:rPr>
          <w:color w:val="000000" w:themeColor="text1"/>
          <w:lang w:val="kk-KZ"/>
        </w:rPr>
        <w:t>Сот жүйесін ақпараттандыру стратегиясын әзірлеу және осы стратегияны іске асыру үшін ЖС жанындағы ДАТ-ты кеңейту</w:t>
      </w:r>
    </w:p>
    <w:p w14:paraId="14C906AC" w14:textId="2DEA5F62" w:rsidR="00A42F33" w:rsidRPr="00A42F33" w:rsidRDefault="00A42F33" w:rsidP="00743D7C">
      <w:pPr>
        <w:pStyle w:val="a3"/>
        <w:numPr>
          <w:ilvl w:val="0"/>
          <w:numId w:val="10"/>
        </w:numPr>
        <w:jc w:val="both"/>
        <w:rPr>
          <w:color w:val="000000" w:themeColor="text1"/>
        </w:rPr>
      </w:pPr>
      <w:r>
        <w:rPr>
          <w:color w:val="000000" w:themeColor="text1"/>
          <w:lang w:val="kk-KZ"/>
        </w:rPr>
        <w:t>Мыналардың:</w:t>
      </w:r>
    </w:p>
    <w:p w14:paraId="433A4809" w14:textId="01C6EDCC" w:rsidR="00A42F33" w:rsidRPr="00A42F33" w:rsidRDefault="00A42F33" w:rsidP="00743D7C">
      <w:pPr>
        <w:pStyle w:val="a3"/>
        <w:numPr>
          <w:ilvl w:val="1"/>
          <w:numId w:val="10"/>
        </w:numPr>
        <w:jc w:val="both"/>
        <w:rPr>
          <w:color w:val="000000" w:themeColor="text1"/>
        </w:rPr>
      </w:pPr>
      <w:r>
        <w:rPr>
          <w:color w:val="000000" w:themeColor="text1"/>
          <w:lang w:val="kk-KZ"/>
        </w:rPr>
        <w:t xml:space="preserve">«барлығы бірге» шешімі түрінде бір жауапты қызмет көрсетуші болған кезде жүйелік интеграция бойынша келісімшарттар шеңберінде АКТ күрделі сатып алудың көп бөлігін </w:t>
      </w:r>
      <w:r w:rsidR="009B2552">
        <w:rPr>
          <w:color w:val="000000" w:themeColor="text1"/>
          <w:lang w:val="kk-KZ"/>
        </w:rPr>
        <w:t>құрастыру</w:t>
      </w:r>
    </w:p>
    <w:p w14:paraId="23BA5031" w14:textId="32F79588" w:rsidR="00743D7C" w:rsidRPr="00C441C8" w:rsidRDefault="004674E1" w:rsidP="004674E1">
      <w:pPr>
        <w:pStyle w:val="a3"/>
        <w:numPr>
          <w:ilvl w:val="1"/>
          <w:numId w:val="10"/>
        </w:numPr>
        <w:jc w:val="both"/>
        <w:rPr>
          <w:color w:val="000000" w:themeColor="text1"/>
        </w:rPr>
      </w:pPr>
      <w:r>
        <w:rPr>
          <w:color w:val="000000" w:themeColor="text1"/>
          <w:lang w:val="kk-KZ"/>
        </w:rPr>
        <w:t xml:space="preserve">тәжірибелі консультанттар құрған </w:t>
      </w:r>
      <w:r w:rsidR="009B2552">
        <w:rPr>
          <w:color w:val="000000" w:themeColor="text1"/>
          <w:lang w:val="kk-KZ"/>
        </w:rPr>
        <w:t xml:space="preserve">жүйелер жобаларын және/немесе тендерлерге арналған </w:t>
      </w:r>
      <w:r w:rsidR="00EA3118">
        <w:rPr>
          <w:color w:val="000000" w:themeColor="text1"/>
          <w:lang w:val="kk-KZ"/>
        </w:rPr>
        <w:t xml:space="preserve">техникалық ерекшеліктерді </w:t>
      </w:r>
      <w:r>
        <w:rPr>
          <w:color w:val="000000" w:themeColor="text1"/>
          <w:lang w:val="kk-KZ"/>
        </w:rPr>
        <w:t xml:space="preserve">әзірлеуді </w:t>
      </w:r>
      <w:r>
        <w:rPr>
          <w:color w:val="000000" w:themeColor="text1"/>
          <w:lang w:val="kk-KZ"/>
        </w:rPr>
        <w:t>қолдайтын біліктілік</w:t>
      </w:r>
      <w:r w:rsidRPr="004674E1">
        <w:rPr>
          <w:color w:val="000000" w:themeColor="text1"/>
          <w:lang w:val="kk-KZ"/>
        </w:rPr>
        <w:t xml:space="preserve"> </w:t>
      </w:r>
      <w:r>
        <w:rPr>
          <w:color w:val="000000" w:themeColor="text1"/>
          <w:lang w:val="kk-KZ"/>
        </w:rPr>
        <w:t>фильтр</w:t>
      </w:r>
      <w:r>
        <w:rPr>
          <w:color w:val="000000" w:themeColor="text1"/>
          <w:lang w:val="kk-KZ"/>
        </w:rPr>
        <w:t>л</w:t>
      </w:r>
      <w:r>
        <w:rPr>
          <w:color w:val="000000" w:themeColor="text1"/>
          <w:lang w:val="kk-KZ"/>
        </w:rPr>
        <w:t>ері</w:t>
      </w:r>
      <w:r>
        <w:rPr>
          <w:color w:val="000000" w:themeColor="text1"/>
          <w:lang w:val="kk-KZ"/>
        </w:rPr>
        <w:t xml:space="preserve"> пайдаланылып, тәжірибелі үміткерлер ғана </w:t>
      </w:r>
      <w:r>
        <w:rPr>
          <w:color w:val="000000" w:themeColor="text1"/>
          <w:lang w:val="kk-KZ"/>
        </w:rPr>
        <w:t>тендерлерге</w:t>
      </w:r>
      <w:r>
        <w:rPr>
          <w:color w:val="000000" w:themeColor="text1"/>
          <w:lang w:val="kk-KZ"/>
        </w:rPr>
        <w:t xml:space="preserve"> жіберілуін бақылау </w:t>
      </w:r>
      <w:r w:rsidR="00A42F33">
        <w:rPr>
          <w:color w:val="000000" w:themeColor="text1"/>
          <w:lang w:val="kk-KZ"/>
        </w:rPr>
        <w:t>есебінен тәуекелдерді азайту</w:t>
      </w:r>
    </w:p>
    <w:p w14:paraId="5F304E4F" w14:textId="18B1F9CD" w:rsidR="004674E1" w:rsidRPr="004674E1" w:rsidRDefault="004674E1" w:rsidP="00743D7C">
      <w:pPr>
        <w:pStyle w:val="a3"/>
        <w:numPr>
          <w:ilvl w:val="0"/>
          <w:numId w:val="10"/>
        </w:numPr>
        <w:jc w:val="both"/>
        <w:rPr>
          <w:color w:val="000000" w:themeColor="text1"/>
        </w:rPr>
      </w:pPr>
      <w:r>
        <w:rPr>
          <w:color w:val="000000" w:themeColor="text1"/>
          <w:lang w:val="kk-KZ"/>
        </w:rPr>
        <w:t>судьялар мен барлық соттардың негізгі персоналының (судьялар көмекшілері, сот отырыстарының хатшылары, соттар консультанттары, соттар әкімшілері) АКТ саласындағы дағдыларын жетілдіру.</w:t>
      </w:r>
    </w:p>
    <w:p w14:paraId="442E493D" w14:textId="1E69A8B0" w:rsidR="004674E1" w:rsidRDefault="004674E1" w:rsidP="004674E1">
      <w:pPr>
        <w:pStyle w:val="a3"/>
        <w:numPr>
          <w:ilvl w:val="0"/>
          <w:numId w:val="10"/>
        </w:numPr>
        <w:jc w:val="both"/>
        <w:rPr>
          <w:color w:val="000000" w:themeColor="text1"/>
          <w:lang w:val="kk-KZ"/>
        </w:rPr>
      </w:pPr>
      <w:r>
        <w:rPr>
          <w:color w:val="000000" w:themeColor="text1"/>
          <w:lang w:val="kk-KZ"/>
        </w:rPr>
        <w:t xml:space="preserve">Сот </w:t>
      </w:r>
      <w:r w:rsidRPr="00C441C8">
        <w:rPr>
          <w:color w:val="000000" w:themeColor="text1"/>
        </w:rPr>
        <w:t>(</w:t>
      </w:r>
      <w:r>
        <w:rPr>
          <w:color w:val="000000" w:themeColor="text1"/>
          <w:lang w:val="kk-KZ"/>
        </w:rPr>
        <w:t>және құқық қорғау және құқық қорғаушы</w:t>
      </w:r>
      <w:r w:rsidRPr="00C441C8">
        <w:rPr>
          <w:color w:val="000000" w:themeColor="text1"/>
        </w:rPr>
        <w:t>)</w:t>
      </w:r>
      <w:r w:rsidRPr="004674E1">
        <w:rPr>
          <w:color w:val="000000" w:themeColor="text1"/>
          <w:lang w:val="kk-KZ"/>
        </w:rPr>
        <w:t xml:space="preserve"> </w:t>
      </w:r>
      <w:r>
        <w:rPr>
          <w:color w:val="000000" w:themeColor="text1"/>
          <w:lang w:val="kk-KZ"/>
        </w:rPr>
        <w:t>жүйелерін ақпараттандыру стратегиясын әзірлеу және осы стратегияны іске асыру үшін ЖС жанында</w:t>
      </w:r>
      <w:r>
        <w:rPr>
          <w:color w:val="000000" w:themeColor="text1"/>
          <w:lang w:val="kk-KZ"/>
        </w:rPr>
        <w:t xml:space="preserve"> қызмет ететін </w:t>
      </w:r>
      <w:r>
        <w:rPr>
          <w:color w:val="000000" w:themeColor="text1"/>
          <w:lang w:val="kk-KZ"/>
        </w:rPr>
        <w:t>АТ-</w:t>
      </w:r>
      <w:r>
        <w:rPr>
          <w:color w:val="000000" w:themeColor="text1"/>
          <w:lang w:val="kk-KZ"/>
        </w:rPr>
        <w:t>бөлімшенінің функцияларын к</w:t>
      </w:r>
      <w:r>
        <w:rPr>
          <w:color w:val="000000" w:themeColor="text1"/>
          <w:lang w:val="kk-KZ"/>
        </w:rPr>
        <w:t>еңейту</w:t>
      </w:r>
    </w:p>
    <w:p w14:paraId="741C7F63" w14:textId="77777777" w:rsidR="004674E1" w:rsidRPr="00A42F33" w:rsidRDefault="004674E1" w:rsidP="004674E1">
      <w:pPr>
        <w:pStyle w:val="a3"/>
        <w:numPr>
          <w:ilvl w:val="0"/>
          <w:numId w:val="10"/>
        </w:numPr>
        <w:jc w:val="both"/>
        <w:rPr>
          <w:color w:val="000000" w:themeColor="text1"/>
        </w:rPr>
      </w:pPr>
      <w:r>
        <w:rPr>
          <w:color w:val="000000" w:themeColor="text1"/>
          <w:lang w:val="kk-KZ"/>
        </w:rPr>
        <w:t>Мыналардың:</w:t>
      </w:r>
    </w:p>
    <w:p w14:paraId="045000AA" w14:textId="77777777" w:rsidR="004674E1" w:rsidRPr="00A42F33" w:rsidRDefault="004674E1" w:rsidP="004674E1">
      <w:pPr>
        <w:pStyle w:val="a3"/>
        <w:numPr>
          <w:ilvl w:val="1"/>
          <w:numId w:val="10"/>
        </w:numPr>
        <w:jc w:val="both"/>
        <w:rPr>
          <w:color w:val="000000" w:themeColor="text1"/>
        </w:rPr>
      </w:pPr>
      <w:r>
        <w:rPr>
          <w:color w:val="000000" w:themeColor="text1"/>
          <w:lang w:val="kk-KZ"/>
        </w:rPr>
        <w:t>«барлығы бірге» шешімі түрінде бір жауапты қызмет көрсетуші болған кезде жүйелік интеграция бойынша келісімшарттар шеңберінде АКТ күрделі сатып алудың көп бөлігін құрастыру</w:t>
      </w:r>
    </w:p>
    <w:p w14:paraId="0C362B70" w14:textId="77777777" w:rsidR="004674E1" w:rsidRPr="00C441C8" w:rsidRDefault="004674E1" w:rsidP="004674E1">
      <w:pPr>
        <w:pStyle w:val="a3"/>
        <w:numPr>
          <w:ilvl w:val="1"/>
          <w:numId w:val="10"/>
        </w:numPr>
        <w:jc w:val="both"/>
        <w:rPr>
          <w:color w:val="000000" w:themeColor="text1"/>
        </w:rPr>
      </w:pPr>
      <w:r>
        <w:rPr>
          <w:color w:val="000000" w:themeColor="text1"/>
          <w:lang w:val="kk-KZ"/>
        </w:rPr>
        <w:t>тәжірибелі консультанттар құрған жүйелер жобаларын және/немесе тендерлерге арналған техникалық ерекшеліктерді әзірлеуді қолдайтын біліктілік</w:t>
      </w:r>
      <w:r w:rsidRPr="004674E1">
        <w:rPr>
          <w:color w:val="000000" w:themeColor="text1"/>
          <w:lang w:val="kk-KZ"/>
        </w:rPr>
        <w:t xml:space="preserve"> </w:t>
      </w:r>
      <w:r>
        <w:rPr>
          <w:color w:val="000000" w:themeColor="text1"/>
          <w:lang w:val="kk-KZ"/>
        </w:rPr>
        <w:t>фильтрлері пайдаланылып, тәжірибелі үміткерлер ғана тендерлерге жіберілуін бақылау есебінен тәуекелдерді азайту</w:t>
      </w:r>
    </w:p>
    <w:p w14:paraId="152D2B93" w14:textId="4D978CE6" w:rsidR="004674E1" w:rsidRPr="004674E1" w:rsidRDefault="009C50EC" w:rsidP="0020113B">
      <w:pPr>
        <w:pStyle w:val="a3"/>
        <w:numPr>
          <w:ilvl w:val="0"/>
          <w:numId w:val="10"/>
        </w:numPr>
        <w:jc w:val="both"/>
        <w:rPr>
          <w:color w:val="000000" w:themeColor="text1"/>
        </w:rPr>
      </w:pPr>
      <w:r>
        <w:rPr>
          <w:color w:val="000000" w:themeColor="text1"/>
          <w:lang w:val="kk-KZ"/>
        </w:rPr>
        <w:t>Іс-шараларды іске асыру сапасын арттыру үшін ж</w:t>
      </w:r>
      <w:r w:rsidR="004674E1">
        <w:rPr>
          <w:color w:val="000000" w:themeColor="text1"/>
          <w:lang w:val="kk-KZ"/>
        </w:rPr>
        <w:t>ергі</w:t>
      </w:r>
      <w:r>
        <w:rPr>
          <w:color w:val="000000" w:themeColor="text1"/>
          <w:lang w:val="kk-KZ"/>
        </w:rPr>
        <w:t>лі</w:t>
      </w:r>
      <w:r w:rsidR="004674E1">
        <w:rPr>
          <w:color w:val="000000" w:themeColor="text1"/>
          <w:lang w:val="kk-KZ"/>
        </w:rPr>
        <w:t xml:space="preserve">кті жерлердегі қызмет етіп жүрген судьяларды сот жүйесінің </w:t>
      </w:r>
      <w:r w:rsidR="004674E1">
        <w:rPr>
          <w:color w:val="000000" w:themeColor="text1"/>
        </w:rPr>
        <w:t>АКТ</w:t>
      </w:r>
      <w:r w:rsidR="004674E1" w:rsidRPr="00C441C8">
        <w:rPr>
          <w:color w:val="000000" w:themeColor="text1"/>
        </w:rPr>
        <w:t>-инфра</w:t>
      </w:r>
      <w:r w:rsidR="004674E1">
        <w:rPr>
          <w:color w:val="000000" w:themeColor="text1"/>
          <w:lang w:val="kk-KZ"/>
        </w:rPr>
        <w:t xml:space="preserve">құрылымын қалыптастыру, </w:t>
      </w:r>
      <w:r>
        <w:rPr>
          <w:color w:val="000000" w:themeColor="text1"/>
          <w:lang w:val="kk-KZ"/>
        </w:rPr>
        <w:t>талаптарды қалыптастыру, НҚА-ға өзгерістер енгізу, регламенттерді әзірлеу және жүйелерді қабылдау міндеттеріне тарту</w:t>
      </w:r>
    </w:p>
    <w:p w14:paraId="35B16CAB" w14:textId="77EF05C1" w:rsidR="00314BEE" w:rsidRPr="00C441C8" w:rsidRDefault="009C50EC" w:rsidP="0020113B">
      <w:pPr>
        <w:pStyle w:val="a3"/>
        <w:numPr>
          <w:ilvl w:val="0"/>
          <w:numId w:val="10"/>
        </w:numPr>
        <w:jc w:val="both"/>
        <w:rPr>
          <w:color w:val="000000" w:themeColor="text1"/>
        </w:rPr>
      </w:pPr>
      <w:r>
        <w:rPr>
          <w:color w:val="000000" w:themeColor="text1"/>
          <w:lang w:val="kk-KZ"/>
        </w:rPr>
        <w:t xml:space="preserve">Барлық соттарда </w:t>
      </w:r>
      <w:r>
        <w:rPr>
          <w:color w:val="000000" w:themeColor="text1"/>
        </w:rPr>
        <w:t>АКТ</w:t>
      </w:r>
      <w:r w:rsidRPr="00C441C8">
        <w:rPr>
          <w:color w:val="000000" w:themeColor="text1"/>
        </w:rPr>
        <w:t>-инфра</w:t>
      </w:r>
      <w:r>
        <w:rPr>
          <w:color w:val="000000" w:themeColor="text1"/>
          <w:lang w:val="kk-KZ"/>
        </w:rPr>
        <w:t>құрылымын қолдауды және пайдаланушыларға консультациялық қолауды қамтамасыз ететін АТ</w:t>
      </w:r>
      <w:r w:rsidRPr="00C441C8">
        <w:rPr>
          <w:color w:val="000000" w:themeColor="text1"/>
        </w:rPr>
        <w:t>-</w:t>
      </w:r>
      <w:r>
        <w:rPr>
          <w:color w:val="000000" w:themeColor="text1"/>
          <w:lang w:val="kk-KZ"/>
        </w:rPr>
        <w:t>маман үшін штат бірлігін құру</w:t>
      </w:r>
    </w:p>
    <w:p w14:paraId="1ACE1220" w14:textId="7892A8DD" w:rsidR="00314BEE" w:rsidRPr="00C441C8" w:rsidRDefault="009C50EC" w:rsidP="0020113B">
      <w:pPr>
        <w:pStyle w:val="a3"/>
        <w:numPr>
          <w:ilvl w:val="0"/>
          <w:numId w:val="10"/>
        </w:numPr>
        <w:jc w:val="both"/>
        <w:rPr>
          <w:color w:val="000000" w:themeColor="text1"/>
        </w:rPr>
      </w:pPr>
      <w:r>
        <w:rPr>
          <w:color w:val="000000" w:themeColor="text1"/>
          <w:lang w:val="kk-KZ"/>
        </w:rPr>
        <w:t>Көрсетілген міндеттерді орындау шеңберінде барлық іс-шараларды толық көлемде қаржыландыру</w:t>
      </w:r>
    </w:p>
    <w:p w14:paraId="250FB177" w14:textId="0292C64F" w:rsidR="004D6D06" w:rsidRPr="00C441C8" w:rsidRDefault="009C50EC" w:rsidP="0020113B">
      <w:pPr>
        <w:pStyle w:val="a3"/>
        <w:numPr>
          <w:ilvl w:val="0"/>
          <w:numId w:val="10"/>
        </w:numPr>
        <w:jc w:val="both"/>
        <w:rPr>
          <w:color w:val="000000" w:themeColor="text1"/>
        </w:rPr>
      </w:pPr>
      <w:r>
        <w:rPr>
          <w:color w:val="000000" w:themeColor="text1"/>
          <w:lang w:val="kk-KZ"/>
        </w:rPr>
        <w:t>Мәлімделген міндеттердің орындалуын қамтамасыз ету үшін нормативтік алаңды өзектендіру.</w:t>
      </w:r>
    </w:p>
    <w:p w14:paraId="3D6130D8" w14:textId="77777777" w:rsidR="00B55255" w:rsidRPr="00C441C8" w:rsidRDefault="00B55255" w:rsidP="00A03133">
      <w:pPr>
        <w:jc w:val="both"/>
        <w:rPr>
          <w:color w:val="000000" w:themeColor="text1"/>
        </w:rPr>
      </w:pPr>
    </w:p>
    <w:p w14:paraId="53CE7BFF" w14:textId="77777777" w:rsidR="009C50EC" w:rsidRPr="009C50EC" w:rsidRDefault="009C50EC" w:rsidP="00A03133">
      <w:pPr>
        <w:pStyle w:val="2"/>
        <w:jc w:val="both"/>
        <w:rPr>
          <w:color w:val="000000" w:themeColor="text1"/>
        </w:rPr>
      </w:pPr>
      <w:r>
        <w:rPr>
          <w:color w:val="000000" w:themeColor="text1"/>
          <w:lang w:val="kk-KZ"/>
        </w:rPr>
        <w:t>Тұжырымдаманы іске асыру бойынша жалпы жоспар</w:t>
      </w:r>
    </w:p>
    <w:p w14:paraId="144450A3" w14:textId="68DEC9B3" w:rsidR="009C50EC" w:rsidRPr="009C50EC" w:rsidRDefault="009C50EC" w:rsidP="000B56FE">
      <w:pPr>
        <w:jc w:val="both"/>
        <w:rPr>
          <w:color w:val="000000" w:themeColor="text1"/>
          <w:lang w:val="kk-KZ"/>
        </w:rPr>
      </w:pPr>
      <w:r>
        <w:rPr>
          <w:color w:val="000000" w:themeColor="text1"/>
          <w:lang w:val="kk-KZ"/>
        </w:rPr>
        <w:t>Сот жүйесінде ақпараттық саясатты іске асыру үшін жауапты Жоғарғы соттың бөлімшесі тұжырымдама бекітілгеннен кейін тұжырымдаманы іске асыру жөніндегі іс-шарал</w:t>
      </w:r>
      <w:r w:rsidR="008700E8">
        <w:rPr>
          <w:color w:val="000000" w:themeColor="text1"/>
          <w:lang w:val="kk-KZ"/>
        </w:rPr>
        <w:t>а</w:t>
      </w:r>
      <w:r>
        <w:rPr>
          <w:color w:val="000000" w:themeColor="text1"/>
          <w:lang w:val="kk-KZ"/>
        </w:rPr>
        <w:t xml:space="preserve">р жоспарын әзірлеп, оны бекітуге тиіс. Іс-шаралар жоспары </w:t>
      </w:r>
      <w:r w:rsidRPr="00C441C8">
        <w:rPr>
          <w:color w:val="000000" w:themeColor="text1"/>
        </w:rPr>
        <w:t>(</w:t>
      </w:r>
      <w:r w:rsidRPr="00C441C8">
        <w:rPr>
          <w:color w:val="000000" w:themeColor="text1"/>
          <w:lang w:val="en-US"/>
        </w:rPr>
        <w:t>Road</w:t>
      </w:r>
      <w:r w:rsidRPr="00823843">
        <w:rPr>
          <w:color w:val="000000" w:themeColor="text1"/>
        </w:rPr>
        <w:t xml:space="preserve"> </w:t>
      </w:r>
      <w:r w:rsidRPr="00C441C8">
        <w:rPr>
          <w:color w:val="000000" w:themeColor="text1"/>
          <w:lang w:val="en-US"/>
        </w:rPr>
        <w:t>Map</w:t>
      </w:r>
      <w:r w:rsidRPr="00823843">
        <w:rPr>
          <w:color w:val="000000" w:themeColor="text1"/>
        </w:rPr>
        <w:t>)</w:t>
      </w:r>
      <w:r>
        <w:rPr>
          <w:color w:val="000000" w:themeColor="text1"/>
          <w:lang w:val="kk-KZ"/>
        </w:rPr>
        <w:t xml:space="preserve"> мыналарды қамтуға тиіс:</w:t>
      </w:r>
    </w:p>
    <w:p w14:paraId="05B513EF" w14:textId="0ECA67B5" w:rsidR="009C50EC" w:rsidRPr="009C50EC" w:rsidRDefault="009C50EC" w:rsidP="000B56FE">
      <w:pPr>
        <w:pStyle w:val="a3"/>
        <w:numPr>
          <w:ilvl w:val="0"/>
          <w:numId w:val="2"/>
        </w:numPr>
        <w:jc w:val="both"/>
        <w:rPr>
          <w:color w:val="000000" w:themeColor="text1"/>
          <w:lang w:val="kk-KZ"/>
        </w:rPr>
      </w:pPr>
      <w:r>
        <w:rPr>
          <w:color w:val="000000" w:themeColor="text1"/>
          <w:lang w:val="kk-KZ"/>
        </w:rPr>
        <w:t>Тұжырымдаманы іске асыру жоспары іс-шараларының тізбесі</w:t>
      </w:r>
    </w:p>
    <w:p w14:paraId="5C1C4DB4" w14:textId="321D725F" w:rsidR="000B56FE" w:rsidRPr="00C441C8" w:rsidRDefault="009C50EC" w:rsidP="000B56FE">
      <w:pPr>
        <w:pStyle w:val="a3"/>
        <w:numPr>
          <w:ilvl w:val="0"/>
          <w:numId w:val="2"/>
        </w:numPr>
        <w:jc w:val="both"/>
        <w:rPr>
          <w:color w:val="000000" w:themeColor="text1"/>
        </w:rPr>
      </w:pPr>
      <w:r>
        <w:rPr>
          <w:color w:val="000000" w:themeColor="text1"/>
          <w:lang w:val="kk-KZ"/>
        </w:rPr>
        <w:t>Іске асыру кезеңдері</w:t>
      </w:r>
    </w:p>
    <w:p w14:paraId="44DDE6D4" w14:textId="1BE30B5B" w:rsidR="000B56FE" w:rsidRPr="00C441C8" w:rsidRDefault="009C50EC" w:rsidP="000B56FE">
      <w:pPr>
        <w:pStyle w:val="a3"/>
        <w:numPr>
          <w:ilvl w:val="0"/>
          <w:numId w:val="2"/>
        </w:numPr>
        <w:jc w:val="both"/>
        <w:rPr>
          <w:color w:val="000000" w:themeColor="text1"/>
        </w:rPr>
      </w:pPr>
      <w:r>
        <w:rPr>
          <w:color w:val="000000" w:themeColor="text1"/>
          <w:lang w:val="kk-KZ"/>
        </w:rPr>
        <w:lastRenderedPageBreak/>
        <w:t>Әрбір кезең бойынша мақсаттарға қол жеткізу мақсаттары мен көрсеткіштері</w:t>
      </w:r>
    </w:p>
    <w:p w14:paraId="0FED3733" w14:textId="18831A88" w:rsidR="000B56FE" w:rsidRPr="00C441C8" w:rsidRDefault="009C50EC" w:rsidP="000B56FE">
      <w:pPr>
        <w:pStyle w:val="a3"/>
        <w:numPr>
          <w:ilvl w:val="0"/>
          <w:numId w:val="2"/>
        </w:numPr>
        <w:jc w:val="both"/>
        <w:rPr>
          <w:color w:val="000000" w:themeColor="text1"/>
        </w:rPr>
      </w:pPr>
      <w:r>
        <w:rPr>
          <w:color w:val="000000" w:themeColor="text1"/>
          <w:lang w:val="kk-KZ"/>
        </w:rPr>
        <w:t>Әрбір іс-шараның іске асырылуы үшін жауаптылар</w:t>
      </w:r>
    </w:p>
    <w:p w14:paraId="158965C1" w14:textId="77777777" w:rsidR="000B56FE" w:rsidRPr="00C441C8" w:rsidRDefault="000B56FE" w:rsidP="000B56FE">
      <w:pPr>
        <w:rPr>
          <w:color w:val="000000" w:themeColor="text1"/>
        </w:rPr>
      </w:pPr>
    </w:p>
    <w:p w14:paraId="789D93FE" w14:textId="2FCABB44" w:rsidR="009C50EC" w:rsidRDefault="009C50EC" w:rsidP="00502D28">
      <w:pPr>
        <w:pStyle w:val="ac"/>
        <w:jc w:val="both"/>
        <w:rPr>
          <w:rFonts w:asciiTheme="minorHAnsi" w:hAnsiTheme="minorHAnsi"/>
          <w:b w:val="0"/>
          <w:bCs w:val="0"/>
          <w:color w:val="000000" w:themeColor="text1"/>
          <w:lang w:val="kk-KZ"/>
        </w:rPr>
      </w:pPr>
      <w:r>
        <w:rPr>
          <w:rFonts w:asciiTheme="minorHAnsi" w:hAnsiTheme="minorHAnsi"/>
          <w:b w:val="0"/>
          <w:bCs w:val="0"/>
          <w:color w:val="000000" w:themeColor="text1"/>
          <w:lang w:val="kk-KZ"/>
        </w:rPr>
        <w:t xml:space="preserve">Іс-шаралар іске асырылған және мәлімделген мақсаттарға қол жеткізілген кезде тікелей пайдаға сот талқылауларына, істердің жарауды жеделдетуге, сот жүйесіне сенім мен қол жеткізу дәрежесін </w:t>
      </w:r>
      <w:r w:rsidR="00472302">
        <w:rPr>
          <w:rFonts w:asciiTheme="minorHAnsi" w:hAnsiTheme="minorHAnsi"/>
          <w:b w:val="0"/>
          <w:bCs w:val="0"/>
          <w:color w:val="000000" w:themeColor="text1"/>
          <w:lang w:val="kk-KZ"/>
        </w:rPr>
        <w:t>арттыруға, сондай-ақ судьялар мен соттар аппараты қызметкерлері тәртібінің айқындылығын арттыруға шығындарды азайтуды қамтиды. ҚР-да сот шешімдерін неғұрлым тиімді қабылдау коммерциялық қатынастарды теңдестіруге және іскерлік қауымдастықтың барлық қатысушылары үшін ойынның тең жағдайларын қамтамасыз етуге көмектеседі. Дауларды шешуді жеделдету және сот шешімдерін үздік қадағалау бизнесті жүргізу құнын азайтуға және әкімшілік сыбайлас жемқорлық деңгейін азайтуға көмектеседі.</w:t>
      </w:r>
    </w:p>
    <w:p w14:paraId="7A4AB170" w14:textId="1F1DEBA4" w:rsidR="00502D28" w:rsidRPr="00472302" w:rsidRDefault="00472302" w:rsidP="00502D28">
      <w:pPr>
        <w:pStyle w:val="ac"/>
        <w:jc w:val="both"/>
        <w:rPr>
          <w:rFonts w:asciiTheme="minorHAnsi" w:hAnsiTheme="minorHAnsi"/>
          <w:b w:val="0"/>
          <w:bCs w:val="0"/>
          <w:color w:val="000000" w:themeColor="text1"/>
          <w:lang w:val="kk-KZ"/>
        </w:rPr>
      </w:pPr>
      <w:r>
        <w:rPr>
          <w:rFonts w:asciiTheme="minorHAnsi" w:hAnsiTheme="minorHAnsi"/>
          <w:b w:val="0"/>
          <w:bCs w:val="0"/>
          <w:color w:val="000000" w:themeColor="text1"/>
          <w:lang w:val="kk-KZ"/>
        </w:rPr>
        <w:t xml:space="preserve">Жанама пайдаға құқық үстемдігі принципі болжамдылығын жоғары деңгейі мен оны біркелкі қолдану, іскерлік сенімді нығайту және неғұрлым тұрақты инвестициялық климат кіреді. Осы барлығысы бірге алынған факторлар инвестицияларды ынталандырып, экономикалық өсуге ықпал етеді. </w:t>
      </w:r>
    </w:p>
    <w:p w14:paraId="19EB7307" w14:textId="3C0CF6F9" w:rsidR="00502D28" w:rsidRPr="00472302" w:rsidRDefault="00472302" w:rsidP="00502D28">
      <w:pPr>
        <w:pStyle w:val="ac"/>
        <w:jc w:val="both"/>
        <w:rPr>
          <w:rFonts w:asciiTheme="minorHAnsi" w:hAnsiTheme="minorHAnsi"/>
          <w:b w:val="0"/>
          <w:bCs w:val="0"/>
          <w:color w:val="000000" w:themeColor="text1"/>
          <w:lang w:val="kk-KZ"/>
        </w:rPr>
      </w:pPr>
      <w:r>
        <w:rPr>
          <w:rFonts w:asciiTheme="minorHAnsi" w:hAnsiTheme="minorHAnsi"/>
          <w:b w:val="0"/>
          <w:bCs w:val="0"/>
          <w:color w:val="000000" w:themeColor="text1"/>
          <w:lang w:val="kk-KZ"/>
        </w:rPr>
        <w:t>Тұжырымдама шеңберінде сот жүйесінің жұмысын мониторинглеу үшін пайдаланылатын ақпараттық базаны күшейту бюджеттік ресурстарды пайдалану тиімділігін арттыруға көмектеседі.</w:t>
      </w:r>
    </w:p>
    <w:p w14:paraId="75F72979" w14:textId="6A0500DA" w:rsidR="00502D28" w:rsidRPr="00472302" w:rsidRDefault="00472302" w:rsidP="00502D28">
      <w:pPr>
        <w:jc w:val="both"/>
        <w:rPr>
          <w:color w:val="000000" w:themeColor="text1"/>
          <w:lang w:val="kk-KZ"/>
        </w:rPr>
      </w:pPr>
      <w:r>
        <w:rPr>
          <w:color w:val="000000" w:themeColor="text1"/>
          <w:lang w:val="kk-KZ"/>
        </w:rPr>
        <w:t>Жобаның іске асырылуынан пайдаға сондай-ақ судьяларды оқытуға</w:t>
      </w:r>
      <w:r w:rsidR="00CC70D9">
        <w:rPr>
          <w:color w:val="000000" w:themeColor="text1"/>
          <w:lang w:val="kk-KZ"/>
        </w:rPr>
        <w:t xml:space="preserve"> орай</w:t>
      </w:r>
      <w:r>
        <w:rPr>
          <w:color w:val="000000" w:themeColor="text1"/>
          <w:lang w:val="kk-KZ"/>
        </w:rPr>
        <w:t xml:space="preserve"> қол жеткізілген олардың құзыреттілігінің артуына </w:t>
      </w:r>
      <w:r w:rsidR="00CC70D9">
        <w:rPr>
          <w:color w:val="000000" w:themeColor="text1"/>
          <w:lang w:val="kk-KZ"/>
        </w:rPr>
        <w:t>байланысты</w:t>
      </w:r>
      <w:r>
        <w:rPr>
          <w:color w:val="000000" w:themeColor="text1"/>
          <w:lang w:val="kk-KZ"/>
        </w:rPr>
        <w:t xml:space="preserve"> </w:t>
      </w:r>
      <w:r w:rsidR="00CC70D9">
        <w:rPr>
          <w:color w:val="000000" w:themeColor="text1"/>
          <w:lang w:val="kk-KZ"/>
        </w:rPr>
        <w:t>қаржылық артықшылықтарды қамтиды. Тұжырымдаманың іске асырылуы шеңберінде қол жеткізілген ҚР-да сот жүйесінің кадрлық ресурсын нығайту сот жүйесінің қызмет етуі тиімділігін артырады.</w:t>
      </w:r>
    </w:p>
    <w:p w14:paraId="5CFEA2A1" w14:textId="3F76D323" w:rsidR="00CC70D9" w:rsidRPr="00CC70D9" w:rsidRDefault="00CC70D9" w:rsidP="00A03133">
      <w:pPr>
        <w:pStyle w:val="1"/>
        <w:jc w:val="both"/>
        <w:rPr>
          <w:color w:val="000000" w:themeColor="text1"/>
          <w:lang w:val="kk-KZ"/>
        </w:rPr>
      </w:pPr>
      <w:r>
        <w:rPr>
          <w:color w:val="000000" w:themeColor="text1"/>
          <w:lang w:val="kk-KZ"/>
        </w:rPr>
        <w:t>Тұжырымдаманы солар арқылы іске асыру көзделіп отырған нормативтік құқықтық актілердің тізбесі</w:t>
      </w:r>
    </w:p>
    <w:p w14:paraId="21A6253C" w14:textId="77777777" w:rsidR="00CC70D9" w:rsidRPr="00CC70D9" w:rsidRDefault="00CC70D9" w:rsidP="00A03133">
      <w:pPr>
        <w:pStyle w:val="2"/>
        <w:jc w:val="both"/>
        <w:rPr>
          <w:color w:val="000000" w:themeColor="text1"/>
          <w:lang w:val="kk-KZ"/>
        </w:rPr>
      </w:pPr>
      <w:r w:rsidRPr="00CC70D9">
        <w:rPr>
          <w:color w:val="000000" w:themeColor="text1"/>
          <w:lang w:val="kk-KZ"/>
        </w:rPr>
        <w:t>ҚР СЖ инфрақұрылымының АКТ-сін қалыптастыру мен дамытудың н</w:t>
      </w:r>
      <w:r w:rsidR="00EA1321" w:rsidRPr="00CC70D9">
        <w:rPr>
          <w:color w:val="000000" w:themeColor="text1"/>
          <w:lang w:val="kk-KZ"/>
        </w:rPr>
        <w:t>ормативтік</w:t>
      </w:r>
      <w:r w:rsidR="004427D9" w:rsidRPr="00CC70D9">
        <w:rPr>
          <w:color w:val="000000" w:themeColor="text1"/>
          <w:lang w:val="kk-KZ"/>
        </w:rPr>
        <w:t>-</w:t>
      </w:r>
      <w:r w:rsidR="00EA1321" w:rsidRPr="00CC70D9">
        <w:rPr>
          <w:color w:val="000000" w:themeColor="text1"/>
          <w:lang w:val="kk-KZ"/>
        </w:rPr>
        <w:t>құқықтық</w:t>
      </w:r>
      <w:r w:rsidR="004427D9" w:rsidRPr="00CC70D9">
        <w:rPr>
          <w:color w:val="000000" w:themeColor="text1"/>
          <w:lang w:val="kk-KZ"/>
        </w:rPr>
        <w:t xml:space="preserve"> механизм</w:t>
      </w:r>
      <w:r>
        <w:rPr>
          <w:color w:val="000000" w:themeColor="text1"/>
          <w:lang w:val="kk-KZ"/>
        </w:rPr>
        <w:t>дері</w:t>
      </w:r>
    </w:p>
    <w:p w14:paraId="0BF9CBD0" w14:textId="6AA8CB1A" w:rsidR="00F45CEE" w:rsidRDefault="00F45CEE" w:rsidP="00F45CEE">
      <w:pPr>
        <w:jc w:val="both"/>
        <w:rPr>
          <w:color w:val="000000" w:themeColor="text1"/>
          <w:lang w:val="kk-KZ"/>
        </w:rPr>
      </w:pPr>
      <w:r>
        <w:rPr>
          <w:color w:val="000000" w:themeColor="text1"/>
          <w:lang w:val="kk-KZ"/>
        </w:rPr>
        <w:t xml:space="preserve">Тұжырымдаманы іске асыру </w:t>
      </w:r>
      <w:r>
        <w:rPr>
          <w:color w:val="000000" w:themeColor="text1"/>
          <w:lang w:val="kk-KZ"/>
        </w:rPr>
        <w:t xml:space="preserve">мақсатында жаңа </w:t>
      </w:r>
      <w:r w:rsidRPr="00F45CEE">
        <w:rPr>
          <w:color w:val="000000" w:themeColor="text1"/>
          <w:lang w:val="kk-KZ"/>
        </w:rPr>
        <w:t>бизнес-процес</w:t>
      </w:r>
      <w:r>
        <w:rPr>
          <w:color w:val="000000" w:themeColor="text1"/>
          <w:lang w:val="kk-KZ"/>
        </w:rPr>
        <w:t xml:space="preserve">терді іске асыру алғышарттарын құру үшін </w:t>
      </w:r>
      <w:r w:rsidR="00CC70D9">
        <w:rPr>
          <w:color w:val="000000" w:themeColor="text1"/>
          <w:lang w:val="kk-KZ"/>
        </w:rPr>
        <w:t xml:space="preserve">қолданыстағы құқықтық, </w:t>
      </w:r>
      <w:r>
        <w:rPr>
          <w:color w:val="000000" w:themeColor="text1"/>
          <w:lang w:val="kk-KZ"/>
        </w:rPr>
        <w:t>нормативтік және іс жүргізу базасына өзгерістер енгізу қажет. Атап айтқанда, мынадай құжаттарға:</w:t>
      </w:r>
    </w:p>
    <w:p w14:paraId="36ECB897" w14:textId="5FCADDD1" w:rsidR="00F45CEE" w:rsidRPr="00F45CEE" w:rsidRDefault="00F45CEE" w:rsidP="00865ADE">
      <w:pPr>
        <w:pStyle w:val="a3"/>
        <w:numPr>
          <w:ilvl w:val="0"/>
          <w:numId w:val="4"/>
        </w:numPr>
        <w:shd w:val="clear" w:color="auto" w:fill="FFFFFF"/>
        <w:spacing w:line="300" w:lineRule="atLeast"/>
        <w:jc w:val="both"/>
        <w:rPr>
          <w:rFonts w:eastAsia="Times New Roman" w:cs="Arial"/>
          <w:color w:val="000000" w:themeColor="text1"/>
          <w:lang w:val="kk-KZ"/>
        </w:rPr>
      </w:pPr>
      <w:r w:rsidRPr="00F45CEE">
        <w:rPr>
          <w:rFonts w:eastAsia="Times New Roman" w:cs="Arial"/>
          <w:color w:val="000000" w:themeColor="text1"/>
          <w:lang w:val="kk-KZ"/>
        </w:rPr>
        <w:t>Қазақ</w:t>
      </w:r>
      <w:r w:rsidRPr="00F45CEE">
        <w:rPr>
          <w:rFonts w:eastAsia="Times New Roman" w:cs="Arial"/>
          <w:color w:val="000000" w:themeColor="text1"/>
          <w:lang w:val="kk-KZ"/>
        </w:rPr>
        <w:t>с</w:t>
      </w:r>
      <w:r w:rsidRPr="00F45CEE">
        <w:rPr>
          <w:rFonts w:eastAsia="Times New Roman" w:cs="Arial"/>
          <w:color w:val="000000" w:themeColor="text1"/>
          <w:lang w:val="kk-KZ"/>
        </w:rPr>
        <w:t xml:space="preserve">тан Республикасы Жоғарғы Сотының (сот жүйесінің) </w:t>
      </w:r>
      <w:r w:rsidRPr="00F45CEE">
        <w:rPr>
          <w:rFonts w:eastAsia="Times New Roman" w:cs="Arial"/>
          <w:color w:val="000000" w:themeColor="text1"/>
          <w:lang w:val="kk-KZ"/>
        </w:rPr>
        <w:t>2011-2015</w:t>
      </w:r>
      <w:r w:rsidRPr="00F45CEE">
        <w:rPr>
          <w:rFonts w:eastAsia="Times New Roman" w:cs="Arial"/>
          <w:color w:val="000000" w:themeColor="text1"/>
          <w:lang w:val="kk-KZ"/>
        </w:rPr>
        <w:t xml:space="preserve"> жылдарға арналған о</w:t>
      </w:r>
      <w:r w:rsidR="00344155" w:rsidRPr="00F45CEE">
        <w:rPr>
          <w:rFonts w:eastAsia="Times New Roman" w:cs="Arial"/>
          <w:color w:val="000000" w:themeColor="text1"/>
          <w:lang w:val="kk-KZ"/>
        </w:rPr>
        <w:t>ператив</w:t>
      </w:r>
      <w:r>
        <w:rPr>
          <w:rFonts w:eastAsia="Times New Roman" w:cs="Arial"/>
          <w:color w:val="000000" w:themeColor="text1"/>
          <w:lang w:val="kk-KZ"/>
        </w:rPr>
        <w:t>тік жоспарына</w:t>
      </w:r>
    </w:p>
    <w:p w14:paraId="150747CA" w14:textId="616690AD" w:rsidR="00865ADE" w:rsidRPr="00F45CEE" w:rsidRDefault="00F45CEE" w:rsidP="00865AD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Arial"/>
          <w:color w:val="000000" w:themeColor="text1"/>
          <w:lang w:val="kk-KZ"/>
        </w:rPr>
        <w:t>«Ақпараттық Қазақстан - 2020» мемлекеттік бағдарламасына</w:t>
      </w:r>
    </w:p>
    <w:p w14:paraId="79C99655" w14:textId="1FA5272C" w:rsidR="00F45CEE" w:rsidRPr="00F45CEE" w:rsidRDefault="00F45CEE" w:rsidP="00F45CE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Arial"/>
          <w:color w:val="000000" w:themeColor="text1"/>
          <w:lang w:val="kk-KZ"/>
        </w:rPr>
        <w:t>«Ақпараттық Қазақстан - 2020» мемлекеттік бағдарламасын</w:t>
      </w:r>
      <w:r>
        <w:rPr>
          <w:rFonts w:eastAsia="Times New Roman" w:cs="Arial"/>
          <w:color w:val="000000" w:themeColor="text1"/>
          <w:lang w:val="kk-KZ"/>
        </w:rPr>
        <w:t xml:space="preserve"> 2013-2017 жылдары іске асыру жөніндегі іс-ш</w:t>
      </w:r>
      <w:r>
        <w:rPr>
          <w:rFonts w:eastAsia="Times New Roman" w:cs="Arial"/>
          <w:color w:val="000000" w:themeColor="text1"/>
          <w:lang w:val="kk-KZ"/>
        </w:rPr>
        <w:t>а</w:t>
      </w:r>
      <w:r>
        <w:rPr>
          <w:rFonts w:eastAsia="Times New Roman" w:cs="Arial"/>
          <w:color w:val="000000" w:themeColor="text1"/>
          <w:lang w:val="kk-KZ"/>
        </w:rPr>
        <w:t>ралар жоспарына</w:t>
      </w:r>
    </w:p>
    <w:p w14:paraId="3171922A" w14:textId="77F6C5E4" w:rsidR="00865ADE" w:rsidRPr="00C441C8" w:rsidRDefault="00F45CEE" w:rsidP="00865AD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Arial"/>
          <w:color w:val="000000" w:themeColor="text1"/>
          <w:lang w:val="kk-KZ"/>
        </w:rPr>
        <w:t>Азаматтық іс жүргізу кодексіне</w:t>
      </w:r>
    </w:p>
    <w:p w14:paraId="6F78AD72" w14:textId="77777777" w:rsidR="00F45CEE" w:rsidRPr="00C441C8" w:rsidRDefault="008B527D" w:rsidP="00F45CE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Times New Roman"/>
          <w:bCs/>
          <w:color w:val="000000" w:themeColor="text1"/>
          <w:shd w:val="clear" w:color="auto" w:fill="FFFFFF"/>
        </w:rPr>
        <w:t>Қылмыстық</w:t>
      </w:r>
      <w:r w:rsidR="00F04E20" w:rsidRPr="00C441C8">
        <w:rPr>
          <w:rFonts w:eastAsia="Times New Roman" w:cs="Times New Roman"/>
          <w:bCs/>
          <w:color w:val="000000" w:themeColor="text1"/>
          <w:shd w:val="clear" w:color="auto" w:fill="FFFFFF"/>
        </w:rPr>
        <w:t xml:space="preserve"> </w:t>
      </w:r>
      <w:r w:rsidR="00F45CEE">
        <w:rPr>
          <w:rFonts w:eastAsia="Times New Roman" w:cs="Arial"/>
          <w:color w:val="000000" w:themeColor="text1"/>
          <w:lang w:val="kk-KZ"/>
        </w:rPr>
        <w:t>і</w:t>
      </w:r>
      <w:proofErr w:type="gramStart"/>
      <w:r w:rsidR="00F45CEE">
        <w:rPr>
          <w:rFonts w:eastAsia="Times New Roman" w:cs="Arial"/>
          <w:color w:val="000000" w:themeColor="text1"/>
          <w:lang w:val="kk-KZ"/>
        </w:rPr>
        <w:t>с ж</w:t>
      </w:r>
      <w:proofErr w:type="gramEnd"/>
      <w:r w:rsidR="00F45CEE">
        <w:rPr>
          <w:rFonts w:eastAsia="Times New Roman" w:cs="Arial"/>
          <w:color w:val="000000" w:themeColor="text1"/>
          <w:lang w:val="kk-KZ"/>
        </w:rPr>
        <w:t>үргізу кодексіне</w:t>
      </w:r>
    </w:p>
    <w:p w14:paraId="38C14B2F" w14:textId="1FD4D2BE" w:rsidR="00865ADE" w:rsidRPr="00C441C8" w:rsidRDefault="00F45CEE" w:rsidP="00865AD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Arial"/>
          <w:color w:val="000000" w:themeColor="text1"/>
          <w:lang w:val="kk-KZ"/>
        </w:rPr>
        <w:t>Мемлекеттік қызметтер тізбесіне</w:t>
      </w:r>
    </w:p>
    <w:p w14:paraId="0D3F8468" w14:textId="4B416B67" w:rsidR="00C94C61" w:rsidRPr="00C441C8" w:rsidRDefault="00F45CEE" w:rsidP="00865AD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Times New Roman"/>
          <w:bCs/>
          <w:color w:val="000000" w:themeColor="text1"/>
          <w:shd w:val="clear" w:color="auto" w:fill="FFFFFF"/>
          <w:lang w:val="kk-KZ"/>
        </w:rPr>
        <w:t>Құқықтық саясат тұжырымдамасына және тұжырымдаманы іске асыру жоспарына</w:t>
      </w:r>
    </w:p>
    <w:p w14:paraId="7700B49E" w14:textId="31209EA0" w:rsidR="003800F5" w:rsidRPr="00C441C8" w:rsidRDefault="00F45CEE" w:rsidP="00F45CEE">
      <w:pPr>
        <w:pStyle w:val="a3"/>
        <w:numPr>
          <w:ilvl w:val="0"/>
          <w:numId w:val="4"/>
        </w:numPr>
        <w:shd w:val="clear" w:color="auto" w:fill="FFFFFF"/>
        <w:spacing w:line="300" w:lineRule="atLeast"/>
        <w:jc w:val="both"/>
        <w:rPr>
          <w:rFonts w:eastAsia="Times New Roman" w:cs="Arial"/>
          <w:color w:val="000000" w:themeColor="text1"/>
        </w:rPr>
      </w:pPr>
      <w:r>
        <w:rPr>
          <w:rFonts w:eastAsia="Times New Roman" w:cs="Times New Roman"/>
          <w:bCs/>
          <w:color w:val="000000" w:themeColor="text1"/>
          <w:shd w:val="clear" w:color="auto" w:fill="FFFFFF"/>
          <w:lang w:val="kk-KZ"/>
        </w:rPr>
        <w:t xml:space="preserve">ЖС ақпараттық қауіпсіздік саясатына </w:t>
      </w:r>
      <w:r>
        <w:rPr>
          <w:color w:val="000000" w:themeColor="text1"/>
          <w:lang w:val="kk-KZ"/>
        </w:rPr>
        <w:t>өзгерістер енгізу қажет</w:t>
      </w:r>
    </w:p>
    <w:p w14:paraId="06E82CAF" w14:textId="77777777" w:rsidR="007B7EF5" w:rsidRPr="00C441C8" w:rsidRDefault="007B7EF5" w:rsidP="007B7EF5">
      <w:pPr>
        <w:jc w:val="both"/>
        <w:rPr>
          <w:rFonts w:eastAsia="Times New Roman" w:cs="Times New Roman"/>
          <w:color w:val="000000" w:themeColor="text1"/>
        </w:rPr>
      </w:pPr>
    </w:p>
    <w:p w14:paraId="1406F1F8" w14:textId="64AC9E1A" w:rsidR="007B7EF5" w:rsidRPr="00C441C8" w:rsidRDefault="00F45CEE" w:rsidP="007B7EF5">
      <w:pPr>
        <w:jc w:val="both"/>
        <w:rPr>
          <w:rFonts w:eastAsia="Times New Roman" w:cs="Times New Roman"/>
          <w:color w:val="000000" w:themeColor="text1"/>
        </w:rPr>
      </w:pPr>
      <w:r>
        <w:rPr>
          <w:rFonts w:eastAsia="Times New Roman" w:cs="Times New Roman"/>
          <w:color w:val="000000" w:themeColor="text1"/>
          <w:lang w:val="kk-KZ"/>
        </w:rPr>
        <w:t>Мынадай құжаттарды әзірлеу</w:t>
      </w:r>
      <w:r w:rsidR="007B7EF5" w:rsidRPr="00C441C8">
        <w:rPr>
          <w:rFonts w:eastAsia="Times New Roman" w:cs="Times New Roman"/>
          <w:color w:val="000000" w:themeColor="text1"/>
        </w:rPr>
        <w:t>:</w:t>
      </w:r>
    </w:p>
    <w:p w14:paraId="0DBE5A13" w14:textId="3F13817D" w:rsidR="007B7EF5" w:rsidRPr="00C441C8" w:rsidRDefault="00F45CEE" w:rsidP="003800F5">
      <w:pPr>
        <w:pStyle w:val="a3"/>
        <w:numPr>
          <w:ilvl w:val="0"/>
          <w:numId w:val="40"/>
        </w:numPr>
        <w:jc w:val="both"/>
        <w:rPr>
          <w:rFonts w:eastAsia="Times New Roman" w:cs="Times New Roman"/>
          <w:color w:val="000000" w:themeColor="text1"/>
        </w:rPr>
      </w:pPr>
      <w:r>
        <w:rPr>
          <w:rFonts w:eastAsia="Times New Roman" w:cs="Times New Roman"/>
          <w:color w:val="000000" w:themeColor="text1"/>
          <w:lang w:val="kk-KZ"/>
        </w:rPr>
        <w:t>Сот жүйесінің АЖ-мен жұмыс істкеу р</w:t>
      </w:r>
      <w:r w:rsidR="003800F5" w:rsidRPr="00C441C8">
        <w:rPr>
          <w:rFonts w:eastAsia="Times New Roman" w:cs="Times New Roman"/>
          <w:color w:val="000000" w:themeColor="text1"/>
        </w:rPr>
        <w:t>егламент</w:t>
      </w:r>
      <w:r>
        <w:rPr>
          <w:rFonts w:eastAsia="Times New Roman" w:cs="Times New Roman"/>
          <w:color w:val="000000" w:themeColor="text1"/>
          <w:lang w:val="kk-KZ"/>
        </w:rPr>
        <w:t>тері</w:t>
      </w:r>
    </w:p>
    <w:p w14:paraId="697D7A01" w14:textId="77777777" w:rsidR="007B7EF5" w:rsidRPr="00C441C8" w:rsidRDefault="007B7EF5" w:rsidP="007B7EF5">
      <w:pPr>
        <w:jc w:val="both"/>
        <w:rPr>
          <w:rFonts w:eastAsia="Times New Roman" w:cs="Times New Roman"/>
          <w:color w:val="000000" w:themeColor="text1"/>
        </w:rPr>
      </w:pPr>
    </w:p>
    <w:sectPr w:rsidR="007B7EF5" w:rsidRPr="00C441C8" w:rsidSect="00592D97">
      <w:pgSz w:w="11900" w:h="16840"/>
      <w:pgMar w:top="993" w:right="985"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2BE9" w14:textId="77777777" w:rsidR="00466690" w:rsidRDefault="00466690" w:rsidP="0011223F">
      <w:r>
        <w:separator/>
      </w:r>
    </w:p>
  </w:endnote>
  <w:endnote w:type="continuationSeparator" w:id="0">
    <w:p w14:paraId="55BB7BE9" w14:textId="77777777" w:rsidR="00466690" w:rsidRDefault="00466690" w:rsidP="0011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coal CY">
    <w:charset w:val="59"/>
    <w:family w:val="auto"/>
    <w:pitch w:val="variable"/>
    <w:sig w:usb0="00000203" w:usb1="00000000" w:usb2="00000000" w:usb3="00000000" w:csb0="000001C6"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FD2B8" w14:textId="77777777" w:rsidR="00466690" w:rsidRDefault="00466690" w:rsidP="0011223F">
      <w:r>
        <w:separator/>
      </w:r>
    </w:p>
  </w:footnote>
  <w:footnote w:type="continuationSeparator" w:id="0">
    <w:p w14:paraId="0925E4DA" w14:textId="77777777" w:rsidR="00466690" w:rsidRDefault="00466690" w:rsidP="00112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72"/>
    <w:multiLevelType w:val="hybridMultilevel"/>
    <w:tmpl w:val="76D2C1A6"/>
    <w:lvl w:ilvl="0" w:tplc="DDC2EA8C">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372FE"/>
    <w:multiLevelType w:val="hybridMultilevel"/>
    <w:tmpl w:val="36BC4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A44FA"/>
    <w:multiLevelType w:val="hybridMultilevel"/>
    <w:tmpl w:val="D9F4F85C"/>
    <w:lvl w:ilvl="0" w:tplc="DDC2EA8C">
      <w:start w:val="65535"/>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33DC1"/>
    <w:multiLevelType w:val="hybridMultilevel"/>
    <w:tmpl w:val="3014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E2187"/>
    <w:multiLevelType w:val="hybridMultilevel"/>
    <w:tmpl w:val="C24EB0F0"/>
    <w:lvl w:ilvl="0" w:tplc="DDC2EA8C">
      <w:start w:val="65535"/>
      <w:numFmt w:val="bullet"/>
      <w:lvlText w:val="-"/>
      <w:lvlJc w:val="left"/>
      <w:pPr>
        <w:ind w:left="770" w:hanging="360"/>
      </w:pPr>
      <w:rPr>
        <w:rFonts w:ascii="Times New Roman" w:hAnsi="Times New Roman"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D0830F5"/>
    <w:multiLevelType w:val="hybridMultilevel"/>
    <w:tmpl w:val="4234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93B36"/>
    <w:multiLevelType w:val="hybridMultilevel"/>
    <w:tmpl w:val="9710E51E"/>
    <w:lvl w:ilvl="0" w:tplc="D5D2901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A519F"/>
    <w:multiLevelType w:val="hybridMultilevel"/>
    <w:tmpl w:val="641E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93A31"/>
    <w:multiLevelType w:val="hybridMultilevel"/>
    <w:tmpl w:val="6DD4DF20"/>
    <w:lvl w:ilvl="0" w:tplc="DDC2EA8C">
      <w:start w:val="65535"/>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054EB"/>
    <w:multiLevelType w:val="hybridMultilevel"/>
    <w:tmpl w:val="0984783C"/>
    <w:lvl w:ilvl="0" w:tplc="041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F51B0"/>
    <w:multiLevelType w:val="hybridMultilevel"/>
    <w:tmpl w:val="76F2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824ED"/>
    <w:multiLevelType w:val="hybridMultilevel"/>
    <w:tmpl w:val="94D8B8C2"/>
    <w:lvl w:ilvl="0" w:tplc="B2AE2B02">
      <w:start w:val="1"/>
      <w:numFmt w:val="lowerRoman"/>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900AB5"/>
    <w:multiLevelType w:val="hybridMultilevel"/>
    <w:tmpl w:val="E80CB800"/>
    <w:lvl w:ilvl="0" w:tplc="D5D290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B0F08"/>
    <w:multiLevelType w:val="hybridMultilevel"/>
    <w:tmpl w:val="9CC823FC"/>
    <w:lvl w:ilvl="0" w:tplc="D5D290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1417C"/>
    <w:multiLevelType w:val="hybridMultilevel"/>
    <w:tmpl w:val="0F3EF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1263D"/>
    <w:multiLevelType w:val="hybridMultilevel"/>
    <w:tmpl w:val="597674C4"/>
    <w:lvl w:ilvl="0" w:tplc="D5D2901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84C32"/>
    <w:multiLevelType w:val="hybridMultilevel"/>
    <w:tmpl w:val="76F2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E0D27"/>
    <w:multiLevelType w:val="hybridMultilevel"/>
    <w:tmpl w:val="726C0C0E"/>
    <w:lvl w:ilvl="0" w:tplc="041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A409D"/>
    <w:multiLevelType w:val="hybridMultilevel"/>
    <w:tmpl w:val="229647CC"/>
    <w:lvl w:ilvl="0" w:tplc="DDC2EA8C">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82589"/>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4CAB0A97"/>
    <w:multiLevelType w:val="hybridMultilevel"/>
    <w:tmpl w:val="023C2768"/>
    <w:lvl w:ilvl="0" w:tplc="B2B08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5CB5"/>
    <w:multiLevelType w:val="hybridMultilevel"/>
    <w:tmpl w:val="8D56BC0E"/>
    <w:lvl w:ilvl="0" w:tplc="D5D290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A4546"/>
    <w:multiLevelType w:val="hybridMultilevel"/>
    <w:tmpl w:val="8B002044"/>
    <w:lvl w:ilvl="0" w:tplc="20D2917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1E4E74"/>
    <w:multiLevelType w:val="hybridMultilevel"/>
    <w:tmpl w:val="DFF2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14586"/>
    <w:multiLevelType w:val="singleLevel"/>
    <w:tmpl w:val="121ACD4C"/>
    <w:lvl w:ilvl="0">
      <w:start w:val="1"/>
      <w:numFmt w:val="decimal"/>
      <w:lvlText w:val="%1."/>
      <w:legacy w:legacy="1" w:legacySpace="0" w:legacyIndent="375"/>
      <w:lvlJc w:val="left"/>
      <w:rPr>
        <w:rFonts w:ascii="Times New Roman" w:hAnsi="Times New Roman" w:cs="Times New Roman" w:hint="default"/>
        <w:b w:val="0"/>
      </w:rPr>
    </w:lvl>
  </w:abstractNum>
  <w:abstractNum w:abstractNumId="25">
    <w:nsid w:val="5BA929E9"/>
    <w:multiLevelType w:val="hybridMultilevel"/>
    <w:tmpl w:val="2B4EAFAA"/>
    <w:lvl w:ilvl="0" w:tplc="238C240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542EE"/>
    <w:multiLevelType w:val="hybridMultilevel"/>
    <w:tmpl w:val="F4449B1A"/>
    <w:lvl w:ilvl="0" w:tplc="D2907F0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550AA"/>
    <w:multiLevelType w:val="hybridMultilevel"/>
    <w:tmpl w:val="8E9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7769D"/>
    <w:multiLevelType w:val="hybridMultilevel"/>
    <w:tmpl w:val="0D9E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21924"/>
    <w:multiLevelType w:val="hybridMultilevel"/>
    <w:tmpl w:val="DFF2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C3419"/>
    <w:multiLevelType w:val="hybridMultilevel"/>
    <w:tmpl w:val="C8A4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B15D5"/>
    <w:multiLevelType w:val="hybridMultilevel"/>
    <w:tmpl w:val="8E920E72"/>
    <w:lvl w:ilvl="0" w:tplc="20D2917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64CC1"/>
    <w:multiLevelType w:val="hybridMultilevel"/>
    <w:tmpl w:val="84AC3912"/>
    <w:lvl w:ilvl="0" w:tplc="DDC2EA8C">
      <w:start w:val="65535"/>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3336F"/>
    <w:multiLevelType w:val="hybridMultilevel"/>
    <w:tmpl w:val="CCA45B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1051990"/>
    <w:multiLevelType w:val="hybridMultilevel"/>
    <w:tmpl w:val="76F2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202BD"/>
    <w:multiLevelType w:val="hybridMultilevel"/>
    <w:tmpl w:val="7BCA7414"/>
    <w:lvl w:ilvl="0" w:tplc="DDC2EA8C">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900C5"/>
    <w:multiLevelType w:val="hybridMultilevel"/>
    <w:tmpl w:val="E44AAE9C"/>
    <w:lvl w:ilvl="0" w:tplc="E684E43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7">
    <w:nsid w:val="7D737B9A"/>
    <w:multiLevelType w:val="hybridMultilevel"/>
    <w:tmpl w:val="C65C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C1586"/>
    <w:multiLevelType w:val="hybridMultilevel"/>
    <w:tmpl w:val="A83A6606"/>
    <w:lvl w:ilvl="0" w:tplc="DDC2EA8C">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73F47"/>
    <w:multiLevelType w:val="hybridMultilevel"/>
    <w:tmpl w:val="8F449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4"/>
  </w:num>
  <w:num w:numId="4">
    <w:abstractNumId w:val="38"/>
  </w:num>
  <w:num w:numId="5">
    <w:abstractNumId w:val="2"/>
  </w:num>
  <w:num w:numId="6">
    <w:abstractNumId w:val="18"/>
  </w:num>
  <w:num w:numId="7">
    <w:abstractNumId w:val="23"/>
  </w:num>
  <w:num w:numId="8">
    <w:abstractNumId w:val="30"/>
  </w:num>
  <w:num w:numId="9">
    <w:abstractNumId w:val="28"/>
  </w:num>
  <w:num w:numId="10">
    <w:abstractNumId w:val="25"/>
  </w:num>
  <w:num w:numId="11">
    <w:abstractNumId w:val="34"/>
  </w:num>
  <w:num w:numId="12">
    <w:abstractNumId w:val="32"/>
  </w:num>
  <w:num w:numId="13">
    <w:abstractNumId w:val="39"/>
  </w:num>
  <w:num w:numId="14">
    <w:abstractNumId w:val="8"/>
  </w:num>
  <w:num w:numId="15">
    <w:abstractNumId w:val="4"/>
  </w:num>
  <w:num w:numId="16">
    <w:abstractNumId w:val="0"/>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7"/>
  </w:num>
  <w:num w:numId="23">
    <w:abstractNumId w:val="13"/>
  </w:num>
  <w:num w:numId="24">
    <w:abstractNumId w:val="12"/>
  </w:num>
  <w:num w:numId="25">
    <w:abstractNumId w:val="6"/>
  </w:num>
  <w:num w:numId="26">
    <w:abstractNumId w:val="21"/>
  </w:num>
  <w:num w:numId="27">
    <w:abstractNumId w:val="3"/>
  </w:num>
  <w:num w:numId="28">
    <w:abstractNumId w:val="15"/>
  </w:num>
  <w:num w:numId="29">
    <w:abstractNumId w:val="26"/>
  </w:num>
  <w:num w:numId="30">
    <w:abstractNumId w:val="1"/>
  </w:num>
  <w:num w:numId="31">
    <w:abstractNumId w:val="22"/>
  </w:num>
  <w:num w:numId="32">
    <w:abstractNumId w:val="31"/>
  </w:num>
  <w:num w:numId="33">
    <w:abstractNumId w:val="37"/>
  </w:num>
  <w:num w:numId="34">
    <w:abstractNumId w:val="5"/>
  </w:num>
  <w:num w:numId="35">
    <w:abstractNumId w:val="29"/>
  </w:num>
  <w:num w:numId="36">
    <w:abstractNumId w:val="36"/>
  </w:num>
  <w:num w:numId="37">
    <w:abstractNumId w:val="27"/>
  </w:num>
  <w:num w:numId="38">
    <w:abstractNumId w:val="17"/>
  </w:num>
  <w:num w:numId="39">
    <w:abstractNumId w:val="9"/>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1A"/>
    <w:rsid w:val="000074C3"/>
    <w:rsid w:val="00011F91"/>
    <w:rsid w:val="00013A9D"/>
    <w:rsid w:val="0001556B"/>
    <w:rsid w:val="000223BA"/>
    <w:rsid w:val="000359BB"/>
    <w:rsid w:val="00037DC9"/>
    <w:rsid w:val="00045720"/>
    <w:rsid w:val="00050205"/>
    <w:rsid w:val="00050615"/>
    <w:rsid w:val="00055EF2"/>
    <w:rsid w:val="000709DF"/>
    <w:rsid w:val="00071089"/>
    <w:rsid w:val="00075A87"/>
    <w:rsid w:val="00081029"/>
    <w:rsid w:val="00082871"/>
    <w:rsid w:val="00082BD8"/>
    <w:rsid w:val="0008680C"/>
    <w:rsid w:val="0009414E"/>
    <w:rsid w:val="000947B8"/>
    <w:rsid w:val="00096E8F"/>
    <w:rsid w:val="000A093C"/>
    <w:rsid w:val="000A6367"/>
    <w:rsid w:val="000A6673"/>
    <w:rsid w:val="000B56FE"/>
    <w:rsid w:val="000B58B4"/>
    <w:rsid w:val="000C14E7"/>
    <w:rsid w:val="000C709E"/>
    <w:rsid w:val="000D1F00"/>
    <w:rsid w:val="000D47B4"/>
    <w:rsid w:val="000D53E7"/>
    <w:rsid w:val="000D647A"/>
    <w:rsid w:val="000D7F7D"/>
    <w:rsid w:val="000E5E8B"/>
    <w:rsid w:val="000F043A"/>
    <w:rsid w:val="000F0BFF"/>
    <w:rsid w:val="000F197F"/>
    <w:rsid w:val="000F41F2"/>
    <w:rsid w:val="000F4D8C"/>
    <w:rsid w:val="000F4ED9"/>
    <w:rsid w:val="000F79B7"/>
    <w:rsid w:val="0011223F"/>
    <w:rsid w:val="001205FB"/>
    <w:rsid w:val="00121377"/>
    <w:rsid w:val="00122316"/>
    <w:rsid w:val="0012431A"/>
    <w:rsid w:val="001300FD"/>
    <w:rsid w:val="00135C35"/>
    <w:rsid w:val="00140926"/>
    <w:rsid w:val="00143338"/>
    <w:rsid w:val="00143C91"/>
    <w:rsid w:val="001474F0"/>
    <w:rsid w:val="00155794"/>
    <w:rsid w:val="0016104C"/>
    <w:rsid w:val="001702CE"/>
    <w:rsid w:val="00171444"/>
    <w:rsid w:val="0017536A"/>
    <w:rsid w:val="00176257"/>
    <w:rsid w:val="001818C6"/>
    <w:rsid w:val="00184B5E"/>
    <w:rsid w:val="001853C7"/>
    <w:rsid w:val="0018786F"/>
    <w:rsid w:val="00190D08"/>
    <w:rsid w:val="00193492"/>
    <w:rsid w:val="00196BEC"/>
    <w:rsid w:val="001A33D1"/>
    <w:rsid w:val="001A7AC6"/>
    <w:rsid w:val="001B08A4"/>
    <w:rsid w:val="001B0C8E"/>
    <w:rsid w:val="001B31F6"/>
    <w:rsid w:val="001C172D"/>
    <w:rsid w:val="001C36E7"/>
    <w:rsid w:val="001D298F"/>
    <w:rsid w:val="001D5AE0"/>
    <w:rsid w:val="001E0706"/>
    <w:rsid w:val="001F0194"/>
    <w:rsid w:val="001F0334"/>
    <w:rsid w:val="001F2355"/>
    <w:rsid w:val="00200D89"/>
    <w:rsid w:val="0020113B"/>
    <w:rsid w:val="002119A2"/>
    <w:rsid w:val="00212156"/>
    <w:rsid w:val="00212158"/>
    <w:rsid w:val="002127D0"/>
    <w:rsid w:val="00213E59"/>
    <w:rsid w:val="002176DD"/>
    <w:rsid w:val="00221B1F"/>
    <w:rsid w:val="0022300A"/>
    <w:rsid w:val="002245DA"/>
    <w:rsid w:val="002264B6"/>
    <w:rsid w:val="00230403"/>
    <w:rsid w:val="002315B5"/>
    <w:rsid w:val="00231FD1"/>
    <w:rsid w:val="00234C6E"/>
    <w:rsid w:val="0023520B"/>
    <w:rsid w:val="00236A8E"/>
    <w:rsid w:val="002444C7"/>
    <w:rsid w:val="0024465B"/>
    <w:rsid w:val="0024648C"/>
    <w:rsid w:val="00256A66"/>
    <w:rsid w:val="002623FD"/>
    <w:rsid w:val="00262F7E"/>
    <w:rsid w:val="00264B7F"/>
    <w:rsid w:val="002667ED"/>
    <w:rsid w:val="002742A9"/>
    <w:rsid w:val="00286689"/>
    <w:rsid w:val="00287FFB"/>
    <w:rsid w:val="00290119"/>
    <w:rsid w:val="002A3683"/>
    <w:rsid w:val="002A5250"/>
    <w:rsid w:val="002B2EC5"/>
    <w:rsid w:val="002B32EE"/>
    <w:rsid w:val="002B337C"/>
    <w:rsid w:val="002B7C0A"/>
    <w:rsid w:val="002C0B79"/>
    <w:rsid w:val="002D0CAF"/>
    <w:rsid w:val="002D10E6"/>
    <w:rsid w:val="002D15B3"/>
    <w:rsid w:val="002D1719"/>
    <w:rsid w:val="002D4E1A"/>
    <w:rsid w:val="002D6357"/>
    <w:rsid w:val="002D6862"/>
    <w:rsid w:val="00301780"/>
    <w:rsid w:val="00304F84"/>
    <w:rsid w:val="00306C2A"/>
    <w:rsid w:val="00310069"/>
    <w:rsid w:val="00314BEE"/>
    <w:rsid w:val="00315617"/>
    <w:rsid w:val="003166D0"/>
    <w:rsid w:val="00317559"/>
    <w:rsid w:val="003213A0"/>
    <w:rsid w:val="00321ED8"/>
    <w:rsid w:val="00322959"/>
    <w:rsid w:val="00331258"/>
    <w:rsid w:val="0033683A"/>
    <w:rsid w:val="0034243D"/>
    <w:rsid w:val="00343F54"/>
    <w:rsid w:val="00344155"/>
    <w:rsid w:val="003525A9"/>
    <w:rsid w:val="00357DF6"/>
    <w:rsid w:val="00365009"/>
    <w:rsid w:val="00370FCF"/>
    <w:rsid w:val="00372CB9"/>
    <w:rsid w:val="003800F5"/>
    <w:rsid w:val="003849BD"/>
    <w:rsid w:val="00386443"/>
    <w:rsid w:val="00390C40"/>
    <w:rsid w:val="0039515F"/>
    <w:rsid w:val="003A115B"/>
    <w:rsid w:val="003A4F0D"/>
    <w:rsid w:val="003B0724"/>
    <w:rsid w:val="003B5DF4"/>
    <w:rsid w:val="003B5E6D"/>
    <w:rsid w:val="003B61AB"/>
    <w:rsid w:val="003B7AA3"/>
    <w:rsid w:val="003C3181"/>
    <w:rsid w:val="003C68B9"/>
    <w:rsid w:val="003C6B70"/>
    <w:rsid w:val="003D1718"/>
    <w:rsid w:val="003D2C02"/>
    <w:rsid w:val="003D2EB9"/>
    <w:rsid w:val="003D36A9"/>
    <w:rsid w:val="003F1D68"/>
    <w:rsid w:val="003F2035"/>
    <w:rsid w:val="003F4D85"/>
    <w:rsid w:val="003F5088"/>
    <w:rsid w:val="00405706"/>
    <w:rsid w:val="00413CC8"/>
    <w:rsid w:val="00414A0E"/>
    <w:rsid w:val="00414F84"/>
    <w:rsid w:val="00420616"/>
    <w:rsid w:val="00434EF5"/>
    <w:rsid w:val="00437B01"/>
    <w:rsid w:val="004417CD"/>
    <w:rsid w:val="004427D9"/>
    <w:rsid w:val="00443820"/>
    <w:rsid w:val="00443CC8"/>
    <w:rsid w:val="00444B6E"/>
    <w:rsid w:val="004457CF"/>
    <w:rsid w:val="00447175"/>
    <w:rsid w:val="004477B5"/>
    <w:rsid w:val="00450C25"/>
    <w:rsid w:val="0045486B"/>
    <w:rsid w:val="00454C95"/>
    <w:rsid w:val="00463510"/>
    <w:rsid w:val="00464CE5"/>
    <w:rsid w:val="00466690"/>
    <w:rsid w:val="004674E1"/>
    <w:rsid w:val="00470999"/>
    <w:rsid w:val="00472302"/>
    <w:rsid w:val="00472C85"/>
    <w:rsid w:val="0048141B"/>
    <w:rsid w:val="00495218"/>
    <w:rsid w:val="004A3157"/>
    <w:rsid w:val="004B06D2"/>
    <w:rsid w:val="004B18DD"/>
    <w:rsid w:val="004B549F"/>
    <w:rsid w:val="004C161B"/>
    <w:rsid w:val="004C314D"/>
    <w:rsid w:val="004C7CE4"/>
    <w:rsid w:val="004D1849"/>
    <w:rsid w:val="004D3C3A"/>
    <w:rsid w:val="004D6D06"/>
    <w:rsid w:val="004D76A7"/>
    <w:rsid w:val="004E0D8C"/>
    <w:rsid w:val="004E0E42"/>
    <w:rsid w:val="004E2152"/>
    <w:rsid w:val="004E7A61"/>
    <w:rsid w:val="004F4E6A"/>
    <w:rsid w:val="004F7601"/>
    <w:rsid w:val="00501B56"/>
    <w:rsid w:val="00502D28"/>
    <w:rsid w:val="00502DF9"/>
    <w:rsid w:val="005061BF"/>
    <w:rsid w:val="0050773A"/>
    <w:rsid w:val="00513A92"/>
    <w:rsid w:val="00514B55"/>
    <w:rsid w:val="00515C96"/>
    <w:rsid w:val="00517625"/>
    <w:rsid w:val="00521AA0"/>
    <w:rsid w:val="005249D4"/>
    <w:rsid w:val="005257D7"/>
    <w:rsid w:val="0052660F"/>
    <w:rsid w:val="005267EC"/>
    <w:rsid w:val="0053187E"/>
    <w:rsid w:val="005342AE"/>
    <w:rsid w:val="00534385"/>
    <w:rsid w:val="005347B9"/>
    <w:rsid w:val="00541F7B"/>
    <w:rsid w:val="00544492"/>
    <w:rsid w:val="005446C6"/>
    <w:rsid w:val="00545526"/>
    <w:rsid w:val="0054599B"/>
    <w:rsid w:val="005459A5"/>
    <w:rsid w:val="00545E31"/>
    <w:rsid w:val="00546FD7"/>
    <w:rsid w:val="0054730A"/>
    <w:rsid w:val="00550F89"/>
    <w:rsid w:val="00553D12"/>
    <w:rsid w:val="005548A9"/>
    <w:rsid w:val="00554DC8"/>
    <w:rsid w:val="00555447"/>
    <w:rsid w:val="005572C6"/>
    <w:rsid w:val="005629C5"/>
    <w:rsid w:val="00565552"/>
    <w:rsid w:val="00566317"/>
    <w:rsid w:val="005669EF"/>
    <w:rsid w:val="00575D15"/>
    <w:rsid w:val="0058054C"/>
    <w:rsid w:val="00586002"/>
    <w:rsid w:val="005873AE"/>
    <w:rsid w:val="00587D7C"/>
    <w:rsid w:val="00592288"/>
    <w:rsid w:val="0059245B"/>
    <w:rsid w:val="00592D97"/>
    <w:rsid w:val="00596A34"/>
    <w:rsid w:val="005A2272"/>
    <w:rsid w:val="005A485A"/>
    <w:rsid w:val="005A5AB1"/>
    <w:rsid w:val="005A5D03"/>
    <w:rsid w:val="005B0C89"/>
    <w:rsid w:val="005B48D1"/>
    <w:rsid w:val="005B5429"/>
    <w:rsid w:val="005B6AF8"/>
    <w:rsid w:val="005B6D59"/>
    <w:rsid w:val="005B78D6"/>
    <w:rsid w:val="005C163F"/>
    <w:rsid w:val="005C4237"/>
    <w:rsid w:val="005C57B4"/>
    <w:rsid w:val="005D4768"/>
    <w:rsid w:val="005D7909"/>
    <w:rsid w:val="005E42CA"/>
    <w:rsid w:val="005E4B2C"/>
    <w:rsid w:val="005E5A1A"/>
    <w:rsid w:val="005E65D5"/>
    <w:rsid w:val="005E6B22"/>
    <w:rsid w:val="005F05D3"/>
    <w:rsid w:val="005F3AEA"/>
    <w:rsid w:val="005F6513"/>
    <w:rsid w:val="006005E5"/>
    <w:rsid w:val="00600B24"/>
    <w:rsid w:val="00613D53"/>
    <w:rsid w:val="00614AFA"/>
    <w:rsid w:val="00614EF0"/>
    <w:rsid w:val="00616987"/>
    <w:rsid w:val="006202CC"/>
    <w:rsid w:val="00623CFD"/>
    <w:rsid w:val="0062435C"/>
    <w:rsid w:val="00625848"/>
    <w:rsid w:val="006261B2"/>
    <w:rsid w:val="00630BCA"/>
    <w:rsid w:val="006339F6"/>
    <w:rsid w:val="00635232"/>
    <w:rsid w:val="00636E9F"/>
    <w:rsid w:val="006413C0"/>
    <w:rsid w:val="0064165C"/>
    <w:rsid w:val="006424AA"/>
    <w:rsid w:val="00643E21"/>
    <w:rsid w:val="006452A8"/>
    <w:rsid w:val="00645CA3"/>
    <w:rsid w:val="00652CA7"/>
    <w:rsid w:val="00661419"/>
    <w:rsid w:val="0066335F"/>
    <w:rsid w:val="00670A6C"/>
    <w:rsid w:val="00676082"/>
    <w:rsid w:val="00676F4E"/>
    <w:rsid w:val="006819B8"/>
    <w:rsid w:val="00685A0E"/>
    <w:rsid w:val="00685B92"/>
    <w:rsid w:val="0068684B"/>
    <w:rsid w:val="00686D11"/>
    <w:rsid w:val="00690E6E"/>
    <w:rsid w:val="00691E41"/>
    <w:rsid w:val="0069796F"/>
    <w:rsid w:val="00697C21"/>
    <w:rsid w:val="006A4530"/>
    <w:rsid w:val="006A4EAC"/>
    <w:rsid w:val="006A7791"/>
    <w:rsid w:val="006B162A"/>
    <w:rsid w:val="006B4785"/>
    <w:rsid w:val="006B4C39"/>
    <w:rsid w:val="006B6CF6"/>
    <w:rsid w:val="006C2945"/>
    <w:rsid w:val="006C3931"/>
    <w:rsid w:val="006C523C"/>
    <w:rsid w:val="006C79F4"/>
    <w:rsid w:val="006D180E"/>
    <w:rsid w:val="006D20D8"/>
    <w:rsid w:val="006E24D8"/>
    <w:rsid w:val="006E33D4"/>
    <w:rsid w:val="006E4ED7"/>
    <w:rsid w:val="006F6557"/>
    <w:rsid w:val="006F7A3D"/>
    <w:rsid w:val="00707CEE"/>
    <w:rsid w:val="0071220B"/>
    <w:rsid w:val="00714663"/>
    <w:rsid w:val="00725453"/>
    <w:rsid w:val="0073110E"/>
    <w:rsid w:val="00733B17"/>
    <w:rsid w:val="00736DE4"/>
    <w:rsid w:val="00743D7C"/>
    <w:rsid w:val="007504AE"/>
    <w:rsid w:val="00750D3A"/>
    <w:rsid w:val="00750E6B"/>
    <w:rsid w:val="00762267"/>
    <w:rsid w:val="00764DB6"/>
    <w:rsid w:val="00771AE9"/>
    <w:rsid w:val="00772F83"/>
    <w:rsid w:val="00774BD3"/>
    <w:rsid w:val="00776BA0"/>
    <w:rsid w:val="00777B03"/>
    <w:rsid w:val="00785F1D"/>
    <w:rsid w:val="0079010A"/>
    <w:rsid w:val="00794570"/>
    <w:rsid w:val="007951DD"/>
    <w:rsid w:val="00796BE3"/>
    <w:rsid w:val="007970BD"/>
    <w:rsid w:val="007A255D"/>
    <w:rsid w:val="007A2651"/>
    <w:rsid w:val="007A3AB0"/>
    <w:rsid w:val="007A6953"/>
    <w:rsid w:val="007B7B7F"/>
    <w:rsid w:val="007B7EF5"/>
    <w:rsid w:val="007C4341"/>
    <w:rsid w:val="007C4401"/>
    <w:rsid w:val="007C6AD1"/>
    <w:rsid w:val="007D31C3"/>
    <w:rsid w:val="007D4414"/>
    <w:rsid w:val="007D4546"/>
    <w:rsid w:val="007D78CC"/>
    <w:rsid w:val="007E510D"/>
    <w:rsid w:val="007F4088"/>
    <w:rsid w:val="007F6473"/>
    <w:rsid w:val="00802162"/>
    <w:rsid w:val="0080243E"/>
    <w:rsid w:val="00804B16"/>
    <w:rsid w:val="00810781"/>
    <w:rsid w:val="00810B17"/>
    <w:rsid w:val="00813377"/>
    <w:rsid w:val="00820741"/>
    <w:rsid w:val="00823843"/>
    <w:rsid w:val="00823D3A"/>
    <w:rsid w:val="00827CBD"/>
    <w:rsid w:val="0084250E"/>
    <w:rsid w:val="00843CE7"/>
    <w:rsid w:val="008471FD"/>
    <w:rsid w:val="00855E3E"/>
    <w:rsid w:val="00860026"/>
    <w:rsid w:val="00860E5C"/>
    <w:rsid w:val="00865ADE"/>
    <w:rsid w:val="00867C55"/>
    <w:rsid w:val="008700E8"/>
    <w:rsid w:val="0087448D"/>
    <w:rsid w:val="00876534"/>
    <w:rsid w:val="00886B61"/>
    <w:rsid w:val="00890D71"/>
    <w:rsid w:val="00892B59"/>
    <w:rsid w:val="008A15F3"/>
    <w:rsid w:val="008A227B"/>
    <w:rsid w:val="008A3397"/>
    <w:rsid w:val="008B2A60"/>
    <w:rsid w:val="008B527D"/>
    <w:rsid w:val="008B7B6F"/>
    <w:rsid w:val="008C05FB"/>
    <w:rsid w:val="008C5454"/>
    <w:rsid w:val="008D231B"/>
    <w:rsid w:val="008D384A"/>
    <w:rsid w:val="008D3953"/>
    <w:rsid w:val="008D4044"/>
    <w:rsid w:val="008D740F"/>
    <w:rsid w:val="008E101D"/>
    <w:rsid w:val="008E117E"/>
    <w:rsid w:val="008E6741"/>
    <w:rsid w:val="008F1FBF"/>
    <w:rsid w:val="008F3AA2"/>
    <w:rsid w:val="008F5F3C"/>
    <w:rsid w:val="009010B3"/>
    <w:rsid w:val="009051A2"/>
    <w:rsid w:val="00905B7F"/>
    <w:rsid w:val="00907984"/>
    <w:rsid w:val="009163A4"/>
    <w:rsid w:val="009205CB"/>
    <w:rsid w:val="00920C4D"/>
    <w:rsid w:val="00924093"/>
    <w:rsid w:val="00924115"/>
    <w:rsid w:val="009274DF"/>
    <w:rsid w:val="009320FD"/>
    <w:rsid w:val="00933A54"/>
    <w:rsid w:val="00941D70"/>
    <w:rsid w:val="00942B85"/>
    <w:rsid w:val="00950554"/>
    <w:rsid w:val="009526DB"/>
    <w:rsid w:val="009536FA"/>
    <w:rsid w:val="00954ACA"/>
    <w:rsid w:val="009567D8"/>
    <w:rsid w:val="00963EBF"/>
    <w:rsid w:val="009649A1"/>
    <w:rsid w:val="00964D1A"/>
    <w:rsid w:val="00967A0D"/>
    <w:rsid w:val="0097086C"/>
    <w:rsid w:val="00975323"/>
    <w:rsid w:val="00982C40"/>
    <w:rsid w:val="00984894"/>
    <w:rsid w:val="00996238"/>
    <w:rsid w:val="009A0262"/>
    <w:rsid w:val="009A0766"/>
    <w:rsid w:val="009A18BD"/>
    <w:rsid w:val="009A4869"/>
    <w:rsid w:val="009B1A38"/>
    <w:rsid w:val="009B2552"/>
    <w:rsid w:val="009B2F43"/>
    <w:rsid w:val="009B33D0"/>
    <w:rsid w:val="009B38FF"/>
    <w:rsid w:val="009B4255"/>
    <w:rsid w:val="009B69AC"/>
    <w:rsid w:val="009C342F"/>
    <w:rsid w:val="009C39D9"/>
    <w:rsid w:val="009C50EC"/>
    <w:rsid w:val="009D14AD"/>
    <w:rsid w:val="009D42C9"/>
    <w:rsid w:val="009D7850"/>
    <w:rsid w:val="009E07BF"/>
    <w:rsid w:val="009E1829"/>
    <w:rsid w:val="009E4CAF"/>
    <w:rsid w:val="009F2AD2"/>
    <w:rsid w:val="009F40CB"/>
    <w:rsid w:val="009F4E1C"/>
    <w:rsid w:val="00A0133A"/>
    <w:rsid w:val="00A01392"/>
    <w:rsid w:val="00A03133"/>
    <w:rsid w:val="00A06308"/>
    <w:rsid w:val="00A13294"/>
    <w:rsid w:val="00A13EDD"/>
    <w:rsid w:val="00A21FF1"/>
    <w:rsid w:val="00A23836"/>
    <w:rsid w:val="00A27582"/>
    <w:rsid w:val="00A30DA5"/>
    <w:rsid w:val="00A33E75"/>
    <w:rsid w:val="00A368AD"/>
    <w:rsid w:val="00A369BF"/>
    <w:rsid w:val="00A40AA3"/>
    <w:rsid w:val="00A40CB4"/>
    <w:rsid w:val="00A42DDE"/>
    <w:rsid w:val="00A42F33"/>
    <w:rsid w:val="00A46208"/>
    <w:rsid w:val="00A51533"/>
    <w:rsid w:val="00A56E47"/>
    <w:rsid w:val="00A61479"/>
    <w:rsid w:val="00A76D97"/>
    <w:rsid w:val="00A82681"/>
    <w:rsid w:val="00A83544"/>
    <w:rsid w:val="00A85BC3"/>
    <w:rsid w:val="00A87A3C"/>
    <w:rsid w:val="00A96004"/>
    <w:rsid w:val="00AA21A0"/>
    <w:rsid w:val="00AA2CE0"/>
    <w:rsid w:val="00AA319A"/>
    <w:rsid w:val="00AA379B"/>
    <w:rsid w:val="00AA6C01"/>
    <w:rsid w:val="00AB39FB"/>
    <w:rsid w:val="00AB6FC4"/>
    <w:rsid w:val="00AC0CEC"/>
    <w:rsid w:val="00AC4097"/>
    <w:rsid w:val="00AC4A34"/>
    <w:rsid w:val="00AC51A8"/>
    <w:rsid w:val="00AC5423"/>
    <w:rsid w:val="00AC5A4C"/>
    <w:rsid w:val="00AD0530"/>
    <w:rsid w:val="00AE3C60"/>
    <w:rsid w:val="00AF2E56"/>
    <w:rsid w:val="00B00D6C"/>
    <w:rsid w:val="00B0106F"/>
    <w:rsid w:val="00B02F2E"/>
    <w:rsid w:val="00B132FC"/>
    <w:rsid w:val="00B1736F"/>
    <w:rsid w:val="00B2043A"/>
    <w:rsid w:val="00B244F1"/>
    <w:rsid w:val="00B3251F"/>
    <w:rsid w:val="00B42C35"/>
    <w:rsid w:val="00B45478"/>
    <w:rsid w:val="00B550D2"/>
    <w:rsid w:val="00B55255"/>
    <w:rsid w:val="00B5687E"/>
    <w:rsid w:val="00B64D1B"/>
    <w:rsid w:val="00B65621"/>
    <w:rsid w:val="00B70293"/>
    <w:rsid w:val="00B705CE"/>
    <w:rsid w:val="00B7291E"/>
    <w:rsid w:val="00B8533E"/>
    <w:rsid w:val="00B92012"/>
    <w:rsid w:val="00B9236A"/>
    <w:rsid w:val="00B92CBF"/>
    <w:rsid w:val="00B966BB"/>
    <w:rsid w:val="00BA0DCD"/>
    <w:rsid w:val="00BA3F3A"/>
    <w:rsid w:val="00BC37CA"/>
    <w:rsid w:val="00BD0EFF"/>
    <w:rsid w:val="00BD4B71"/>
    <w:rsid w:val="00BE02EB"/>
    <w:rsid w:val="00BE75A5"/>
    <w:rsid w:val="00BE7B19"/>
    <w:rsid w:val="00BF01D0"/>
    <w:rsid w:val="00BF0A2B"/>
    <w:rsid w:val="00C04CC5"/>
    <w:rsid w:val="00C05FE5"/>
    <w:rsid w:val="00C06194"/>
    <w:rsid w:val="00C20657"/>
    <w:rsid w:val="00C2074D"/>
    <w:rsid w:val="00C24693"/>
    <w:rsid w:val="00C4027F"/>
    <w:rsid w:val="00C42359"/>
    <w:rsid w:val="00C441C8"/>
    <w:rsid w:val="00C47B85"/>
    <w:rsid w:val="00C532EB"/>
    <w:rsid w:val="00C556D1"/>
    <w:rsid w:val="00C634F5"/>
    <w:rsid w:val="00C65421"/>
    <w:rsid w:val="00C66F65"/>
    <w:rsid w:val="00C6701E"/>
    <w:rsid w:val="00C70877"/>
    <w:rsid w:val="00C8215B"/>
    <w:rsid w:val="00C86479"/>
    <w:rsid w:val="00C9096A"/>
    <w:rsid w:val="00C93003"/>
    <w:rsid w:val="00C94B22"/>
    <w:rsid w:val="00C94C61"/>
    <w:rsid w:val="00CA103D"/>
    <w:rsid w:val="00CA5B48"/>
    <w:rsid w:val="00CB01A7"/>
    <w:rsid w:val="00CB2102"/>
    <w:rsid w:val="00CB5324"/>
    <w:rsid w:val="00CB75D0"/>
    <w:rsid w:val="00CC5857"/>
    <w:rsid w:val="00CC6201"/>
    <w:rsid w:val="00CC70D9"/>
    <w:rsid w:val="00CD6E78"/>
    <w:rsid w:val="00CD7618"/>
    <w:rsid w:val="00CE0621"/>
    <w:rsid w:val="00CE075E"/>
    <w:rsid w:val="00CE1096"/>
    <w:rsid w:val="00CE15F5"/>
    <w:rsid w:val="00CE1971"/>
    <w:rsid w:val="00CE460E"/>
    <w:rsid w:val="00CE7A66"/>
    <w:rsid w:val="00CF0EE3"/>
    <w:rsid w:val="00CF6FDB"/>
    <w:rsid w:val="00D06EAA"/>
    <w:rsid w:val="00D0717E"/>
    <w:rsid w:val="00D1397F"/>
    <w:rsid w:val="00D147BA"/>
    <w:rsid w:val="00D21C35"/>
    <w:rsid w:val="00D23935"/>
    <w:rsid w:val="00D3378D"/>
    <w:rsid w:val="00D346C1"/>
    <w:rsid w:val="00D37C1A"/>
    <w:rsid w:val="00D37F6B"/>
    <w:rsid w:val="00D41204"/>
    <w:rsid w:val="00D44ABC"/>
    <w:rsid w:val="00D640B0"/>
    <w:rsid w:val="00D87A5E"/>
    <w:rsid w:val="00D93DBB"/>
    <w:rsid w:val="00DA0CC9"/>
    <w:rsid w:val="00DA12B3"/>
    <w:rsid w:val="00DA16B6"/>
    <w:rsid w:val="00DA18C5"/>
    <w:rsid w:val="00DA7634"/>
    <w:rsid w:val="00DB0F29"/>
    <w:rsid w:val="00DC12ED"/>
    <w:rsid w:val="00DC603A"/>
    <w:rsid w:val="00DD2B3F"/>
    <w:rsid w:val="00DE0B22"/>
    <w:rsid w:val="00DE0F2F"/>
    <w:rsid w:val="00DE6B87"/>
    <w:rsid w:val="00DF625E"/>
    <w:rsid w:val="00DF7918"/>
    <w:rsid w:val="00E03D5C"/>
    <w:rsid w:val="00E06A01"/>
    <w:rsid w:val="00E102B4"/>
    <w:rsid w:val="00E1082B"/>
    <w:rsid w:val="00E10E44"/>
    <w:rsid w:val="00E12697"/>
    <w:rsid w:val="00E16243"/>
    <w:rsid w:val="00E35742"/>
    <w:rsid w:val="00E3673C"/>
    <w:rsid w:val="00E43F2E"/>
    <w:rsid w:val="00E512D2"/>
    <w:rsid w:val="00E5260B"/>
    <w:rsid w:val="00E55873"/>
    <w:rsid w:val="00E5639A"/>
    <w:rsid w:val="00E62146"/>
    <w:rsid w:val="00E626DB"/>
    <w:rsid w:val="00E63426"/>
    <w:rsid w:val="00E66B11"/>
    <w:rsid w:val="00E749B5"/>
    <w:rsid w:val="00E773AA"/>
    <w:rsid w:val="00E77F57"/>
    <w:rsid w:val="00E863E8"/>
    <w:rsid w:val="00E87A2F"/>
    <w:rsid w:val="00E92EBA"/>
    <w:rsid w:val="00EA124B"/>
    <w:rsid w:val="00EA1321"/>
    <w:rsid w:val="00EA2008"/>
    <w:rsid w:val="00EA3118"/>
    <w:rsid w:val="00EA666F"/>
    <w:rsid w:val="00EB10BC"/>
    <w:rsid w:val="00EB18BD"/>
    <w:rsid w:val="00EC0349"/>
    <w:rsid w:val="00EC03A1"/>
    <w:rsid w:val="00EC237C"/>
    <w:rsid w:val="00EC330D"/>
    <w:rsid w:val="00EC3EA0"/>
    <w:rsid w:val="00EC3FDE"/>
    <w:rsid w:val="00EC6B0F"/>
    <w:rsid w:val="00ED4567"/>
    <w:rsid w:val="00ED68FD"/>
    <w:rsid w:val="00EE4681"/>
    <w:rsid w:val="00EE5341"/>
    <w:rsid w:val="00EF6796"/>
    <w:rsid w:val="00EF7FB4"/>
    <w:rsid w:val="00F04E20"/>
    <w:rsid w:val="00F0617E"/>
    <w:rsid w:val="00F06CAB"/>
    <w:rsid w:val="00F113D0"/>
    <w:rsid w:val="00F16EBC"/>
    <w:rsid w:val="00F20CC4"/>
    <w:rsid w:val="00F211EA"/>
    <w:rsid w:val="00F27AD2"/>
    <w:rsid w:val="00F27D9C"/>
    <w:rsid w:val="00F346B5"/>
    <w:rsid w:val="00F400CE"/>
    <w:rsid w:val="00F45CEE"/>
    <w:rsid w:val="00F47236"/>
    <w:rsid w:val="00F55D13"/>
    <w:rsid w:val="00F57B7B"/>
    <w:rsid w:val="00F6314A"/>
    <w:rsid w:val="00F644FE"/>
    <w:rsid w:val="00F70C0E"/>
    <w:rsid w:val="00F73BD7"/>
    <w:rsid w:val="00F77959"/>
    <w:rsid w:val="00F90A61"/>
    <w:rsid w:val="00F94D37"/>
    <w:rsid w:val="00FB14DF"/>
    <w:rsid w:val="00FB19F1"/>
    <w:rsid w:val="00FB1DA9"/>
    <w:rsid w:val="00FC3DB7"/>
    <w:rsid w:val="00FC4C93"/>
    <w:rsid w:val="00FC5F42"/>
    <w:rsid w:val="00FD0B24"/>
    <w:rsid w:val="00FD2309"/>
    <w:rsid w:val="00FD6435"/>
    <w:rsid w:val="00FE4C0F"/>
    <w:rsid w:val="00FF19F8"/>
    <w:rsid w:val="00FF20B0"/>
    <w:rsid w:val="00FF370F"/>
    <w:rsid w:val="00FF39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53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C6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94C6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4C6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94C6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4C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4C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94C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4C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94C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1A"/>
    <w:pPr>
      <w:ind w:left="720"/>
      <w:contextualSpacing/>
    </w:pPr>
  </w:style>
  <w:style w:type="character" w:customStyle="1" w:styleId="10">
    <w:name w:val="Заголовок 1 Знак"/>
    <w:basedOn w:val="a0"/>
    <w:link w:val="1"/>
    <w:uiPriority w:val="9"/>
    <w:rsid w:val="00C94C61"/>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94C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4C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4C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4C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4C6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94C6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94C6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94C6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C66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66F65"/>
    <w:rPr>
      <w:rFonts w:asciiTheme="majorHAnsi" w:eastAsiaTheme="majorEastAsia" w:hAnsiTheme="majorHAnsi" w:cstheme="majorBidi"/>
      <w:color w:val="17365D" w:themeColor="text2" w:themeShade="BF"/>
      <w:spacing w:val="5"/>
      <w:kern w:val="28"/>
      <w:sz w:val="52"/>
      <w:szCs w:val="52"/>
    </w:rPr>
  </w:style>
  <w:style w:type="paragraph" w:customStyle="1" w:styleId="a6">
    <w:name w:val="Знак"/>
    <w:basedOn w:val="a"/>
    <w:autoRedefine/>
    <w:rsid w:val="00D06EAA"/>
    <w:pPr>
      <w:spacing w:after="160" w:line="240" w:lineRule="exact"/>
    </w:pPr>
    <w:rPr>
      <w:rFonts w:ascii="Times New Roman" w:eastAsia="Times New Roman" w:hAnsi="Times New Roman" w:cs="Times New Roman"/>
      <w:sz w:val="28"/>
      <w:szCs w:val="20"/>
      <w:lang w:val="en-US"/>
    </w:rPr>
  </w:style>
  <w:style w:type="paragraph" w:styleId="a7">
    <w:name w:val="Normal (Web)"/>
    <w:basedOn w:val="a"/>
    <w:uiPriority w:val="99"/>
    <w:rsid w:val="00D06EAA"/>
    <w:pPr>
      <w:spacing w:before="100" w:beforeAutospacing="1" w:after="100" w:afterAutospacing="1"/>
    </w:pPr>
    <w:rPr>
      <w:rFonts w:ascii="Times New Roman" w:eastAsia="Times New Roman" w:hAnsi="Times New Roman" w:cs="Times New Roman"/>
      <w:color w:val="000000"/>
      <w:lang w:eastAsia="ru-RU"/>
    </w:rPr>
  </w:style>
  <w:style w:type="character" w:styleId="a8">
    <w:name w:val="Strong"/>
    <w:basedOn w:val="a0"/>
    <w:uiPriority w:val="22"/>
    <w:qFormat/>
    <w:rsid w:val="00121377"/>
    <w:rPr>
      <w:b/>
      <w:bCs/>
    </w:rPr>
  </w:style>
  <w:style w:type="character" w:customStyle="1" w:styleId="s1">
    <w:name w:val="s1"/>
    <w:basedOn w:val="a0"/>
    <w:rsid w:val="00545E31"/>
  </w:style>
  <w:style w:type="character" w:customStyle="1" w:styleId="j21">
    <w:name w:val="j21"/>
    <w:basedOn w:val="a0"/>
    <w:rsid w:val="00545E31"/>
  </w:style>
  <w:style w:type="character" w:customStyle="1" w:styleId="apple-converted-space">
    <w:name w:val="apple-converted-space"/>
    <w:basedOn w:val="a0"/>
    <w:rsid w:val="00545E31"/>
  </w:style>
  <w:style w:type="paragraph" w:styleId="a9">
    <w:name w:val="footnote text"/>
    <w:aliases w:val="ft"/>
    <w:basedOn w:val="a"/>
    <w:link w:val="aa"/>
    <w:semiHidden/>
    <w:rsid w:val="0011223F"/>
    <w:rPr>
      <w:rFonts w:ascii="Times New Roman" w:eastAsia="Times New Roman" w:hAnsi="Times New Roman" w:cs="Times New Roman"/>
      <w:sz w:val="20"/>
      <w:szCs w:val="20"/>
    </w:rPr>
  </w:style>
  <w:style w:type="character" w:customStyle="1" w:styleId="aa">
    <w:name w:val="Текст сноски Знак"/>
    <w:aliases w:val="ft Знак"/>
    <w:basedOn w:val="a0"/>
    <w:link w:val="a9"/>
    <w:semiHidden/>
    <w:rsid w:val="0011223F"/>
    <w:rPr>
      <w:rFonts w:ascii="Times New Roman" w:eastAsia="Times New Roman" w:hAnsi="Times New Roman" w:cs="Times New Roman"/>
      <w:sz w:val="20"/>
      <w:szCs w:val="20"/>
    </w:rPr>
  </w:style>
  <w:style w:type="character" w:styleId="ab">
    <w:name w:val="footnote reference"/>
    <w:aliases w:val="ftref"/>
    <w:semiHidden/>
    <w:rsid w:val="0011223F"/>
    <w:rPr>
      <w:sz w:val="24"/>
      <w:szCs w:val="24"/>
      <w:vertAlign w:val="superscript"/>
      <w:lang w:val="pl-PL" w:eastAsia="pl-PL" w:bidi="ar-SA"/>
    </w:rPr>
  </w:style>
  <w:style w:type="paragraph" w:styleId="ac">
    <w:name w:val="Body Text"/>
    <w:basedOn w:val="a"/>
    <w:link w:val="ad"/>
    <w:rsid w:val="00785F1D"/>
    <w:rPr>
      <w:rFonts w:ascii="Times New Roman" w:eastAsia="Times New Roman" w:hAnsi="Times New Roman" w:cs="Times New Roman"/>
      <w:b/>
      <w:bCs/>
      <w:color w:val="000000"/>
      <w:szCs w:val="20"/>
    </w:rPr>
  </w:style>
  <w:style w:type="character" w:customStyle="1" w:styleId="ad">
    <w:name w:val="Основной текст Знак"/>
    <w:basedOn w:val="a0"/>
    <w:link w:val="ac"/>
    <w:rsid w:val="00785F1D"/>
    <w:rPr>
      <w:rFonts w:ascii="Times New Roman" w:eastAsia="Times New Roman" w:hAnsi="Times New Roman" w:cs="Times New Roman"/>
      <w:b/>
      <w:bCs/>
      <w:color w:val="000000"/>
      <w:szCs w:val="20"/>
    </w:rPr>
  </w:style>
  <w:style w:type="paragraph" w:styleId="ae">
    <w:name w:val="No Spacing"/>
    <w:uiPriority w:val="1"/>
    <w:qFormat/>
    <w:rsid w:val="002245DA"/>
  </w:style>
  <w:style w:type="paragraph" w:styleId="af">
    <w:name w:val="Balloon Text"/>
    <w:basedOn w:val="a"/>
    <w:link w:val="af0"/>
    <w:uiPriority w:val="99"/>
    <w:semiHidden/>
    <w:unhideWhenUsed/>
    <w:rsid w:val="00437B01"/>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37B01"/>
    <w:rPr>
      <w:rFonts w:ascii="Lucida Grande CY" w:hAnsi="Lucida Grande CY" w:cs="Lucida Grande CY"/>
      <w:sz w:val="18"/>
      <w:szCs w:val="18"/>
    </w:rPr>
  </w:style>
  <w:style w:type="character" w:styleId="af1">
    <w:name w:val="Hyperlink"/>
    <w:basedOn w:val="a0"/>
    <w:uiPriority w:val="99"/>
    <w:semiHidden/>
    <w:unhideWhenUsed/>
    <w:rsid w:val="00E35742"/>
    <w:rPr>
      <w:color w:val="0000FF"/>
      <w:u w:val="single"/>
    </w:rPr>
  </w:style>
  <w:style w:type="table" w:styleId="af2">
    <w:name w:val="Table Grid"/>
    <w:basedOn w:val="a1"/>
    <w:uiPriority w:val="59"/>
    <w:rsid w:val="00BF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us1">
    <w:name w:val="status1"/>
    <w:basedOn w:val="a0"/>
    <w:rsid w:val="00CE15F5"/>
    <w:rPr>
      <w:vanish/>
      <w:webHidden w:val="0"/>
      <w:sz w:val="17"/>
      <w:szCs w:val="17"/>
      <w:shd w:val="clear" w:color="auto" w:fill="DDDDDD"/>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C6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94C6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4C6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94C6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4C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4C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94C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4C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94C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1A"/>
    <w:pPr>
      <w:ind w:left="720"/>
      <w:contextualSpacing/>
    </w:pPr>
  </w:style>
  <w:style w:type="character" w:customStyle="1" w:styleId="10">
    <w:name w:val="Заголовок 1 Знак"/>
    <w:basedOn w:val="a0"/>
    <w:link w:val="1"/>
    <w:uiPriority w:val="9"/>
    <w:rsid w:val="00C94C61"/>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C94C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4C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4C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4C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94C6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94C6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94C6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94C6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C66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66F65"/>
    <w:rPr>
      <w:rFonts w:asciiTheme="majorHAnsi" w:eastAsiaTheme="majorEastAsia" w:hAnsiTheme="majorHAnsi" w:cstheme="majorBidi"/>
      <w:color w:val="17365D" w:themeColor="text2" w:themeShade="BF"/>
      <w:spacing w:val="5"/>
      <w:kern w:val="28"/>
      <w:sz w:val="52"/>
      <w:szCs w:val="52"/>
    </w:rPr>
  </w:style>
  <w:style w:type="paragraph" w:customStyle="1" w:styleId="a6">
    <w:name w:val="Знак"/>
    <w:basedOn w:val="a"/>
    <w:autoRedefine/>
    <w:rsid w:val="00D06EAA"/>
    <w:pPr>
      <w:spacing w:after="160" w:line="240" w:lineRule="exact"/>
    </w:pPr>
    <w:rPr>
      <w:rFonts w:ascii="Times New Roman" w:eastAsia="Times New Roman" w:hAnsi="Times New Roman" w:cs="Times New Roman"/>
      <w:sz w:val="28"/>
      <w:szCs w:val="20"/>
      <w:lang w:val="en-US"/>
    </w:rPr>
  </w:style>
  <w:style w:type="paragraph" w:styleId="a7">
    <w:name w:val="Normal (Web)"/>
    <w:basedOn w:val="a"/>
    <w:uiPriority w:val="99"/>
    <w:rsid w:val="00D06EAA"/>
    <w:pPr>
      <w:spacing w:before="100" w:beforeAutospacing="1" w:after="100" w:afterAutospacing="1"/>
    </w:pPr>
    <w:rPr>
      <w:rFonts w:ascii="Times New Roman" w:eastAsia="Times New Roman" w:hAnsi="Times New Roman" w:cs="Times New Roman"/>
      <w:color w:val="000000"/>
      <w:lang w:eastAsia="ru-RU"/>
    </w:rPr>
  </w:style>
  <w:style w:type="character" w:styleId="a8">
    <w:name w:val="Strong"/>
    <w:basedOn w:val="a0"/>
    <w:uiPriority w:val="22"/>
    <w:qFormat/>
    <w:rsid w:val="00121377"/>
    <w:rPr>
      <w:b/>
      <w:bCs/>
    </w:rPr>
  </w:style>
  <w:style w:type="character" w:customStyle="1" w:styleId="s1">
    <w:name w:val="s1"/>
    <w:basedOn w:val="a0"/>
    <w:rsid w:val="00545E31"/>
  </w:style>
  <w:style w:type="character" w:customStyle="1" w:styleId="j21">
    <w:name w:val="j21"/>
    <w:basedOn w:val="a0"/>
    <w:rsid w:val="00545E31"/>
  </w:style>
  <w:style w:type="character" w:customStyle="1" w:styleId="apple-converted-space">
    <w:name w:val="apple-converted-space"/>
    <w:basedOn w:val="a0"/>
    <w:rsid w:val="00545E31"/>
  </w:style>
  <w:style w:type="paragraph" w:styleId="a9">
    <w:name w:val="footnote text"/>
    <w:aliases w:val="ft"/>
    <w:basedOn w:val="a"/>
    <w:link w:val="aa"/>
    <w:semiHidden/>
    <w:rsid w:val="0011223F"/>
    <w:rPr>
      <w:rFonts w:ascii="Times New Roman" w:eastAsia="Times New Roman" w:hAnsi="Times New Roman" w:cs="Times New Roman"/>
      <w:sz w:val="20"/>
      <w:szCs w:val="20"/>
    </w:rPr>
  </w:style>
  <w:style w:type="character" w:customStyle="1" w:styleId="aa">
    <w:name w:val="Текст сноски Знак"/>
    <w:aliases w:val="ft Знак"/>
    <w:basedOn w:val="a0"/>
    <w:link w:val="a9"/>
    <w:semiHidden/>
    <w:rsid w:val="0011223F"/>
    <w:rPr>
      <w:rFonts w:ascii="Times New Roman" w:eastAsia="Times New Roman" w:hAnsi="Times New Roman" w:cs="Times New Roman"/>
      <w:sz w:val="20"/>
      <w:szCs w:val="20"/>
    </w:rPr>
  </w:style>
  <w:style w:type="character" w:styleId="ab">
    <w:name w:val="footnote reference"/>
    <w:aliases w:val="ftref"/>
    <w:semiHidden/>
    <w:rsid w:val="0011223F"/>
    <w:rPr>
      <w:sz w:val="24"/>
      <w:szCs w:val="24"/>
      <w:vertAlign w:val="superscript"/>
      <w:lang w:val="pl-PL" w:eastAsia="pl-PL" w:bidi="ar-SA"/>
    </w:rPr>
  </w:style>
  <w:style w:type="paragraph" w:styleId="ac">
    <w:name w:val="Body Text"/>
    <w:basedOn w:val="a"/>
    <w:link w:val="ad"/>
    <w:rsid w:val="00785F1D"/>
    <w:rPr>
      <w:rFonts w:ascii="Times New Roman" w:eastAsia="Times New Roman" w:hAnsi="Times New Roman" w:cs="Times New Roman"/>
      <w:b/>
      <w:bCs/>
      <w:color w:val="000000"/>
      <w:szCs w:val="20"/>
    </w:rPr>
  </w:style>
  <w:style w:type="character" w:customStyle="1" w:styleId="ad">
    <w:name w:val="Основной текст Знак"/>
    <w:basedOn w:val="a0"/>
    <w:link w:val="ac"/>
    <w:rsid w:val="00785F1D"/>
    <w:rPr>
      <w:rFonts w:ascii="Times New Roman" w:eastAsia="Times New Roman" w:hAnsi="Times New Roman" w:cs="Times New Roman"/>
      <w:b/>
      <w:bCs/>
      <w:color w:val="000000"/>
      <w:szCs w:val="20"/>
    </w:rPr>
  </w:style>
  <w:style w:type="paragraph" w:styleId="ae">
    <w:name w:val="No Spacing"/>
    <w:uiPriority w:val="1"/>
    <w:qFormat/>
    <w:rsid w:val="002245DA"/>
  </w:style>
  <w:style w:type="paragraph" w:styleId="af">
    <w:name w:val="Balloon Text"/>
    <w:basedOn w:val="a"/>
    <w:link w:val="af0"/>
    <w:uiPriority w:val="99"/>
    <w:semiHidden/>
    <w:unhideWhenUsed/>
    <w:rsid w:val="00437B01"/>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37B01"/>
    <w:rPr>
      <w:rFonts w:ascii="Lucida Grande CY" w:hAnsi="Lucida Grande CY" w:cs="Lucida Grande CY"/>
      <w:sz w:val="18"/>
      <w:szCs w:val="18"/>
    </w:rPr>
  </w:style>
  <w:style w:type="character" w:styleId="af1">
    <w:name w:val="Hyperlink"/>
    <w:basedOn w:val="a0"/>
    <w:uiPriority w:val="99"/>
    <w:semiHidden/>
    <w:unhideWhenUsed/>
    <w:rsid w:val="00E35742"/>
    <w:rPr>
      <w:color w:val="0000FF"/>
      <w:u w:val="single"/>
    </w:rPr>
  </w:style>
  <w:style w:type="table" w:styleId="af2">
    <w:name w:val="Table Grid"/>
    <w:basedOn w:val="a1"/>
    <w:uiPriority w:val="59"/>
    <w:rsid w:val="00BF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us1">
    <w:name w:val="status1"/>
    <w:basedOn w:val="a0"/>
    <w:rsid w:val="00CE15F5"/>
    <w:rPr>
      <w:vanish/>
      <w:webHidden w:val="0"/>
      <w:sz w:val="17"/>
      <w:szCs w:val="17"/>
      <w:shd w:val="clear" w:color="auto" w:fill="DDDDD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258">
      <w:bodyDiv w:val="1"/>
      <w:marLeft w:val="0"/>
      <w:marRight w:val="0"/>
      <w:marTop w:val="0"/>
      <w:marBottom w:val="0"/>
      <w:divBdr>
        <w:top w:val="none" w:sz="0" w:space="0" w:color="auto"/>
        <w:left w:val="none" w:sz="0" w:space="0" w:color="auto"/>
        <w:bottom w:val="none" w:sz="0" w:space="0" w:color="auto"/>
        <w:right w:val="none" w:sz="0" w:space="0" w:color="auto"/>
      </w:divBdr>
      <w:divsChild>
        <w:div w:id="247928016">
          <w:marLeft w:val="0"/>
          <w:marRight w:val="0"/>
          <w:marTop w:val="0"/>
          <w:marBottom w:val="0"/>
          <w:divBdr>
            <w:top w:val="none" w:sz="0" w:space="0" w:color="auto"/>
            <w:left w:val="none" w:sz="0" w:space="0" w:color="auto"/>
            <w:bottom w:val="none" w:sz="0" w:space="0" w:color="auto"/>
            <w:right w:val="none" w:sz="0" w:space="0" w:color="auto"/>
          </w:divBdr>
          <w:divsChild>
            <w:div w:id="627931662">
              <w:marLeft w:val="0"/>
              <w:marRight w:val="0"/>
              <w:marTop w:val="0"/>
              <w:marBottom w:val="0"/>
              <w:divBdr>
                <w:top w:val="none" w:sz="0" w:space="0" w:color="auto"/>
                <w:left w:val="none" w:sz="0" w:space="0" w:color="auto"/>
                <w:bottom w:val="none" w:sz="0" w:space="0" w:color="auto"/>
                <w:right w:val="none" w:sz="0" w:space="0" w:color="auto"/>
              </w:divBdr>
              <w:divsChild>
                <w:div w:id="335964598">
                  <w:marLeft w:val="0"/>
                  <w:marRight w:val="0"/>
                  <w:marTop w:val="0"/>
                  <w:marBottom w:val="0"/>
                  <w:divBdr>
                    <w:top w:val="none" w:sz="0" w:space="0" w:color="auto"/>
                    <w:left w:val="none" w:sz="0" w:space="0" w:color="auto"/>
                    <w:bottom w:val="none" w:sz="0" w:space="0" w:color="auto"/>
                    <w:right w:val="none" w:sz="0" w:space="0" w:color="auto"/>
                  </w:divBdr>
                  <w:divsChild>
                    <w:div w:id="1251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0345">
      <w:bodyDiv w:val="1"/>
      <w:marLeft w:val="0"/>
      <w:marRight w:val="0"/>
      <w:marTop w:val="0"/>
      <w:marBottom w:val="0"/>
      <w:divBdr>
        <w:top w:val="none" w:sz="0" w:space="0" w:color="auto"/>
        <w:left w:val="none" w:sz="0" w:space="0" w:color="auto"/>
        <w:bottom w:val="none" w:sz="0" w:space="0" w:color="auto"/>
        <w:right w:val="none" w:sz="0" w:space="0" w:color="auto"/>
      </w:divBdr>
      <w:divsChild>
        <w:div w:id="2140225671">
          <w:marLeft w:val="0"/>
          <w:marRight w:val="0"/>
          <w:marTop w:val="0"/>
          <w:marBottom w:val="0"/>
          <w:divBdr>
            <w:top w:val="none" w:sz="0" w:space="0" w:color="auto"/>
            <w:left w:val="none" w:sz="0" w:space="0" w:color="auto"/>
            <w:bottom w:val="none" w:sz="0" w:space="0" w:color="auto"/>
            <w:right w:val="none" w:sz="0" w:space="0" w:color="auto"/>
          </w:divBdr>
          <w:divsChild>
            <w:div w:id="484710118">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20210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0210">
      <w:bodyDiv w:val="1"/>
      <w:marLeft w:val="0"/>
      <w:marRight w:val="0"/>
      <w:marTop w:val="0"/>
      <w:marBottom w:val="0"/>
      <w:divBdr>
        <w:top w:val="none" w:sz="0" w:space="0" w:color="auto"/>
        <w:left w:val="none" w:sz="0" w:space="0" w:color="auto"/>
        <w:bottom w:val="none" w:sz="0" w:space="0" w:color="auto"/>
        <w:right w:val="none" w:sz="0" w:space="0" w:color="auto"/>
      </w:divBdr>
    </w:div>
    <w:div w:id="118888821">
      <w:bodyDiv w:val="1"/>
      <w:marLeft w:val="0"/>
      <w:marRight w:val="0"/>
      <w:marTop w:val="0"/>
      <w:marBottom w:val="0"/>
      <w:divBdr>
        <w:top w:val="none" w:sz="0" w:space="0" w:color="auto"/>
        <w:left w:val="none" w:sz="0" w:space="0" w:color="auto"/>
        <w:bottom w:val="none" w:sz="0" w:space="0" w:color="auto"/>
        <w:right w:val="none" w:sz="0" w:space="0" w:color="auto"/>
      </w:divBdr>
    </w:div>
    <w:div w:id="241373750">
      <w:bodyDiv w:val="1"/>
      <w:marLeft w:val="0"/>
      <w:marRight w:val="0"/>
      <w:marTop w:val="0"/>
      <w:marBottom w:val="0"/>
      <w:divBdr>
        <w:top w:val="none" w:sz="0" w:space="0" w:color="auto"/>
        <w:left w:val="none" w:sz="0" w:space="0" w:color="auto"/>
        <w:bottom w:val="none" w:sz="0" w:space="0" w:color="auto"/>
        <w:right w:val="none" w:sz="0" w:space="0" w:color="auto"/>
      </w:divBdr>
      <w:divsChild>
        <w:div w:id="623270245">
          <w:marLeft w:val="0"/>
          <w:marRight w:val="0"/>
          <w:marTop w:val="0"/>
          <w:marBottom w:val="0"/>
          <w:divBdr>
            <w:top w:val="none" w:sz="0" w:space="0" w:color="auto"/>
            <w:left w:val="none" w:sz="0" w:space="0" w:color="auto"/>
            <w:bottom w:val="none" w:sz="0" w:space="0" w:color="auto"/>
            <w:right w:val="none" w:sz="0" w:space="0" w:color="auto"/>
          </w:divBdr>
          <w:divsChild>
            <w:div w:id="1305696527">
              <w:marLeft w:val="0"/>
              <w:marRight w:val="0"/>
              <w:marTop w:val="0"/>
              <w:marBottom w:val="0"/>
              <w:divBdr>
                <w:top w:val="none" w:sz="0" w:space="0" w:color="auto"/>
                <w:left w:val="none" w:sz="0" w:space="0" w:color="auto"/>
                <w:bottom w:val="none" w:sz="0" w:space="0" w:color="auto"/>
                <w:right w:val="none" w:sz="0" w:space="0" w:color="auto"/>
              </w:divBdr>
              <w:divsChild>
                <w:div w:id="97064673">
                  <w:marLeft w:val="0"/>
                  <w:marRight w:val="0"/>
                  <w:marTop w:val="0"/>
                  <w:marBottom w:val="0"/>
                  <w:divBdr>
                    <w:top w:val="none" w:sz="0" w:space="0" w:color="auto"/>
                    <w:left w:val="none" w:sz="0" w:space="0" w:color="auto"/>
                    <w:bottom w:val="none" w:sz="0" w:space="0" w:color="auto"/>
                    <w:right w:val="none" w:sz="0" w:space="0" w:color="auto"/>
                  </w:divBdr>
                  <w:divsChild>
                    <w:div w:id="697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4360">
      <w:bodyDiv w:val="1"/>
      <w:marLeft w:val="0"/>
      <w:marRight w:val="0"/>
      <w:marTop w:val="0"/>
      <w:marBottom w:val="0"/>
      <w:divBdr>
        <w:top w:val="none" w:sz="0" w:space="0" w:color="auto"/>
        <w:left w:val="none" w:sz="0" w:space="0" w:color="auto"/>
        <w:bottom w:val="none" w:sz="0" w:space="0" w:color="auto"/>
        <w:right w:val="none" w:sz="0" w:space="0" w:color="auto"/>
      </w:divBdr>
    </w:div>
    <w:div w:id="405690099">
      <w:bodyDiv w:val="1"/>
      <w:marLeft w:val="0"/>
      <w:marRight w:val="0"/>
      <w:marTop w:val="0"/>
      <w:marBottom w:val="0"/>
      <w:divBdr>
        <w:top w:val="none" w:sz="0" w:space="0" w:color="auto"/>
        <w:left w:val="none" w:sz="0" w:space="0" w:color="auto"/>
        <w:bottom w:val="none" w:sz="0" w:space="0" w:color="auto"/>
        <w:right w:val="none" w:sz="0" w:space="0" w:color="auto"/>
      </w:divBdr>
    </w:div>
    <w:div w:id="434131521">
      <w:bodyDiv w:val="1"/>
      <w:marLeft w:val="0"/>
      <w:marRight w:val="0"/>
      <w:marTop w:val="0"/>
      <w:marBottom w:val="0"/>
      <w:divBdr>
        <w:top w:val="none" w:sz="0" w:space="0" w:color="auto"/>
        <w:left w:val="none" w:sz="0" w:space="0" w:color="auto"/>
        <w:bottom w:val="none" w:sz="0" w:space="0" w:color="auto"/>
        <w:right w:val="none" w:sz="0" w:space="0" w:color="auto"/>
      </w:divBdr>
    </w:div>
    <w:div w:id="436294250">
      <w:bodyDiv w:val="1"/>
      <w:marLeft w:val="0"/>
      <w:marRight w:val="0"/>
      <w:marTop w:val="0"/>
      <w:marBottom w:val="0"/>
      <w:divBdr>
        <w:top w:val="none" w:sz="0" w:space="0" w:color="auto"/>
        <w:left w:val="none" w:sz="0" w:space="0" w:color="auto"/>
        <w:bottom w:val="none" w:sz="0" w:space="0" w:color="auto"/>
        <w:right w:val="none" w:sz="0" w:space="0" w:color="auto"/>
      </w:divBdr>
    </w:div>
    <w:div w:id="443962975">
      <w:bodyDiv w:val="1"/>
      <w:marLeft w:val="0"/>
      <w:marRight w:val="0"/>
      <w:marTop w:val="0"/>
      <w:marBottom w:val="0"/>
      <w:divBdr>
        <w:top w:val="none" w:sz="0" w:space="0" w:color="auto"/>
        <w:left w:val="none" w:sz="0" w:space="0" w:color="auto"/>
        <w:bottom w:val="none" w:sz="0" w:space="0" w:color="auto"/>
        <w:right w:val="none" w:sz="0" w:space="0" w:color="auto"/>
      </w:divBdr>
      <w:divsChild>
        <w:div w:id="410201055">
          <w:marLeft w:val="0"/>
          <w:marRight w:val="0"/>
          <w:marTop w:val="0"/>
          <w:marBottom w:val="0"/>
          <w:divBdr>
            <w:top w:val="none" w:sz="0" w:space="0" w:color="auto"/>
            <w:left w:val="none" w:sz="0" w:space="0" w:color="auto"/>
            <w:bottom w:val="none" w:sz="0" w:space="0" w:color="auto"/>
            <w:right w:val="none" w:sz="0" w:space="0" w:color="auto"/>
          </w:divBdr>
          <w:divsChild>
            <w:div w:id="1293629591">
              <w:marLeft w:val="0"/>
              <w:marRight w:val="0"/>
              <w:marTop w:val="0"/>
              <w:marBottom w:val="0"/>
              <w:divBdr>
                <w:top w:val="none" w:sz="0" w:space="0" w:color="auto"/>
                <w:left w:val="none" w:sz="0" w:space="0" w:color="auto"/>
                <w:bottom w:val="none" w:sz="0" w:space="0" w:color="auto"/>
                <w:right w:val="none" w:sz="0" w:space="0" w:color="auto"/>
              </w:divBdr>
              <w:divsChild>
                <w:div w:id="744382402">
                  <w:marLeft w:val="0"/>
                  <w:marRight w:val="0"/>
                  <w:marTop w:val="0"/>
                  <w:marBottom w:val="0"/>
                  <w:divBdr>
                    <w:top w:val="none" w:sz="0" w:space="0" w:color="auto"/>
                    <w:left w:val="none" w:sz="0" w:space="0" w:color="auto"/>
                    <w:bottom w:val="none" w:sz="0" w:space="0" w:color="auto"/>
                    <w:right w:val="none" w:sz="0" w:space="0" w:color="auto"/>
                  </w:divBdr>
                  <w:divsChild>
                    <w:div w:id="1135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6432">
      <w:bodyDiv w:val="1"/>
      <w:marLeft w:val="0"/>
      <w:marRight w:val="0"/>
      <w:marTop w:val="0"/>
      <w:marBottom w:val="0"/>
      <w:divBdr>
        <w:top w:val="none" w:sz="0" w:space="0" w:color="auto"/>
        <w:left w:val="none" w:sz="0" w:space="0" w:color="auto"/>
        <w:bottom w:val="none" w:sz="0" w:space="0" w:color="auto"/>
        <w:right w:val="none" w:sz="0" w:space="0" w:color="auto"/>
      </w:divBdr>
    </w:div>
    <w:div w:id="506331454">
      <w:bodyDiv w:val="1"/>
      <w:marLeft w:val="0"/>
      <w:marRight w:val="0"/>
      <w:marTop w:val="0"/>
      <w:marBottom w:val="0"/>
      <w:divBdr>
        <w:top w:val="none" w:sz="0" w:space="0" w:color="auto"/>
        <w:left w:val="none" w:sz="0" w:space="0" w:color="auto"/>
        <w:bottom w:val="none" w:sz="0" w:space="0" w:color="auto"/>
        <w:right w:val="none" w:sz="0" w:space="0" w:color="auto"/>
      </w:divBdr>
      <w:divsChild>
        <w:div w:id="2030258869">
          <w:marLeft w:val="0"/>
          <w:marRight w:val="0"/>
          <w:marTop w:val="0"/>
          <w:marBottom w:val="0"/>
          <w:divBdr>
            <w:top w:val="none" w:sz="0" w:space="0" w:color="auto"/>
            <w:left w:val="none" w:sz="0" w:space="0" w:color="auto"/>
            <w:bottom w:val="none" w:sz="0" w:space="0" w:color="auto"/>
            <w:right w:val="none" w:sz="0" w:space="0" w:color="auto"/>
          </w:divBdr>
          <w:divsChild>
            <w:div w:id="1144007533">
              <w:marLeft w:val="0"/>
              <w:marRight w:val="0"/>
              <w:marTop w:val="0"/>
              <w:marBottom w:val="0"/>
              <w:divBdr>
                <w:top w:val="none" w:sz="0" w:space="0" w:color="auto"/>
                <w:left w:val="none" w:sz="0" w:space="0" w:color="auto"/>
                <w:bottom w:val="none" w:sz="0" w:space="0" w:color="auto"/>
                <w:right w:val="none" w:sz="0" w:space="0" w:color="auto"/>
              </w:divBdr>
              <w:divsChild>
                <w:div w:id="1662854802">
                  <w:marLeft w:val="0"/>
                  <w:marRight w:val="0"/>
                  <w:marTop w:val="0"/>
                  <w:marBottom w:val="0"/>
                  <w:divBdr>
                    <w:top w:val="none" w:sz="0" w:space="0" w:color="auto"/>
                    <w:left w:val="none" w:sz="0" w:space="0" w:color="auto"/>
                    <w:bottom w:val="none" w:sz="0" w:space="0" w:color="auto"/>
                    <w:right w:val="none" w:sz="0" w:space="0" w:color="auto"/>
                  </w:divBdr>
                  <w:divsChild>
                    <w:div w:id="180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0241">
      <w:bodyDiv w:val="1"/>
      <w:marLeft w:val="0"/>
      <w:marRight w:val="0"/>
      <w:marTop w:val="0"/>
      <w:marBottom w:val="0"/>
      <w:divBdr>
        <w:top w:val="none" w:sz="0" w:space="0" w:color="auto"/>
        <w:left w:val="none" w:sz="0" w:space="0" w:color="auto"/>
        <w:bottom w:val="none" w:sz="0" w:space="0" w:color="auto"/>
        <w:right w:val="none" w:sz="0" w:space="0" w:color="auto"/>
      </w:divBdr>
      <w:divsChild>
        <w:div w:id="1558935031">
          <w:marLeft w:val="0"/>
          <w:marRight w:val="0"/>
          <w:marTop w:val="0"/>
          <w:marBottom w:val="0"/>
          <w:divBdr>
            <w:top w:val="none" w:sz="0" w:space="0" w:color="auto"/>
            <w:left w:val="none" w:sz="0" w:space="0" w:color="auto"/>
            <w:bottom w:val="none" w:sz="0" w:space="0" w:color="auto"/>
            <w:right w:val="none" w:sz="0" w:space="0" w:color="auto"/>
          </w:divBdr>
          <w:divsChild>
            <w:div w:id="353190906">
              <w:marLeft w:val="0"/>
              <w:marRight w:val="0"/>
              <w:marTop w:val="0"/>
              <w:marBottom w:val="0"/>
              <w:divBdr>
                <w:top w:val="none" w:sz="0" w:space="0" w:color="auto"/>
                <w:left w:val="none" w:sz="0" w:space="0" w:color="auto"/>
                <w:bottom w:val="none" w:sz="0" w:space="0" w:color="auto"/>
                <w:right w:val="none" w:sz="0" w:space="0" w:color="auto"/>
              </w:divBdr>
              <w:divsChild>
                <w:div w:id="1990162641">
                  <w:marLeft w:val="0"/>
                  <w:marRight w:val="0"/>
                  <w:marTop w:val="0"/>
                  <w:marBottom w:val="0"/>
                  <w:divBdr>
                    <w:top w:val="none" w:sz="0" w:space="0" w:color="auto"/>
                    <w:left w:val="none" w:sz="0" w:space="0" w:color="auto"/>
                    <w:bottom w:val="none" w:sz="0" w:space="0" w:color="auto"/>
                    <w:right w:val="none" w:sz="0" w:space="0" w:color="auto"/>
                  </w:divBdr>
                  <w:divsChild>
                    <w:div w:id="14754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0119">
      <w:bodyDiv w:val="1"/>
      <w:marLeft w:val="0"/>
      <w:marRight w:val="0"/>
      <w:marTop w:val="0"/>
      <w:marBottom w:val="0"/>
      <w:divBdr>
        <w:top w:val="none" w:sz="0" w:space="0" w:color="auto"/>
        <w:left w:val="none" w:sz="0" w:space="0" w:color="auto"/>
        <w:bottom w:val="none" w:sz="0" w:space="0" w:color="auto"/>
        <w:right w:val="none" w:sz="0" w:space="0" w:color="auto"/>
      </w:divBdr>
      <w:divsChild>
        <w:div w:id="699860170">
          <w:marLeft w:val="0"/>
          <w:marRight w:val="0"/>
          <w:marTop w:val="0"/>
          <w:marBottom w:val="0"/>
          <w:divBdr>
            <w:top w:val="none" w:sz="0" w:space="0" w:color="auto"/>
            <w:left w:val="none" w:sz="0" w:space="0" w:color="auto"/>
            <w:bottom w:val="none" w:sz="0" w:space="0" w:color="auto"/>
            <w:right w:val="none" w:sz="0" w:space="0" w:color="auto"/>
          </w:divBdr>
          <w:divsChild>
            <w:div w:id="875969214">
              <w:marLeft w:val="0"/>
              <w:marRight w:val="0"/>
              <w:marTop w:val="0"/>
              <w:marBottom w:val="0"/>
              <w:divBdr>
                <w:top w:val="none" w:sz="0" w:space="0" w:color="auto"/>
                <w:left w:val="none" w:sz="0" w:space="0" w:color="auto"/>
                <w:bottom w:val="none" w:sz="0" w:space="0" w:color="auto"/>
                <w:right w:val="none" w:sz="0" w:space="0" w:color="auto"/>
              </w:divBdr>
              <w:divsChild>
                <w:div w:id="1382553336">
                  <w:marLeft w:val="0"/>
                  <w:marRight w:val="0"/>
                  <w:marTop w:val="0"/>
                  <w:marBottom w:val="0"/>
                  <w:divBdr>
                    <w:top w:val="none" w:sz="0" w:space="0" w:color="auto"/>
                    <w:left w:val="none" w:sz="0" w:space="0" w:color="auto"/>
                    <w:bottom w:val="none" w:sz="0" w:space="0" w:color="auto"/>
                    <w:right w:val="none" w:sz="0" w:space="0" w:color="auto"/>
                  </w:divBdr>
                  <w:divsChild>
                    <w:div w:id="735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815">
      <w:bodyDiv w:val="1"/>
      <w:marLeft w:val="0"/>
      <w:marRight w:val="0"/>
      <w:marTop w:val="0"/>
      <w:marBottom w:val="0"/>
      <w:divBdr>
        <w:top w:val="none" w:sz="0" w:space="0" w:color="auto"/>
        <w:left w:val="none" w:sz="0" w:space="0" w:color="auto"/>
        <w:bottom w:val="none" w:sz="0" w:space="0" w:color="auto"/>
        <w:right w:val="none" w:sz="0" w:space="0" w:color="auto"/>
      </w:divBdr>
      <w:divsChild>
        <w:div w:id="1430347954">
          <w:marLeft w:val="0"/>
          <w:marRight w:val="0"/>
          <w:marTop w:val="0"/>
          <w:marBottom w:val="0"/>
          <w:divBdr>
            <w:top w:val="none" w:sz="0" w:space="0" w:color="auto"/>
            <w:left w:val="none" w:sz="0" w:space="0" w:color="auto"/>
            <w:bottom w:val="none" w:sz="0" w:space="0" w:color="auto"/>
            <w:right w:val="none" w:sz="0" w:space="0" w:color="auto"/>
          </w:divBdr>
          <w:divsChild>
            <w:div w:id="312682885">
              <w:marLeft w:val="0"/>
              <w:marRight w:val="0"/>
              <w:marTop w:val="0"/>
              <w:marBottom w:val="0"/>
              <w:divBdr>
                <w:top w:val="none" w:sz="0" w:space="0" w:color="auto"/>
                <w:left w:val="none" w:sz="0" w:space="0" w:color="auto"/>
                <w:bottom w:val="none" w:sz="0" w:space="0" w:color="auto"/>
                <w:right w:val="none" w:sz="0" w:space="0" w:color="auto"/>
              </w:divBdr>
              <w:divsChild>
                <w:div w:id="894776454">
                  <w:marLeft w:val="0"/>
                  <w:marRight w:val="0"/>
                  <w:marTop w:val="0"/>
                  <w:marBottom w:val="0"/>
                  <w:divBdr>
                    <w:top w:val="none" w:sz="0" w:space="0" w:color="auto"/>
                    <w:left w:val="none" w:sz="0" w:space="0" w:color="auto"/>
                    <w:bottom w:val="none" w:sz="0" w:space="0" w:color="auto"/>
                    <w:right w:val="none" w:sz="0" w:space="0" w:color="auto"/>
                  </w:divBdr>
                  <w:divsChild>
                    <w:div w:id="14830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4445">
      <w:bodyDiv w:val="1"/>
      <w:marLeft w:val="0"/>
      <w:marRight w:val="0"/>
      <w:marTop w:val="0"/>
      <w:marBottom w:val="0"/>
      <w:divBdr>
        <w:top w:val="none" w:sz="0" w:space="0" w:color="auto"/>
        <w:left w:val="none" w:sz="0" w:space="0" w:color="auto"/>
        <w:bottom w:val="none" w:sz="0" w:space="0" w:color="auto"/>
        <w:right w:val="none" w:sz="0" w:space="0" w:color="auto"/>
      </w:divBdr>
    </w:div>
    <w:div w:id="109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97660858">
          <w:marLeft w:val="0"/>
          <w:marRight w:val="0"/>
          <w:marTop w:val="0"/>
          <w:marBottom w:val="0"/>
          <w:divBdr>
            <w:top w:val="none" w:sz="0" w:space="0" w:color="auto"/>
            <w:left w:val="none" w:sz="0" w:space="0" w:color="auto"/>
            <w:bottom w:val="none" w:sz="0" w:space="0" w:color="auto"/>
            <w:right w:val="none" w:sz="0" w:space="0" w:color="auto"/>
          </w:divBdr>
          <w:divsChild>
            <w:div w:id="304966049">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0"/>
                  <w:marRight w:val="0"/>
                  <w:marTop w:val="0"/>
                  <w:marBottom w:val="0"/>
                  <w:divBdr>
                    <w:top w:val="none" w:sz="0" w:space="0" w:color="auto"/>
                    <w:left w:val="none" w:sz="0" w:space="0" w:color="auto"/>
                    <w:bottom w:val="none" w:sz="0" w:space="0" w:color="auto"/>
                    <w:right w:val="none" w:sz="0" w:space="0" w:color="auto"/>
                  </w:divBdr>
                  <w:divsChild>
                    <w:div w:id="524557821">
                      <w:marLeft w:val="0"/>
                      <w:marRight w:val="0"/>
                      <w:marTop w:val="0"/>
                      <w:marBottom w:val="0"/>
                      <w:divBdr>
                        <w:top w:val="none" w:sz="0" w:space="0" w:color="auto"/>
                        <w:left w:val="none" w:sz="0" w:space="0" w:color="auto"/>
                        <w:bottom w:val="none" w:sz="0" w:space="0" w:color="auto"/>
                        <w:right w:val="none" w:sz="0" w:space="0" w:color="auto"/>
                      </w:divBdr>
                      <w:divsChild>
                        <w:div w:id="19419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42067">
      <w:bodyDiv w:val="1"/>
      <w:marLeft w:val="0"/>
      <w:marRight w:val="0"/>
      <w:marTop w:val="0"/>
      <w:marBottom w:val="0"/>
      <w:divBdr>
        <w:top w:val="none" w:sz="0" w:space="0" w:color="auto"/>
        <w:left w:val="none" w:sz="0" w:space="0" w:color="auto"/>
        <w:bottom w:val="none" w:sz="0" w:space="0" w:color="auto"/>
        <w:right w:val="none" w:sz="0" w:space="0" w:color="auto"/>
      </w:divBdr>
      <w:divsChild>
        <w:div w:id="1497301364">
          <w:marLeft w:val="0"/>
          <w:marRight w:val="0"/>
          <w:marTop w:val="0"/>
          <w:marBottom w:val="0"/>
          <w:divBdr>
            <w:top w:val="none" w:sz="0" w:space="0" w:color="auto"/>
            <w:left w:val="none" w:sz="0" w:space="0" w:color="auto"/>
            <w:bottom w:val="none" w:sz="0" w:space="0" w:color="auto"/>
            <w:right w:val="none" w:sz="0" w:space="0" w:color="auto"/>
          </w:divBdr>
          <w:divsChild>
            <w:div w:id="1555043378">
              <w:marLeft w:val="0"/>
              <w:marRight w:val="0"/>
              <w:marTop w:val="0"/>
              <w:marBottom w:val="0"/>
              <w:divBdr>
                <w:top w:val="none" w:sz="0" w:space="0" w:color="auto"/>
                <w:left w:val="none" w:sz="0" w:space="0" w:color="auto"/>
                <w:bottom w:val="none" w:sz="0" w:space="0" w:color="auto"/>
                <w:right w:val="none" w:sz="0" w:space="0" w:color="auto"/>
              </w:divBdr>
              <w:divsChild>
                <w:div w:id="822115913">
                  <w:marLeft w:val="0"/>
                  <w:marRight w:val="0"/>
                  <w:marTop w:val="0"/>
                  <w:marBottom w:val="0"/>
                  <w:divBdr>
                    <w:top w:val="none" w:sz="0" w:space="0" w:color="auto"/>
                    <w:left w:val="none" w:sz="0" w:space="0" w:color="auto"/>
                    <w:bottom w:val="none" w:sz="0" w:space="0" w:color="auto"/>
                    <w:right w:val="none" w:sz="0" w:space="0" w:color="auto"/>
                  </w:divBdr>
                  <w:divsChild>
                    <w:div w:id="729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31015">
      <w:bodyDiv w:val="1"/>
      <w:marLeft w:val="0"/>
      <w:marRight w:val="0"/>
      <w:marTop w:val="0"/>
      <w:marBottom w:val="0"/>
      <w:divBdr>
        <w:top w:val="none" w:sz="0" w:space="0" w:color="auto"/>
        <w:left w:val="none" w:sz="0" w:space="0" w:color="auto"/>
        <w:bottom w:val="none" w:sz="0" w:space="0" w:color="auto"/>
        <w:right w:val="none" w:sz="0" w:space="0" w:color="auto"/>
      </w:divBdr>
    </w:div>
    <w:div w:id="1214923133">
      <w:bodyDiv w:val="1"/>
      <w:marLeft w:val="0"/>
      <w:marRight w:val="0"/>
      <w:marTop w:val="0"/>
      <w:marBottom w:val="0"/>
      <w:divBdr>
        <w:top w:val="none" w:sz="0" w:space="0" w:color="auto"/>
        <w:left w:val="none" w:sz="0" w:space="0" w:color="auto"/>
        <w:bottom w:val="none" w:sz="0" w:space="0" w:color="auto"/>
        <w:right w:val="none" w:sz="0" w:space="0" w:color="auto"/>
      </w:divBdr>
    </w:div>
    <w:div w:id="1274820958">
      <w:bodyDiv w:val="1"/>
      <w:marLeft w:val="0"/>
      <w:marRight w:val="0"/>
      <w:marTop w:val="0"/>
      <w:marBottom w:val="0"/>
      <w:divBdr>
        <w:top w:val="none" w:sz="0" w:space="0" w:color="auto"/>
        <w:left w:val="none" w:sz="0" w:space="0" w:color="auto"/>
        <w:bottom w:val="none" w:sz="0" w:space="0" w:color="auto"/>
        <w:right w:val="none" w:sz="0" w:space="0" w:color="auto"/>
      </w:divBdr>
      <w:divsChild>
        <w:div w:id="59796119">
          <w:marLeft w:val="0"/>
          <w:marRight w:val="0"/>
          <w:marTop w:val="0"/>
          <w:marBottom w:val="0"/>
          <w:divBdr>
            <w:top w:val="none" w:sz="0" w:space="0" w:color="auto"/>
            <w:left w:val="none" w:sz="0" w:space="0" w:color="auto"/>
            <w:bottom w:val="none" w:sz="0" w:space="0" w:color="auto"/>
            <w:right w:val="none" w:sz="0" w:space="0" w:color="auto"/>
          </w:divBdr>
          <w:divsChild>
            <w:div w:id="911547307">
              <w:marLeft w:val="0"/>
              <w:marRight w:val="0"/>
              <w:marTop w:val="0"/>
              <w:marBottom w:val="0"/>
              <w:divBdr>
                <w:top w:val="none" w:sz="0" w:space="0" w:color="auto"/>
                <w:left w:val="none" w:sz="0" w:space="0" w:color="auto"/>
                <w:bottom w:val="none" w:sz="0" w:space="0" w:color="auto"/>
                <w:right w:val="none" w:sz="0" w:space="0" w:color="auto"/>
              </w:divBdr>
              <w:divsChild>
                <w:div w:id="1543782099">
                  <w:marLeft w:val="0"/>
                  <w:marRight w:val="0"/>
                  <w:marTop w:val="0"/>
                  <w:marBottom w:val="0"/>
                  <w:divBdr>
                    <w:top w:val="none" w:sz="0" w:space="0" w:color="auto"/>
                    <w:left w:val="none" w:sz="0" w:space="0" w:color="auto"/>
                    <w:bottom w:val="none" w:sz="0" w:space="0" w:color="auto"/>
                    <w:right w:val="none" w:sz="0" w:space="0" w:color="auto"/>
                  </w:divBdr>
                  <w:divsChild>
                    <w:div w:id="6041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0802">
      <w:bodyDiv w:val="1"/>
      <w:marLeft w:val="0"/>
      <w:marRight w:val="0"/>
      <w:marTop w:val="0"/>
      <w:marBottom w:val="0"/>
      <w:divBdr>
        <w:top w:val="none" w:sz="0" w:space="0" w:color="auto"/>
        <w:left w:val="none" w:sz="0" w:space="0" w:color="auto"/>
        <w:bottom w:val="none" w:sz="0" w:space="0" w:color="auto"/>
        <w:right w:val="none" w:sz="0" w:space="0" w:color="auto"/>
      </w:divBdr>
    </w:div>
    <w:div w:id="1394279861">
      <w:bodyDiv w:val="1"/>
      <w:marLeft w:val="0"/>
      <w:marRight w:val="0"/>
      <w:marTop w:val="0"/>
      <w:marBottom w:val="0"/>
      <w:divBdr>
        <w:top w:val="none" w:sz="0" w:space="0" w:color="auto"/>
        <w:left w:val="none" w:sz="0" w:space="0" w:color="auto"/>
        <w:bottom w:val="none" w:sz="0" w:space="0" w:color="auto"/>
        <w:right w:val="none" w:sz="0" w:space="0" w:color="auto"/>
      </w:divBdr>
      <w:divsChild>
        <w:div w:id="116414152">
          <w:marLeft w:val="0"/>
          <w:marRight w:val="0"/>
          <w:marTop w:val="0"/>
          <w:marBottom w:val="0"/>
          <w:divBdr>
            <w:top w:val="none" w:sz="0" w:space="0" w:color="auto"/>
            <w:left w:val="none" w:sz="0" w:space="0" w:color="auto"/>
            <w:bottom w:val="none" w:sz="0" w:space="0" w:color="auto"/>
            <w:right w:val="none" w:sz="0" w:space="0" w:color="auto"/>
          </w:divBdr>
          <w:divsChild>
            <w:div w:id="1271742328">
              <w:marLeft w:val="0"/>
              <w:marRight w:val="0"/>
              <w:marTop w:val="0"/>
              <w:marBottom w:val="0"/>
              <w:divBdr>
                <w:top w:val="none" w:sz="0" w:space="0" w:color="auto"/>
                <w:left w:val="none" w:sz="0" w:space="0" w:color="auto"/>
                <w:bottom w:val="none" w:sz="0" w:space="0" w:color="auto"/>
                <w:right w:val="none" w:sz="0" w:space="0" w:color="auto"/>
              </w:divBdr>
              <w:divsChild>
                <w:div w:id="479465668">
                  <w:marLeft w:val="0"/>
                  <w:marRight w:val="0"/>
                  <w:marTop w:val="0"/>
                  <w:marBottom w:val="0"/>
                  <w:divBdr>
                    <w:top w:val="none" w:sz="0" w:space="0" w:color="auto"/>
                    <w:left w:val="none" w:sz="0" w:space="0" w:color="auto"/>
                    <w:bottom w:val="none" w:sz="0" w:space="0" w:color="auto"/>
                    <w:right w:val="none" w:sz="0" w:space="0" w:color="auto"/>
                  </w:divBdr>
                  <w:divsChild>
                    <w:div w:id="1321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646">
      <w:bodyDiv w:val="1"/>
      <w:marLeft w:val="0"/>
      <w:marRight w:val="0"/>
      <w:marTop w:val="0"/>
      <w:marBottom w:val="0"/>
      <w:divBdr>
        <w:top w:val="none" w:sz="0" w:space="0" w:color="auto"/>
        <w:left w:val="none" w:sz="0" w:space="0" w:color="auto"/>
        <w:bottom w:val="none" w:sz="0" w:space="0" w:color="auto"/>
        <w:right w:val="none" w:sz="0" w:space="0" w:color="auto"/>
      </w:divBdr>
      <w:divsChild>
        <w:div w:id="2010672908">
          <w:marLeft w:val="0"/>
          <w:marRight w:val="0"/>
          <w:marTop w:val="0"/>
          <w:marBottom w:val="0"/>
          <w:divBdr>
            <w:top w:val="none" w:sz="0" w:space="0" w:color="auto"/>
            <w:left w:val="none" w:sz="0" w:space="0" w:color="auto"/>
            <w:bottom w:val="none" w:sz="0" w:space="0" w:color="auto"/>
            <w:right w:val="none" w:sz="0" w:space="0" w:color="auto"/>
          </w:divBdr>
          <w:divsChild>
            <w:div w:id="1499073933">
              <w:marLeft w:val="0"/>
              <w:marRight w:val="0"/>
              <w:marTop w:val="0"/>
              <w:marBottom w:val="0"/>
              <w:divBdr>
                <w:top w:val="none" w:sz="0" w:space="0" w:color="auto"/>
                <w:left w:val="none" w:sz="0" w:space="0" w:color="auto"/>
                <w:bottom w:val="none" w:sz="0" w:space="0" w:color="auto"/>
                <w:right w:val="none" w:sz="0" w:space="0" w:color="auto"/>
              </w:divBdr>
              <w:divsChild>
                <w:div w:id="25958788">
                  <w:marLeft w:val="0"/>
                  <w:marRight w:val="0"/>
                  <w:marTop w:val="0"/>
                  <w:marBottom w:val="0"/>
                  <w:divBdr>
                    <w:top w:val="none" w:sz="0" w:space="0" w:color="auto"/>
                    <w:left w:val="none" w:sz="0" w:space="0" w:color="auto"/>
                    <w:bottom w:val="none" w:sz="0" w:space="0" w:color="auto"/>
                    <w:right w:val="none" w:sz="0" w:space="0" w:color="auto"/>
                  </w:divBdr>
                  <w:divsChild>
                    <w:div w:id="12417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4103">
      <w:bodyDiv w:val="1"/>
      <w:marLeft w:val="0"/>
      <w:marRight w:val="0"/>
      <w:marTop w:val="0"/>
      <w:marBottom w:val="0"/>
      <w:divBdr>
        <w:top w:val="none" w:sz="0" w:space="0" w:color="auto"/>
        <w:left w:val="none" w:sz="0" w:space="0" w:color="auto"/>
        <w:bottom w:val="none" w:sz="0" w:space="0" w:color="auto"/>
        <w:right w:val="none" w:sz="0" w:space="0" w:color="auto"/>
      </w:divBdr>
    </w:div>
    <w:div w:id="1556086845">
      <w:bodyDiv w:val="1"/>
      <w:marLeft w:val="0"/>
      <w:marRight w:val="0"/>
      <w:marTop w:val="0"/>
      <w:marBottom w:val="0"/>
      <w:divBdr>
        <w:top w:val="none" w:sz="0" w:space="0" w:color="auto"/>
        <w:left w:val="none" w:sz="0" w:space="0" w:color="auto"/>
        <w:bottom w:val="none" w:sz="0" w:space="0" w:color="auto"/>
        <w:right w:val="none" w:sz="0" w:space="0" w:color="auto"/>
      </w:divBdr>
    </w:div>
    <w:div w:id="1625622658">
      <w:bodyDiv w:val="1"/>
      <w:marLeft w:val="0"/>
      <w:marRight w:val="0"/>
      <w:marTop w:val="0"/>
      <w:marBottom w:val="0"/>
      <w:divBdr>
        <w:top w:val="none" w:sz="0" w:space="0" w:color="auto"/>
        <w:left w:val="none" w:sz="0" w:space="0" w:color="auto"/>
        <w:bottom w:val="none" w:sz="0" w:space="0" w:color="auto"/>
        <w:right w:val="none" w:sz="0" w:space="0" w:color="auto"/>
      </w:divBdr>
      <w:divsChild>
        <w:div w:id="1112435101">
          <w:marLeft w:val="0"/>
          <w:marRight w:val="0"/>
          <w:marTop w:val="0"/>
          <w:marBottom w:val="0"/>
          <w:divBdr>
            <w:top w:val="none" w:sz="0" w:space="0" w:color="auto"/>
            <w:left w:val="none" w:sz="0" w:space="0" w:color="auto"/>
            <w:bottom w:val="none" w:sz="0" w:space="0" w:color="auto"/>
            <w:right w:val="none" w:sz="0" w:space="0" w:color="auto"/>
          </w:divBdr>
          <w:divsChild>
            <w:div w:id="1673294177">
              <w:marLeft w:val="0"/>
              <w:marRight w:val="0"/>
              <w:marTop w:val="0"/>
              <w:marBottom w:val="0"/>
              <w:divBdr>
                <w:top w:val="none" w:sz="0" w:space="0" w:color="auto"/>
                <w:left w:val="none" w:sz="0" w:space="0" w:color="auto"/>
                <w:bottom w:val="none" w:sz="0" w:space="0" w:color="auto"/>
                <w:right w:val="none" w:sz="0" w:space="0" w:color="auto"/>
              </w:divBdr>
              <w:divsChild>
                <w:div w:id="200410665">
                  <w:marLeft w:val="0"/>
                  <w:marRight w:val="0"/>
                  <w:marTop w:val="0"/>
                  <w:marBottom w:val="0"/>
                  <w:divBdr>
                    <w:top w:val="none" w:sz="0" w:space="0" w:color="auto"/>
                    <w:left w:val="none" w:sz="0" w:space="0" w:color="auto"/>
                    <w:bottom w:val="none" w:sz="0" w:space="0" w:color="auto"/>
                    <w:right w:val="none" w:sz="0" w:space="0" w:color="auto"/>
                  </w:divBdr>
                  <w:divsChild>
                    <w:div w:id="738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49021">
      <w:bodyDiv w:val="1"/>
      <w:marLeft w:val="0"/>
      <w:marRight w:val="0"/>
      <w:marTop w:val="0"/>
      <w:marBottom w:val="0"/>
      <w:divBdr>
        <w:top w:val="none" w:sz="0" w:space="0" w:color="auto"/>
        <w:left w:val="none" w:sz="0" w:space="0" w:color="auto"/>
        <w:bottom w:val="none" w:sz="0" w:space="0" w:color="auto"/>
        <w:right w:val="none" w:sz="0" w:space="0" w:color="auto"/>
      </w:divBdr>
    </w:div>
    <w:div w:id="1808235113">
      <w:bodyDiv w:val="1"/>
      <w:marLeft w:val="0"/>
      <w:marRight w:val="0"/>
      <w:marTop w:val="0"/>
      <w:marBottom w:val="0"/>
      <w:divBdr>
        <w:top w:val="none" w:sz="0" w:space="0" w:color="auto"/>
        <w:left w:val="none" w:sz="0" w:space="0" w:color="auto"/>
        <w:bottom w:val="none" w:sz="0" w:space="0" w:color="auto"/>
        <w:right w:val="none" w:sz="0" w:space="0" w:color="auto"/>
      </w:divBdr>
      <w:divsChild>
        <w:div w:id="1453473379">
          <w:marLeft w:val="0"/>
          <w:marRight w:val="0"/>
          <w:marTop w:val="0"/>
          <w:marBottom w:val="0"/>
          <w:divBdr>
            <w:top w:val="none" w:sz="0" w:space="0" w:color="auto"/>
            <w:left w:val="none" w:sz="0" w:space="0" w:color="auto"/>
            <w:bottom w:val="none" w:sz="0" w:space="0" w:color="auto"/>
            <w:right w:val="none" w:sz="0" w:space="0" w:color="auto"/>
          </w:divBdr>
          <w:divsChild>
            <w:div w:id="1121726529">
              <w:marLeft w:val="0"/>
              <w:marRight w:val="0"/>
              <w:marTop w:val="0"/>
              <w:marBottom w:val="0"/>
              <w:divBdr>
                <w:top w:val="none" w:sz="0" w:space="0" w:color="auto"/>
                <w:left w:val="none" w:sz="0" w:space="0" w:color="auto"/>
                <w:bottom w:val="none" w:sz="0" w:space="0" w:color="auto"/>
                <w:right w:val="none" w:sz="0" w:space="0" w:color="auto"/>
              </w:divBdr>
              <w:divsChild>
                <w:div w:id="721708334">
                  <w:marLeft w:val="0"/>
                  <w:marRight w:val="0"/>
                  <w:marTop w:val="0"/>
                  <w:marBottom w:val="0"/>
                  <w:divBdr>
                    <w:top w:val="none" w:sz="0" w:space="0" w:color="auto"/>
                    <w:left w:val="none" w:sz="0" w:space="0" w:color="auto"/>
                    <w:bottom w:val="none" w:sz="0" w:space="0" w:color="auto"/>
                    <w:right w:val="none" w:sz="0" w:space="0" w:color="auto"/>
                  </w:divBdr>
                  <w:divsChild>
                    <w:div w:id="406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2365">
      <w:bodyDiv w:val="1"/>
      <w:marLeft w:val="0"/>
      <w:marRight w:val="0"/>
      <w:marTop w:val="0"/>
      <w:marBottom w:val="0"/>
      <w:divBdr>
        <w:top w:val="none" w:sz="0" w:space="0" w:color="auto"/>
        <w:left w:val="none" w:sz="0" w:space="0" w:color="auto"/>
        <w:bottom w:val="none" w:sz="0" w:space="0" w:color="auto"/>
        <w:right w:val="none" w:sz="0" w:space="0" w:color="auto"/>
      </w:divBdr>
    </w:div>
    <w:div w:id="1957133176">
      <w:bodyDiv w:val="1"/>
      <w:marLeft w:val="0"/>
      <w:marRight w:val="0"/>
      <w:marTop w:val="0"/>
      <w:marBottom w:val="0"/>
      <w:divBdr>
        <w:top w:val="none" w:sz="0" w:space="0" w:color="auto"/>
        <w:left w:val="none" w:sz="0" w:space="0" w:color="auto"/>
        <w:bottom w:val="none" w:sz="0" w:space="0" w:color="auto"/>
        <w:right w:val="none" w:sz="0" w:space="0" w:color="auto"/>
      </w:divBdr>
      <w:divsChild>
        <w:div w:id="1119880599">
          <w:marLeft w:val="0"/>
          <w:marRight w:val="0"/>
          <w:marTop w:val="0"/>
          <w:marBottom w:val="0"/>
          <w:divBdr>
            <w:top w:val="none" w:sz="0" w:space="0" w:color="auto"/>
            <w:left w:val="none" w:sz="0" w:space="0" w:color="auto"/>
            <w:bottom w:val="none" w:sz="0" w:space="0" w:color="auto"/>
            <w:right w:val="none" w:sz="0" w:space="0" w:color="auto"/>
          </w:divBdr>
          <w:divsChild>
            <w:div w:id="1557816125">
              <w:marLeft w:val="0"/>
              <w:marRight w:val="0"/>
              <w:marTop w:val="0"/>
              <w:marBottom w:val="0"/>
              <w:divBdr>
                <w:top w:val="none" w:sz="0" w:space="0" w:color="auto"/>
                <w:left w:val="none" w:sz="0" w:space="0" w:color="auto"/>
                <w:bottom w:val="none" w:sz="0" w:space="0" w:color="auto"/>
                <w:right w:val="none" w:sz="0" w:space="0" w:color="auto"/>
              </w:divBdr>
              <w:divsChild>
                <w:div w:id="1384868767">
                  <w:marLeft w:val="0"/>
                  <w:marRight w:val="0"/>
                  <w:marTop w:val="0"/>
                  <w:marBottom w:val="0"/>
                  <w:divBdr>
                    <w:top w:val="none" w:sz="0" w:space="0" w:color="auto"/>
                    <w:left w:val="none" w:sz="0" w:space="0" w:color="auto"/>
                    <w:bottom w:val="none" w:sz="0" w:space="0" w:color="auto"/>
                    <w:right w:val="none" w:sz="0" w:space="0" w:color="auto"/>
                  </w:divBdr>
                  <w:divsChild>
                    <w:div w:id="17279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5559">
      <w:bodyDiv w:val="1"/>
      <w:marLeft w:val="0"/>
      <w:marRight w:val="0"/>
      <w:marTop w:val="0"/>
      <w:marBottom w:val="0"/>
      <w:divBdr>
        <w:top w:val="none" w:sz="0" w:space="0" w:color="auto"/>
        <w:left w:val="none" w:sz="0" w:space="0" w:color="auto"/>
        <w:bottom w:val="none" w:sz="0" w:space="0" w:color="auto"/>
        <w:right w:val="none" w:sz="0" w:space="0" w:color="auto"/>
      </w:divBdr>
    </w:div>
    <w:div w:id="2018533671">
      <w:bodyDiv w:val="1"/>
      <w:marLeft w:val="0"/>
      <w:marRight w:val="0"/>
      <w:marTop w:val="0"/>
      <w:marBottom w:val="0"/>
      <w:divBdr>
        <w:top w:val="none" w:sz="0" w:space="0" w:color="auto"/>
        <w:left w:val="none" w:sz="0" w:space="0" w:color="auto"/>
        <w:bottom w:val="none" w:sz="0" w:space="0" w:color="auto"/>
        <w:right w:val="none" w:sz="0" w:space="0" w:color="auto"/>
      </w:divBdr>
    </w:div>
    <w:div w:id="2069453975">
      <w:bodyDiv w:val="1"/>
      <w:marLeft w:val="0"/>
      <w:marRight w:val="0"/>
      <w:marTop w:val="0"/>
      <w:marBottom w:val="0"/>
      <w:divBdr>
        <w:top w:val="none" w:sz="0" w:space="0" w:color="auto"/>
        <w:left w:val="none" w:sz="0" w:space="0" w:color="auto"/>
        <w:bottom w:val="none" w:sz="0" w:space="0" w:color="auto"/>
        <w:right w:val="none" w:sz="0" w:space="0" w:color="auto"/>
      </w:divBdr>
    </w:div>
    <w:div w:id="2090419712">
      <w:bodyDiv w:val="1"/>
      <w:marLeft w:val="0"/>
      <w:marRight w:val="0"/>
      <w:marTop w:val="0"/>
      <w:marBottom w:val="0"/>
      <w:divBdr>
        <w:top w:val="none" w:sz="0" w:space="0" w:color="auto"/>
        <w:left w:val="none" w:sz="0" w:space="0" w:color="auto"/>
        <w:bottom w:val="none" w:sz="0" w:space="0" w:color="auto"/>
        <w:right w:val="none" w:sz="0" w:space="0" w:color="auto"/>
      </w:divBdr>
      <w:divsChild>
        <w:div w:id="178281505">
          <w:marLeft w:val="0"/>
          <w:marRight w:val="0"/>
          <w:marTop w:val="0"/>
          <w:marBottom w:val="0"/>
          <w:divBdr>
            <w:top w:val="none" w:sz="0" w:space="0" w:color="auto"/>
            <w:left w:val="none" w:sz="0" w:space="0" w:color="auto"/>
            <w:bottom w:val="none" w:sz="0" w:space="0" w:color="auto"/>
            <w:right w:val="none" w:sz="0" w:space="0" w:color="auto"/>
          </w:divBdr>
          <w:divsChild>
            <w:div w:id="1599949599">
              <w:marLeft w:val="0"/>
              <w:marRight w:val="0"/>
              <w:marTop w:val="0"/>
              <w:marBottom w:val="0"/>
              <w:divBdr>
                <w:top w:val="none" w:sz="0" w:space="0" w:color="auto"/>
                <w:left w:val="none" w:sz="0" w:space="0" w:color="auto"/>
                <w:bottom w:val="none" w:sz="0" w:space="0" w:color="auto"/>
                <w:right w:val="none" w:sz="0" w:space="0" w:color="auto"/>
              </w:divBdr>
              <w:divsChild>
                <w:div w:id="1023290924">
                  <w:marLeft w:val="0"/>
                  <w:marRight w:val="0"/>
                  <w:marTop w:val="0"/>
                  <w:marBottom w:val="0"/>
                  <w:divBdr>
                    <w:top w:val="none" w:sz="0" w:space="0" w:color="auto"/>
                    <w:left w:val="none" w:sz="0" w:space="0" w:color="auto"/>
                    <w:bottom w:val="none" w:sz="0" w:space="0" w:color="auto"/>
                    <w:right w:val="none" w:sz="0" w:space="0" w:color="auto"/>
                  </w:divBdr>
                  <w:divsChild>
                    <w:div w:id="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84EC-33C7-427F-BBC7-D9FF37B4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25</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Маусымжан</dc:creator>
  <cp:lastModifiedBy>Малгаздарова Кундыз</cp:lastModifiedBy>
  <cp:revision>191</cp:revision>
  <cp:lastPrinted>2014-08-08T04:53:00Z</cp:lastPrinted>
  <dcterms:created xsi:type="dcterms:W3CDTF">2014-07-29T11:53:00Z</dcterms:created>
  <dcterms:modified xsi:type="dcterms:W3CDTF">2014-08-08T11:19:00Z</dcterms:modified>
</cp:coreProperties>
</file>